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9F" w:rsidRDefault="00200DD2" w:rsidP="00200DD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="Bradley Hand ITC" w:hAnsi="Bradley Hand ITC"/>
          <w:b/>
          <w:noProof/>
          <w:color w:val="FF0000"/>
          <w:sz w:val="32"/>
          <w:szCs w:val="32"/>
          <w:u w:val="single"/>
          <w:lang w:eastAsia="fr-CA"/>
        </w:rPr>
        <w:drawing>
          <wp:inline distT="0" distB="0" distL="0" distR="0">
            <wp:extent cx="1409700" cy="323850"/>
            <wp:effectExtent l="0" t="0" r="0" b="0"/>
            <wp:docPr id="3" name="Image 3" descr="\\perou\home\beaupreg\My Pictures\LOGO_sainteanne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erou\home\beaupreg\My Pictures\LOGO_sainteanne20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color w:val="FF0000"/>
          <w:sz w:val="32"/>
          <w:szCs w:val="32"/>
        </w:rPr>
        <w:tab/>
      </w:r>
      <w:r>
        <w:rPr>
          <w:rFonts w:ascii="Bradley Hand ITC" w:hAnsi="Bradley Hand ITC"/>
          <w:color w:val="FF0000"/>
          <w:sz w:val="32"/>
          <w:szCs w:val="32"/>
        </w:rPr>
        <w:tab/>
      </w:r>
      <w:r>
        <w:rPr>
          <w:rFonts w:ascii="Bradley Hand ITC" w:hAnsi="Bradley Hand ITC"/>
          <w:color w:val="FF0000"/>
          <w:sz w:val="32"/>
          <w:szCs w:val="32"/>
        </w:rPr>
        <w:tab/>
      </w:r>
      <w:r>
        <w:rPr>
          <w:rFonts w:ascii="Bradley Hand ITC" w:hAnsi="Bradley Hand ITC"/>
          <w:color w:val="FF0000"/>
          <w:sz w:val="32"/>
          <w:szCs w:val="32"/>
        </w:rPr>
        <w:tab/>
      </w:r>
      <w:r>
        <w:rPr>
          <w:rFonts w:ascii="Bradley Hand ITC" w:hAnsi="Bradley Hand ITC"/>
          <w:color w:val="FF0000"/>
          <w:sz w:val="32"/>
          <w:szCs w:val="32"/>
        </w:rPr>
        <w:tab/>
      </w:r>
      <w:r>
        <w:rPr>
          <w:rFonts w:ascii="Bradley Hand ITC" w:hAnsi="Bradley Hand ITC"/>
          <w:color w:val="FF0000"/>
          <w:sz w:val="32"/>
          <w:szCs w:val="32"/>
        </w:rPr>
        <w:tab/>
      </w:r>
      <w:r>
        <w:rPr>
          <w:rFonts w:ascii="Bradley Hand ITC" w:hAnsi="Bradley Hand ITC"/>
          <w:color w:val="FF0000"/>
          <w:sz w:val="32"/>
          <w:szCs w:val="32"/>
        </w:rPr>
        <w:tab/>
      </w:r>
      <w:r w:rsidRPr="00200DD2">
        <w:rPr>
          <w:rFonts w:asciiTheme="majorHAnsi" w:hAnsiTheme="majorHAnsi"/>
          <w:sz w:val="24"/>
          <w:szCs w:val="24"/>
        </w:rPr>
        <w:t>Enseignantes : Guylaine Beaupré</w:t>
      </w:r>
    </w:p>
    <w:p w:rsidR="00200DD2" w:rsidRPr="00200DD2" w:rsidRDefault="00200DD2" w:rsidP="00200DD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Cynthia Wilson</w:t>
      </w:r>
    </w:p>
    <w:p w:rsidR="000941A6" w:rsidRPr="00200DD2" w:rsidRDefault="000941A6" w:rsidP="00200DD2">
      <w:pPr>
        <w:jc w:val="center"/>
        <w:rPr>
          <w:rFonts w:asciiTheme="majorHAnsi" w:hAnsiTheme="majorHAnsi"/>
          <w:sz w:val="24"/>
          <w:szCs w:val="24"/>
        </w:rPr>
      </w:pPr>
      <w:r w:rsidRPr="00200DD2">
        <w:rPr>
          <w:rFonts w:asciiTheme="majorHAnsi" w:hAnsiTheme="majorHAnsi"/>
          <w:b/>
          <w:sz w:val="24"/>
          <w:szCs w:val="24"/>
          <w:u w:val="single"/>
        </w:rPr>
        <w:t>CHIMIE-  Évaluation finale de laboratoire-</w:t>
      </w:r>
      <w:r w:rsidR="00200DD2">
        <w:rPr>
          <w:rFonts w:asciiTheme="majorHAnsi" w:hAnsiTheme="majorHAnsi"/>
          <w:b/>
          <w:sz w:val="24"/>
          <w:szCs w:val="24"/>
          <w:u w:val="single"/>
        </w:rPr>
        <w:t>C1- 40%</w:t>
      </w:r>
    </w:p>
    <w:p w:rsidR="000941A6" w:rsidRPr="00200DD2" w:rsidRDefault="00200DD2" w:rsidP="00200DD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DATE</w:t>
      </w:r>
      <w:r w:rsidR="00B84B0D" w:rsidRPr="00200DD2">
        <w:rPr>
          <w:rFonts w:asciiTheme="majorHAnsi" w:hAnsiTheme="majorHAnsi"/>
          <w:b/>
          <w:sz w:val="24"/>
          <w:szCs w:val="24"/>
          <w:u w:val="single"/>
        </w:rPr>
        <w:t xml:space="preserve"> : </w:t>
      </w:r>
      <w:r>
        <w:rPr>
          <w:rFonts w:asciiTheme="majorHAnsi" w:hAnsiTheme="majorHAnsi"/>
          <w:b/>
          <w:sz w:val="24"/>
          <w:szCs w:val="24"/>
          <w:u w:val="single"/>
        </w:rPr>
        <w:t>Jeudi le 21mai 2015 (Jour 3</w:t>
      </w:r>
      <w:r w:rsidR="00B84B0D" w:rsidRPr="00200DD2">
        <w:rPr>
          <w:rFonts w:asciiTheme="majorHAnsi" w:hAnsiTheme="majorHAnsi"/>
          <w:b/>
          <w:sz w:val="24"/>
          <w:szCs w:val="24"/>
          <w:u w:val="single"/>
        </w:rPr>
        <w:t>)</w:t>
      </w:r>
    </w:p>
    <w:p w:rsidR="00200DD2" w:rsidRDefault="000941A6" w:rsidP="000941A6">
      <w:pPr>
        <w:jc w:val="both"/>
      </w:pPr>
      <w:r>
        <w:t xml:space="preserve">Tu auras à réaliser une expérimentation de laboratoire sur la matière étudiée </w:t>
      </w:r>
      <w:r w:rsidR="001A123F">
        <w:t xml:space="preserve">cette </w:t>
      </w:r>
      <w:r>
        <w:t>année. Le protocole de</w:t>
      </w:r>
      <w:r w:rsidR="001A123F">
        <w:t>s</w:t>
      </w:r>
      <w:r>
        <w:t xml:space="preserve"> manipulations à réaliser intègrera les techniques de laboratoire </w:t>
      </w:r>
      <w:r w:rsidR="001A123F">
        <w:t>utilisées au courant de l’année</w:t>
      </w:r>
      <w:r>
        <w:t xml:space="preserve">.  </w:t>
      </w:r>
    </w:p>
    <w:p w:rsidR="000941A6" w:rsidRDefault="000941A6" w:rsidP="000941A6">
      <w:pPr>
        <w:jc w:val="both"/>
      </w:pPr>
      <w:r>
        <w:t>Voici un bref résumé de ce qui t’attend :</w:t>
      </w:r>
    </w:p>
    <w:p w:rsidR="000941A6" w:rsidRDefault="000941A6">
      <w:r>
        <w:t>Au laboratoire, tu te présenteras avec un sarrau, des gants, une calculatrice, des crayons, une efface, une règle</w:t>
      </w:r>
      <w:r w:rsidR="0080108E">
        <w:t xml:space="preserve"> et </w:t>
      </w:r>
      <w:r w:rsidR="0080108E" w:rsidRPr="009C53B2">
        <w:rPr>
          <w:b/>
        </w:rPr>
        <w:t>ta feuille de préparation</w:t>
      </w:r>
      <w:r w:rsidR="00E23E9F">
        <w:t>*</w:t>
      </w:r>
      <w:r>
        <w:t xml:space="preserve">.  Tes effets personnels devront être rangés dans </w:t>
      </w:r>
      <w:r w:rsidRPr="00B60D8F">
        <w:rPr>
          <w:u w:val="single"/>
        </w:rPr>
        <w:t>ton casier</w:t>
      </w:r>
      <w:r>
        <w:t>.</w:t>
      </w:r>
    </w:p>
    <w:p w:rsidR="000941A6" w:rsidRDefault="000941A6">
      <w:r>
        <w:t xml:space="preserve">Les manipulations seront réalisées en équipe de deux personnes (équipes habituelles, à moins qu’il y </w:t>
      </w:r>
      <w:r w:rsidR="00B84B0D">
        <w:t xml:space="preserve">ait </w:t>
      </w:r>
      <w:r>
        <w:t>des absents).  Un poste de travail vous sera attribué et la tâche à réaliser y sera déposée. Tu auras</w:t>
      </w:r>
      <w:r w:rsidR="001A123F">
        <w:t xml:space="preserve"> </w:t>
      </w:r>
      <w:r>
        <w:t xml:space="preserve"> </w:t>
      </w:r>
      <w:r w:rsidR="001A123F">
        <w:rPr>
          <w:rFonts w:cstheme="minorHAnsi"/>
        </w:rPr>
        <w:t>±</w:t>
      </w:r>
      <w:r w:rsidR="00B84B0D">
        <w:t xml:space="preserve">40 minutes au laboratoire et </w:t>
      </w:r>
      <w:r w:rsidR="001A123F">
        <w:t xml:space="preserve"> </w:t>
      </w:r>
      <w:r w:rsidR="001A123F">
        <w:rPr>
          <w:rFonts w:cstheme="minorHAnsi"/>
        </w:rPr>
        <w:t>±</w:t>
      </w:r>
      <w:r w:rsidR="00B84B0D">
        <w:t>60 minutes</w:t>
      </w:r>
      <w:r w:rsidR="001A123F">
        <w:t xml:space="preserve"> en classe </w:t>
      </w:r>
      <w:r w:rsidR="00B84B0D">
        <w:t xml:space="preserve"> pour la rédaction du rapport de laboratoire </w:t>
      </w:r>
      <w:r w:rsidR="001A123F">
        <w:t xml:space="preserve">que tu auras à remettre à la fin </w:t>
      </w:r>
      <w:r w:rsidR="00AD356B">
        <w:t>de la période allouée.</w:t>
      </w:r>
      <w:r w:rsidR="00B84B0D">
        <w:t xml:space="preserve">  Un horaire particulier de la journée vous sera transmis quelques jours avant la date de l’évaluation.</w:t>
      </w:r>
    </w:p>
    <w:p w:rsidR="000941A6" w:rsidRDefault="00B84B0D">
      <w:r>
        <w:t xml:space="preserve">Il y aura 2 tâches différentes de laboratoire, le hasard déterminera celle que tu auras à réaliser. </w:t>
      </w:r>
    </w:p>
    <w:p w:rsidR="00B84B0D" w:rsidRDefault="00B84B0D" w:rsidP="000941A6">
      <w:pPr>
        <w:jc w:val="both"/>
        <w:rPr>
          <w:b/>
          <w:u w:val="single"/>
        </w:rPr>
      </w:pPr>
      <w:r>
        <w:rPr>
          <w:b/>
          <w:u w:val="single"/>
        </w:rPr>
        <w:t>Tâche 1</w:t>
      </w:r>
    </w:p>
    <w:p w:rsidR="000941A6" w:rsidRDefault="00B84B0D" w:rsidP="000941A6">
      <w:pPr>
        <w:jc w:val="both"/>
      </w:pPr>
      <w:r>
        <w:rPr>
          <w:b/>
          <w:u w:val="single"/>
        </w:rPr>
        <w:t xml:space="preserve">Module 1 et </w:t>
      </w:r>
      <w:r w:rsidR="000941A6">
        <w:rPr>
          <w:b/>
          <w:u w:val="single"/>
        </w:rPr>
        <w:t xml:space="preserve">Module 3- </w:t>
      </w:r>
      <w:r>
        <w:rPr>
          <w:b/>
          <w:u w:val="single"/>
        </w:rPr>
        <w:t xml:space="preserve">Les gaz et </w:t>
      </w:r>
      <w:r w:rsidR="000941A6">
        <w:rPr>
          <w:b/>
          <w:u w:val="single"/>
        </w:rPr>
        <w:t>La cinétique chimique</w:t>
      </w:r>
    </w:p>
    <w:p w:rsidR="0080108E" w:rsidRDefault="0080108E" w:rsidP="000941A6">
      <w:pPr>
        <w:jc w:val="both"/>
      </w:pPr>
      <w:r>
        <w:t xml:space="preserve">Dans le module 1 sur les gaz, tu as fait différentes expérimentations qui ont mené à la compréhension du comportement des gaz et à la découverte de plusieurs lois : les lois simples des gaz,  la loi générale des gaz et  la loi des gaz parfaits.  Tu as aussi étudié la loi des pressions partielles de Dalton.  </w:t>
      </w:r>
      <w:r w:rsidR="00AD356B">
        <w:t>D</w:t>
      </w:r>
      <w:r>
        <w:t>es calculs st</w:t>
      </w:r>
      <w:r>
        <w:rPr>
          <w:rFonts w:cstheme="minorHAnsi"/>
        </w:rPr>
        <w:t>œ</w:t>
      </w:r>
      <w:r>
        <w:t xml:space="preserve">chiométriques  t’ont permis de déterminer précisément les quantités de gaz impliquées dans les réactions.  </w:t>
      </w:r>
    </w:p>
    <w:p w:rsidR="000941A6" w:rsidRDefault="000941A6" w:rsidP="000941A6">
      <w:pPr>
        <w:jc w:val="both"/>
      </w:pPr>
      <w:r>
        <w:t>Dans le module 3, tu as appris à évaluer la vitesse d’une réaction.  Tu as é</w:t>
      </w:r>
      <w:r w:rsidR="00AD356B">
        <w:t>tudié la théorie des collisions et</w:t>
      </w:r>
      <w:r>
        <w:t xml:space="preserve"> les facteurs influant sur la vitesse de réaction. </w:t>
      </w:r>
      <w:r w:rsidR="00AD356B">
        <w:t>T</w:t>
      </w:r>
      <w:r>
        <w:t xml:space="preserve">u as </w:t>
      </w:r>
      <w:r w:rsidR="00AD356B">
        <w:t>appris</w:t>
      </w:r>
      <w:r>
        <w:t xml:space="preserve"> à établir</w:t>
      </w:r>
      <w:r w:rsidR="00AD356B">
        <w:t xml:space="preserve"> la</w:t>
      </w:r>
      <w:r>
        <w:t xml:space="preserve"> relation mathématique </w:t>
      </w:r>
      <w:r w:rsidR="00AD356B">
        <w:t xml:space="preserve">qui existe </w:t>
      </w:r>
      <w:r>
        <w:t>entre la vitesse et la concentration qui se traduit par la loi de la vitesse de réaction.</w:t>
      </w:r>
    </w:p>
    <w:p w:rsidR="000941A6" w:rsidRDefault="000941A6" w:rsidP="000941A6">
      <w:pPr>
        <w:jc w:val="both"/>
      </w:pPr>
      <w:r>
        <w:t xml:space="preserve">Au laboratoire, tu auras </w:t>
      </w:r>
      <w:r w:rsidR="00AD356B">
        <w:t>à réaliser</w:t>
      </w:r>
      <w:r>
        <w:t xml:space="preserve"> </w:t>
      </w:r>
      <w:r w:rsidR="00AD356B">
        <w:t>des</w:t>
      </w:r>
      <w:r>
        <w:t xml:space="preserve"> expérimentations qui te permettront d’obtenir </w:t>
      </w:r>
      <w:r w:rsidR="00200DD2">
        <w:t>les informations pour trouver l’équation</w:t>
      </w:r>
      <w:r>
        <w:t xml:space="preserve"> mathématique </w:t>
      </w:r>
      <w:r w:rsidR="00CE78F5">
        <w:t xml:space="preserve">qui existe </w:t>
      </w:r>
      <w:r>
        <w:t>entre la vitesse de la réaction et la concentration des réactifs</w:t>
      </w:r>
      <w:r w:rsidR="00AD356B">
        <w:t xml:space="preserve"> pour une réaction chimique spécifique</w:t>
      </w:r>
      <w:r>
        <w:t>.  Tu auras à répondre à différentes questions découlant de tes connaissances acquises dans ce</w:t>
      </w:r>
      <w:r w:rsidR="00AD356B">
        <w:t>s</w:t>
      </w:r>
      <w:r>
        <w:t xml:space="preserve"> module</w:t>
      </w:r>
      <w:r w:rsidR="00AD356B">
        <w:t>s</w:t>
      </w:r>
      <w:r>
        <w:t>.</w:t>
      </w:r>
    </w:p>
    <w:p w:rsidR="000941A6" w:rsidRDefault="000941A6"/>
    <w:p w:rsidR="00902F43" w:rsidRDefault="00902F4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0108E" w:rsidRDefault="0080108E">
      <w:r w:rsidRPr="0080108E">
        <w:rPr>
          <w:b/>
          <w:u w:val="single"/>
        </w:rPr>
        <w:lastRenderedPageBreak/>
        <w:t>Tâche 2</w:t>
      </w:r>
    </w:p>
    <w:p w:rsidR="0080108E" w:rsidRDefault="0080108E">
      <w:r w:rsidRPr="0080108E">
        <w:rPr>
          <w:b/>
          <w:u w:val="single"/>
        </w:rPr>
        <w:t>Module 2 et Module 4- L’</w:t>
      </w:r>
      <w:r w:rsidR="00CE78F5">
        <w:rPr>
          <w:b/>
          <w:u w:val="single"/>
        </w:rPr>
        <w:t xml:space="preserve">énergie et </w:t>
      </w:r>
      <w:r w:rsidR="0064699B">
        <w:rPr>
          <w:b/>
          <w:u w:val="single"/>
        </w:rPr>
        <w:t>L‘équilibre</w:t>
      </w:r>
    </w:p>
    <w:p w:rsidR="0080108E" w:rsidRDefault="0080108E" w:rsidP="0080108E">
      <w:pPr>
        <w:jc w:val="both"/>
      </w:pPr>
      <w:r>
        <w:t xml:space="preserve">Dans le module 2 sur l’énergie, tu as étudié des transformations chimiques </w:t>
      </w:r>
      <w:r w:rsidR="0064699B">
        <w:t>et</w:t>
      </w:r>
      <w:r>
        <w:t xml:space="preserve"> physiques qui étaient des réactions endothermiques ou exothermiques.  Ce</w:t>
      </w:r>
      <w:r w:rsidR="0064699B">
        <w:t>s</w:t>
      </w:r>
      <w:r>
        <w:t xml:space="preserve"> transformations entraînaient un transfert ou une transformation d’énergie que tu as réussi à quantifier.  Tu as calculé des chaleurs de réaction</w:t>
      </w:r>
      <w:r w:rsidR="0064699B">
        <w:t xml:space="preserve"> (</w:t>
      </w:r>
      <w:r w:rsidR="0064699B">
        <w:rPr>
          <w:rFonts w:cstheme="minorHAnsi"/>
        </w:rPr>
        <w:t>∆</w:t>
      </w:r>
      <w:r w:rsidR="0064699B">
        <w:t>H)</w:t>
      </w:r>
      <w:r>
        <w:t xml:space="preserve"> </w:t>
      </w:r>
      <w:r w:rsidR="00B60D8F">
        <w:t>en utilisant la calorimétrie</w:t>
      </w:r>
      <w:r w:rsidR="0064699B">
        <w:t>.</w:t>
      </w:r>
    </w:p>
    <w:p w:rsidR="0080108E" w:rsidRDefault="0080108E" w:rsidP="0080108E">
      <w:pPr>
        <w:jc w:val="both"/>
      </w:pPr>
      <w:r w:rsidRPr="006960B6">
        <w:t>Dans le module 4 de l’équilibre</w:t>
      </w:r>
      <w:r>
        <w:t xml:space="preserve">, tu as étudié l’équilibre chimique, les conditions nécessaires pour atteindre l’équilibre et l’effet de différents facteurs sur l’équilibre en appliquant le principe de Le Chatelier.  </w:t>
      </w:r>
      <w:r w:rsidR="0064699B">
        <w:t xml:space="preserve">Grâce à la loi de l’action de masse, </w:t>
      </w:r>
      <w:r w:rsidR="00792D6A">
        <w:t>t</w:t>
      </w:r>
      <w:r>
        <w:t xml:space="preserve">u </w:t>
      </w:r>
      <w:r w:rsidR="0064699B">
        <w:t>as réussi</w:t>
      </w:r>
      <w:r>
        <w:t xml:space="preserve"> à calculer les </w:t>
      </w:r>
      <w:r w:rsidR="0064699B">
        <w:t>concentrations</w:t>
      </w:r>
      <w:r>
        <w:t xml:space="preserve"> de ré</w:t>
      </w:r>
      <w:r w:rsidR="00792D6A">
        <w:t xml:space="preserve">actifs et de produits obtenues lorsque </w:t>
      </w:r>
      <w:r>
        <w:t xml:space="preserve"> l’équilibre est atteint </w:t>
      </w:r>
      <w:r w:rsidR="00B60D8F">
        <w:t>et tu as calculé des constantes d’équilibre.</w:t>
      </w:r>
    </w:p>
    <w:p w:rsidR="0080108E" w:rsidRDefault="0080108E" w:rsidP="0080108E">
      <w:pPr>
        <w:jc w:val="both"/>
      </w:pPr>
      <w:r>
        <w:t xml:space="preserve">Au laboratoire, tu auras à ta disposition </w:t>
      </w:r>
      <w:r w:rsidR="00CE78F5">
        <w:t>tout ce qu’il te faut pour prendre l</w:t>
      </w:r>
      <w:r>
        <w:t xml:space="preserve">es mesures appropriées qui te permettront de calculer </w:t>
      </w:r>
      <w:r w:rsidR="00B60D8F">
        <w:t>l’énergie impliquée et de quantifier l’équilibre</w:t>
      </w:r>
      <w:r w:rsidR="00CE78F5">
        <w:t xml:space="preserve"> d’une réaction</w:t>
      </w:r>
      <w:r>
        <w:t xml:space="preserve">.  On te demandera de briser l’équilibre et de </w:t>
      </w:r>
      <w:r w:rsidR="00CE78F5">
        <w:t>définir le nouvel équilibre obtenu</w:t>
      </w:r>
      <w:r>
        <w:t>. Tu auras à répondre à différentes questions découlant de tes connaissances acquises dans ce</w:t>
      </w:r>
      <w:r w:rsidR="00CE78F5">
        <w:t>s</w:t>
      </w:r>
      <w:r>
        <w:t xml:space="preserve"> module</w:t>
      </w:r>
      <w:r w:rsidR="00CE78F5">
        <w:t>s</w:t>
      </w:r>
      <w:r>
        <w:t>.</w:t>
      </w:r>
    </w:p>
    <w:p w:rsidR="00C27311" w:rsidRDefault="00C27311" w:rsidP="006050C3">
      <w:pPr>
        <w:jc w:val="both"/>
        <w:rPr>
          <w:b/>
        </w:rPr>
      </w:pPr>
    </w:p>
    <w:p w:rsidR="006050C3" w:rsidRDefault="0080108E" w:rsidP="006050C3">
      <w:pPr>
        <w:jc w:val="both"/>
        <w:rPr>
          <w:b/>
        </w:rPr>
      </w:pPr>
      <w:r>
        <w:rPr>
          <w:b/>
        </w:rPr>
        <w:t xml:space="preserve">Le document </w:t>
      </w:r>
      <w:r w:rsidR="00CE78F5">
        <w:rPr>
          <w:b/>
        </w:rPr>
        <w:t xml:space="preserve">à compléter et </w:t>
      </w:r>
      <w:r>
        <w:rPr>
          <w:b/>
        </w:rPr>
        <w:t>à remettre</w:t>
      </w:r>
      <w:r w:rsidR="00CE78F5">
        <w:rPr>
          <w:b/>
        </w:rPr>
        <w:t>,</w:t>
      </w:r>
      <w:r>
        <w:rPr>
          <w:b/>
        </w:rPr>
        <w:t xml:space="preserve"> aura la forme générale d’un rapport de laboratoire. Il contiendra  des questions supplémentaires qui te permettront d’analyser et d’interpréter tes résultats et tu auras à rédiger une conclusion.</w:t>
      </w:r>
      <w:r w:rsidR="00AC4C2B">
        <w:rPr>
          <w:b/>
        </w:rPr>
        <w:t xml:space="preserve"> N.B. Tu dois imprimer la feuille de notes (page suivante) et y préparer ton laboratoire. Cette feuille doit contenir seulement des notes manuscrites.</w:t>
      </w:r>
    </w:p>
    <w:p w:rsidR="006050C3" w:rsidRDefault="006050C3" w:rsidP="006050C3">
      <w:pPr>
        <w:jc w:val="both"/>
      </w:pPr>
      <w:r w:rsidRPr="006050C3">
        <w:t xml:space="preserve"> </w:t>
      </w:r>
      <w:r>
        <w:t>*Imprimer les deux pages suivantes sur une feuille recto-verso.</w:t>
      </w:r>
    </w:p>
    <w:p w:rsidR="0080108E" w:rsidRPr="006050C3" w:rsidRDefault="0080108E" w:rsidP="0080108E">
      <w:pPr>
        <w:jc w:val="both"/>
        <w:rPr>
          <w:b/>
          <w:sz w:val="28"/>
          <w:szCs w:val="28"/>
        </w:rPr>
      </w:pPr>
      <w:r w:rsidRPr="006050C3">
        <w:rPr>
          <w:b/>
          <w:sz w:val="28"/>
          <w:szCs w:val="28"/>
        </w:rPr>
        <w:t>BONNE PRÉPARATION!</w:t>
      </w:r>
    </w:p>
    <w:p w:rsidR="00E23E9F" w:rsidRDefault="00E23E9F">
      <w:r>
        <w:br w:type="page"/>
      </w:r>
    </w:p>
    <w:p w:rsidR="00C27311" w:rsidRDefault="00C27311" w:rsidP="00C2731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="Bradley Hand ITC" w:hAnsi="Bradley Hand ITC"/>
          <w:b/>
          <w:noProof/>
          <w:color w:val="FF0000"/>
          <w:sz w:val="32"/>
          <w:szCs w:val="32"/>
          <w:u w:val="single"/>
          <w:lang w:eastAsia="fr-CA"/>
        </w:rPr>
        <w:lastRenderedPageBreak/>
        <w:drawing>
          <wp:inline distT="0" distB="0" distL="0" distR="0" wp14:anchorId="12CBB54A" wp14:editId="2BF6946D">
            <wp:extent cx="1409700" cy="323850"/>
            <wp:effectExtent l="0" t="0" r="0" b="0"/>
            <wp:docPr id="4" name="Image 4" descr="\\perou\home\beaupreg\My Pictures\LOGO_sainteanne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erou\home\beaupreg\My Pictures\LOGO_sainteanne20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E9F">
        <w:tab/>
        <w:t xml:space="preserve">    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 w:rsidRPr="00200DD2">
        <w:rPr>
          <w:rFonts w:asciiTheme="majorHAnsi" w:hAnsiTheme="majorHAnsi"/>
          <w:sz w:val="24"/>
          <w:szCs w:val="24"/>
        </w:rPr>
        <w:t>Enseignantes : Guylaine Beaupré</w:t>
      </w:r>
    </w:p>
    <w:p w:rsidR="00C27311" w:rsidRPr="00200DD2" w:rsidRDefault="00C27311" w:rsidP="00C2731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Cynthia Wilson</w:t>
      </w:r>
    </w:p>
    <w:p w:rsidR="00C27311" w:rsidRDefault="00C27311">
      <w:r>
        <w:tab/>
      </w:r>
      <w:r>
        <w:tab/>
      </w:r>
    </w:p>
    <w:p w:rsidR="00E23E9F" w:rsidRPr="00E23E9F" w:rsidRDefault="00E23E9F" w:rsidP="00C27311">
      <w:pPr>
        <w:rPr>
          <w:sz w:val="24"/>
          <w:szCs w:val="24"/>
        </w:rPr>
      </w:pPr>
      <w:r w:rsidRPr="00E23E9F">
        <w:rPr>
          <w:sz w:val="24"/>
          <w:szCs w:val="24"/>
        </w:rPr>
        <w:t>Nom : ______</w:t>
      </w:r>
      <w:r>
        <w:rPr>
          <w:sz w:val="24"/>
          <w:szCs w:val="24"/>
        </w:rPr>
        <w:t>____________________________</w:t>
      </w:r>
      <w:r w:rsidR="00C27311">
        <w:rPr>
          <w:sz w:val="24"/>
          <w:szCs w:val="24"/>
        </w:rPr>
        <w:tab/>
      </w:r>
      <w:r w:rsidR="00C27311">
        <w:rPr>
          <w:sz w:val="24"/>
          <w:szCs w:val="24"/>
        </w:rPr>
        <w:tab/>
      </w:r>
      <w:r w:rsidR="00C27311">
        <w:rPr>
          <w:sz w:val="24"/>
          <w:szCs w:val="24"/>
        </w:rPr>
        <w:tab/>
      </w:r>
      <w:r w:rsidR="00C27311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Équipe : ________</w:t>
      </w:r>
      <w:r w:rsidRPr="00E23E9F">
        <w:rPr>
          <w:sz w:val="24"/>
          <w:szCs w:val="24"/>
        </w:rPr>
        <w:t>Groupe : ________</w:t>
      </w:r>
    </w:p>
    <w:p w:rsidR="00E23E9F" w:rsidRPr="00C27311" w:rsidRDefault="00E23E9F" w:rsidP="00E23E9F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27311">
        <w:rPr>
          <w:rFonts w:asciiTheme="majorHAnsi" w:hAnsiTheme="majorHAnsi"/>
          <w:b/>
          <w:sz w:val="24"/>
          <w:szCs w:val="24"/>
          <w:u w:val="single"/>
        </w:rPr>
        <w:t>CHIMIE-  Évaluation finale de laboratoire-</w:t>
      </w:r>
    </w:p>
    <w:p w:rsidR="00E23E9F" w:rsidRPr="00C27311" w:rsidRDefault="00E23E9F" w:rsidP="00E23E9F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27311">
        <w:rPr>
          <w:rFonts w:asciiTheme="majorHAnsi" w:hAnsiTheme="majorHAnsi"/>
          <w:b/>
          <w:sz w:val="24"/>
          <w:szCs w:val="24"/>
          <w:u w:val="single"/>
        </w:rPr>
        <w:t xml:space="preserve">DATE : </w:t>
      </w:r>
      <w:r w:rsidR="00C27311">
        <w:rPr>
          <w:rFonts w:asciiTheme="majorHAnsi" w:hAnsiTheme="majorHAnsi"/>
          <w:b/>
          <w:sz w:val="24"/>
          <w:szCs w:val="24"/>
          <w:u w:val="single"/>
        </w:rPr>
        <w:t>Jeudi le 21 Mai 2015 (Jour 3</w:t>
      </w:r>
      <w:r w:rsidRPr="00C27311">
        <w:rPr>
          <w:rFonts w:asciiTheme="majorHAnsi" w:hAnsiTheme="majorHAnsi"/>
          <w:b/>
          <w:sz w:val="24"/>
          <w:szCs w:val="24"/>
          <w:u w:val="single"/>
        </w:rPr>
        <w:t>)</w:t>
      </w:r>
    </w:p>
    <w:p w:rsidR="00E23E9F" w:rsidRPr="00E23E9F" w:rsidRDefault="00E23E9F" w:rsidP="00E23E9F">
      <w:pPr>
        <w:jc w:val="center"/>
        <w:rPr>
          <w:b/>
          <w:u w:val="single"/>
        </w:rPr>
      </w:pPr>
      <w:r w:rsidRPr="00E23E9F">
        <w:rPr>
          <w:b/>
          <w:u w:val="single"/>
        </w:rPr>
        <w:t>Feuille de notes</w:t>
      </w:r>
      <w:r>
        <w:rPr>
          <w:b/>
          <w:u w:val="single"/>
        </w:rPr>
        <w:t xml:space="preserve"> permise le jour de l’évaluation</w:t>
      </w:r>
    </w:p>
    <w:p w:rsidR="00E23E9F" w:rsidRDefault="00E23E9F">
      <w:pPr>
        <w:rPr>
          <w:b/>
          <w:sz w:val="28"/>
          <w:szCs w:val="28"/>
          <w:u w:val="single"/>
        </w:rPr>
      </w:pPr>
      <w:r w:rsidRPr="00E23E9F">
        <w:rPr>
          <w:b/>
          <w:sz w:val="28"/>
          <w:szCs w:val="28"/>
          <w:u w:val="single"/>
        </w:rPr>
        <w:t>Tâche 1- Modules 1 et 3- Gaz et Vitesse</w:t>
      </w:r>
    </w:p>
    <w:p w:rsidR="00E23E9F" w:rsidRDefault="00E23E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E23E9F" w:rsidRDefault="00E23E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Tâche 2- Modules 2 et 4- Énergie et Équilibre</w:t>
      </w:r>
    </w:p>
    <w:p w:rsidR="009C53B2" w:rsidRDefault="009C53B2">
      <w:pPr>
        <w:rPr>
          <w:b/>
          <w:sz w:val="28"/>
          <w:szCs w:val="28"/>
          <w:u w:val="single"/>
        </w:rPr>
      </w:pPr>
    </w:p>
    <w:p w:rsidR="009C53B2" w:rsidRDefault="009C53B2">
      <w:pPr>
        <w:rPr>
          <w:b/>
          <w:sz w:val="28"/>
          <w:szCs w:val="28"/>
          <w:u w:val="single"/>
        </w:rPr>
      </w:pPr>
    </w:p>
    <w:p w:rsidR="009C53B2" w:rsidRDefault="009C53B2">
      <w:pPr>
        <w:rPr>
          <w:b/>
          <w:sz w:val="28"/>
          <w:szCs w:val="28"/>
          <w:u w:val="single"/>
        </w:rPr>
      </w:pPr>
    </w:p>
    <w:p w:rsidR="009C53B2" w:rsidRDefault="009C53B2">
      <w:pPr>
        <w:rPr>
          <w:b/>
          <w:sz w:val="28"/>
          <w:szCs w:val="28"/>
          <w:u w:val="single"/>
        </w:rPr>
      </w:pPr>
    </w:p>
    <w:p w:rsidR="009C53B2" w:rsidRDefault="009C53B2">
      <w:pPr>
        <w:rPr>
          <w:b/>
          <w:sz w:val="28"/>
          <w:szCs w:val="28"/>
          <w:u w:val="single"/>
        </w:rPr>
      </w:pPr>
    </w:p>
    <w:p w:rsidR="009C53B2" w:rsidRDefault="009C53B2">
      <w:pPr>
        <w:rPr>
          <w:b/>
          <w:sz w:val="28"/>
          <w:szCs w:val="28"/>
          <w:u w:val="single"/>
        </w:rPr>
      </w:pPr>
    </w:p>
    <w:p w:rsidR="009C53B2" w:rsidRDefault="009C53B2">
      <w:pPr>
        <w:rPr>
          <w:b/>
          <w:sz w:val="28"/>
          <w:szCs w:val="28"/>
          <w:u w:val="single"/>
        </w:rPr>
      </w:pPr>
    </w:p>
    <w:p w:rsidR="009C53B2" w:rsidRDefault="009C53B2">
      <w:pPr>
        <w:rPr>
          <w:b/>
          <w:sz w:val="28"/>
          <w:szCs w:val="28"/>
          <w:u w:val="single"/>
        </w:rPr>
      </w:pPr>
    </w:p>
    <w:p w:rsidR="009C53B2" w:rsidRDefault="009C53B2">
      <w:pPr>
        <w:rPr>
          <w:b/>
          <w:sz w:val="28"/>
          <w:szCs w:val="28"/>
          <w:u w:val="single"/>
        </w:rPr>
      </w:pPr>
    </w:p>
    <w:p w:rsidR="009C53B2" w:rsidRDefault="009C53B2">
      <w:pPr>
        <w:rPr>
          <w:b/>
          <w:sz w:val="28"/>
          <w:szCs w:val="28"/>
          <w:u w:val="single"/>
        </w:rPr>
      </w:pPr>
    </w:p>
    <w:p w:rsidR="009C53B2" w:rsidRDefault="009C53B2">
      <w:pPr>
        <w:rPr>
          <w:b/>
          <w:sz w:val="28"/>
          <w:szCs w:val="28"/>
          <w:u w:val="single"/>
        </w:rPr>
      </w:pPr>
    </w:p>
    <w:p w:rsidR="009C53B2" w:rsidRDefault="009C53B2">
      <w:pPr>
        <w:rPr>
          <w:b/>
          <w:sz w:val="28"/>
          <w:szCs w:val="28"/>
          <w:u w:val="single"/>
        </w:rPr>
      </w:pPr>
    </w:p>
    <w:p w:rsidR="009C53B2" w:rsidRDefault="009C53B2">
      <w:pPr>
        <w:rPr>
          <w:b/>
          <w:sz w:val="28"/>
          <w:szCs w:val="28"/>
          <w:u w:val="single"/>
        </w:rPr>
      </w:pPr>
    </w:p>
    <w:p w:rsidR="009C53B2" w:rsidRDefault="009C53B2">
      <w:pPr>
        <w:rPr>
          <w:b/>
          <w:sz w:val="28"/>
          <w:szCs w:val="28"/>
          <w:u w:val="single"/>
        </w:rPr>
      </w:pPr>
    </w:p>
    <w:p w:rsidR="009C53B2" w:rsidRDefault="009C53B2">
      <w:pPr>
        <w:rPr>
          <w:b/>
          <w:sz w:val="28"/>
          <w:szCs w:val="28"/>
          <w:u w:val="single"/>
        </w:rPr>
      </w:pPr>
    </w:p>
    <w:p w:rsidR="009C53B2" w:rsidRDefault="009C53B2">
      <w:pPr>
        <w:rPr>
          <w:b/>
          <w:sz w:val="28"/>
          <w:szCs w:val="28"/>
          <w:u w:val="single"/>
        </w:rPr>
      </w:pPr>
    </w:p>
    <w:p w:rsidR="009C53B2" w:rsidRDefault="009C53B2">
      <w:pPr>
        <w:rPr>
          <w:b/>
          <w:sz w:val="28"/>
          <w:szCs w:val="28"/>
          <w:u w:val="single"/>
        </w:rPr>
      </w:pPr>
    </w:p>
    <w:p w:rsidR="009C53B2" w:rsidRDefault="009C53B2">
      <w:pPr>
        <w:rPr>
          <w:b/>
          <w:sz w:val="28"/>
          <w:szCs w:val="28"/>
          <w:u w:val="single"/>
        </w:rPr>
      </w:pPr>
    </w:p>
    <w:p w:rsidR="009C53B2" w:rsidRDefault="009C53B2">
      <w:pPr>
        <w:rPr>
          <w:b/>
          <w:sz w:val="28"/>
          <w:szCs w:val="28"/>
          <w:u w:val="single"/>
        </w:rPr>
      </w:pPr>
    </w:p>
    <w:p w:rsidR="009C53B2" w:rsidRDefault="009C53B2">
      <w:pPr>
        <w:rPr>
          <w:b/>
          <w:sz w:val="28"/>
          <w:szCs w:val="28"/>
          <w:u w:val="single"/>
        </w:rPr>
      </w:pPr>
    </w:p>
    <w:p w:rsidR="00C27311" w:rsidRDefault="00C27311">
      <w:pPr>
        <w:rPr>
          <w:b/>
          <w:sz w:val="28"/>
          <w:szCs w:val="28"/>
          <w:u w:val="single"/>
        </w:rPr>
      </w:pPr>
    </w:p>
    <w:p w:rsidR="00C27311" w:rsidRDefault="00C27311">
      <w:pPr>
        <w:rPr>
          <w:b/>
          <w:sz w:val="28"/>
          <w:szCs w:val="28"/>
          <w:u w:val="single"/>
        </w:rPr>
      </w:pPr>
    </w:p>
    <w:p w:rsidR="009C53B2" w:rsidRPr="00E23E9F" w:rsidRDefault="009C53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BONNE PRÉPARATION!</w:t>
      </w:r>
    </w:p>
    <w:sectPr w:rsidR="009C53B2" w:rsidRPr="00E23E9F" w:rsidSect="00200D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9F" w:rsidRDefault="00E23E9F" w:rsidP="00E23E9F">
      <w:pPr>
        <w:spacing w:after="0" w:line="240" w:lineRule="auto"/>
      </w:pPr>
      <w:r>
        <w:separator/>
      </w:r>
    </w:p>
  </w:endnote>
  <w:endnote w:type="continuationSeparator" w:id="0">
    <w:p w:rsidR="00E23E9F" w:rsidRDefault="00E23E9F" w:rsidP="00E2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9F" w:rsidRDefault="00E23E9F" w:rsidP="00E23E9F">
      <w:pPr>
        <w:spacing w:after="0" w:line="240" w:lineRule="auto"/>
      </w:pPr>
      <w:r>
        <w:separator/>
      </w:r>
    </w:p>
  </w:footnote>
  <w:footnote w:type="continuationSeparator" w:id="0">
    <w:p w:rsidR="00E23E9F" w:rsidRDefault="00E23E9F" w:rsidP="00E23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A6"/>
    <w:rsid w:val="000941A6"/>
    <w:rsid w:val="001A123F"/>
    <w:rsid w:val="00200DD2"/>
    <w:rsid w:val="006050C3"/>
    <w:rsid w:val="0064699B"/>
    <w:rsid w:val="00743E65"/>
    <w:rsid w:val="00792D6A"/>
    <w:rsid w:val="007B7EF3"/>
    <w:rsid w:val="0080108E"/>
    <w:rsid w:val="008E7D47"/>
    <w:rsid w:val="00902F43"/>
    <w:rsid w:val="009C53B2"/>
    <w:rsid w:val="00AC4C2B"/>
    <w:rsid w:val="00AD356B"/>
    <w:rsid w:val="00B0526F"/>
    <w:rsid w:val="00B60D8F"/>
    <w:rsid w:val="00B84B0D"/>
    <w:rsid w:val="00C27311"/>
    <w:rsid w:val="00CE78F5"/>
    <w:rsid w:val="00E2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3E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E9F"/>
  </w:style>
  <w:style w:type="paragraph" w:styleId="Pieddepage">
    <w:name w:val="footer"/>
    <w:basedOn w:val="Normal"/>
    <w:link w:val="PieddepageCar"/>
    <w:uiPriority w:val="99"/>
    <w:unhideWhenUsed/>
    <w:rsid w:val="00E23E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E9F"/>
  </w:style>
  <w:style w:type="paragraph" w:styleId="Textedebulles">
    <w:name w:val="Balloon Text"/>
    <w:basedOn w:val="Normal"/>
    <w:link w:val="TextedebullesCar"/>
    <w:uiPriority w:val="99"/>
    <w:semiHidden/>
    <w:unhideWhenUsed/>
    <w:rsid w:val="00E2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3E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E9F"/>
  </w:style>
  <w:style w:type="paragraph" w:styleId="Pieddepage">
    <w:name w:val="footer"/>
    <w:basedOn w:val="Normal"/>
    <w:link w:val="PieddepageCar"/>
    <w:uiPriority w:val="99"/>
    <w:unhideWhenUsed/>
    <w:rsid w:val="00E23E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E9F"/>
  </w:style>
  <w:style w:type="paragraph" w:styleId="Textedebulles">
    <w:name w:val="Balloon Text"/>
    <w:basedOn w:val="Normal"/>
    <w:link w:val="TextedebullesCar"/>
    <w:uiPriority w:val="99"/>
    <w:semiHidden/>
    <w:unhideWhenUsed/>
    <w:rsid w:val="00E2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8EAC-1521-4DAF-A446-9841CE1C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Beaupré Guylaine</dc:creator>
  <cp:lastModifiedBy>Beaupré Guylaine</cp:lastModifiedBy>
  <cp:revision>4</cp:revision>
  <cp:lastPrinted>2015-05-05T12:54:00Z</cp:lastPrinted>
  <dcterms:created xsi:type="dcterms:W3CDTF">2015-05-05T12:37:00Z</dcterms:created>
  <dcterms:modified xsi:type="dcterms:W3CDTF">2015-05-05T15:22:00Z</dcterms:modified>
</cp:coreProperties>
</file>