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3A26" w:rsidRDefault="00DC3AFB">
      <w:pPr>
        <w:pStyle w:val="Titre1"/>
        <w:spacing w:before="0"/>
      </w:pPr>
      <w:bookmarkStart w:id="0" w:name="_GoBack"/>
      <w:bookmarkEnd w:id="0"/>
      <w:r>
        <w:t>Module 1 : Le rapport d'expérimentation en sciences</w:t>
      </w:r>
    </w:p>
    <w:p w:rsidR="00183A26" w:rsidRDefault="00183A26">
      <w:pPr>
        <w:pStyle w:val="Corpsdetexte"/>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AD01D4" w:rsidTr="00AF4744">
        <w:tc>
          <w:tcPr>
            <w:tcW w:w="9972" w:type="dxa"/>
            <w:tcBorders>
              <w:top w:val="single" w:sz="4" w:space="0" w:color="auto"/>
              <w:left w:val="single" w:sz="4" w:space="0" w:color="auto"/>
              <w:bottom w:val="single" w:sz="4" w:space="0" w:color="auto"/>
              <w:right w:val="single" w:sz="4" w:space="0" w:color="auto"/>
            </w:tcBorders>
          </w:tcPr>
          <w:p w:rsidR="00183A26" w:rsidRDefault="00DC3AFB" w:rsidP="00424AB7">
            <w:pPr>
              <w:numPr>
                <w:ilvl w:val="0"/>
                <w:numId w:val="2"/>
              </w:numPr>
              <w:tabs>
                <w:tab w:val="left" w:pos="283"/>
                <w:tab w:val="left" w:leader="dot" w:pos="8876"/>
              </w:tabs>
              <w:spacing w:line="360" w:lineRule="auto"/>
            </w:pPr>
            <w:r>
              <w:t>Introduction</w:t>
            </w:r>
            <w:r>
              <w:tab/>
              <w:t>p. 102</w:t>
            </w:r>
          </w:p>
          <w:p w:rsidR="00183A26" w:rsidRDefault="00DC3AFB" w:rsidP="00424AB7">
            <w:pPr>
              <w:numPr>
                <w:ilvl w:val="0"/>
                <w:numId w:val="2"/>
              </w:numPr>
              <w:tabs>
                <w:tab w:val="left" w:pos="283"/>
                <w:tab w:val="left" w:leader="dot" w:pos="8876"/>
              </w:tabs>
              <w:spacing w:line="360" w:lineRule="auto"/>
            </w:pPr>
            <w:r>
              <w:t>Les étapes de la démarche expérimentale</w:t>
            </w:r>
            <w:r>
              <w:tab/>
              <w:t>p. 104</w:t>
            </w:r>
          </w:p>
          <w:p w:rsidR="00183A26" w:rsidRDefault="00DC3AFB" w:rsidP="00424AB7">
            <w:pPr>
              <w:numPr>
                <w:ilvl w:val="0"/>
                <w:numId w:val="2"/>
              </w:numPr>
              <w:tabs>
                <w:tab w:val="left" w:pos="283"/>
                <w:tab w:val="left" w:leader="dot" w:pos="8876"/>
              </w:tabs>
              <w:spacing w:line="360" w:lineRule="auto"/>
            </w:pPr>
            <w:r>
              <w:t>La rédaction du rapport de laboratoire</w:t>
            </w:r>
            <w:r>
              <w:tab/>
              <w:t>p. 108</w:t>
            </w:r>
          </w:p>
          <w:p w:rsidR="00183A26" w:rsidRDefault="00DC3AFB" w:rsidP="00424AB7">
            <w:pPr>
              <w:tabs>
                <w:tab w:val="left" w:pos="288"/>
                <w:tab w:val="left" w:leader="dot" w:pos="8876"/>
              </w:tabs>
              <w:spacing w:line="100" w:lineRule="atLeast"/>
            </w:pPr>
            <w:r>
              <w:tab/>
              <w:t>3.1 Les parties du rapport</w:t>
            </w:r>
            <w:r>
              <w:tab/>
              <w:t>p. 108</w:t>
            </w:r>
            <w:r>
              <w:br/>
            </w:r>
            <w:r>
              <w:tab/>
              <w:t>3.2 Les conventions d'écriture</w:t>
            </w:r>
            <w:r>
              <w:tab/>
              <w:t>p. 110</w:t>
            </w:r>
            <w:r>
              <w:br/>
            </w:r>
          </w:p>
          <w:p w:rsidR="00183A26" w:rsidRDefault="00DC3AFB" w:rsidP="00424AB7">
            <w:pPr>
              <w:numPr>
                <w:ilvl w:val="0"/>
                <w:numId w:val="2"/>
              </w:numPr>
              <w:tabs>
                <w:tab w:val="left" w:pos="283"/>
                <w:tab w:val="left" w:leader="dot" w:pos="8876"/>
              </w:tabs>
              <w:spacing w:line="360" w:lineRule="auto"/>
            </w:pPr>
            <w:r>
              <w:t xml:space="preserve">Le contenu </w:t>
            </w:r>
            <w:r>
              <w:tab/>
              <w:t>p. 112</w:t>
            </w:r>
          </w:p>
          <w:p w:rsidR="00183A26" w:rsidRDefault="00DC3AFB" w:rsidP="00424AB7">
            <w:pPr>
              <w:tabs>
                <w:tab w:val="left" w:leader="dot" w:pos="8876"/>
              </w:tabs>
              <w:spacing w:line="100" w:lineRule="atLeast"/>
              <w:ind w:left="308" w:right="8"/>
            </w:pPr>
            <w:r>
              <w:t>4.0</w:t>
            </w:r>
            <w:proofErr w:type="gramStart"/>
            <w:r>
              <w:t>.A</w:t>
            </w:r>
            <w:proofErr w:type="gramEnd"/>
            <w:r>
              <w:t xml:space="preserve"> La page de présentation</w:t>
            </w:r>
            <w:r>
              <w:tab/>
              <w:t>p. 112</w:t>
            </w:r>
            <w:r>
              <w:br/>
              <w:t>4.0.B La table des matières</w:t>
            </w:r>
            <w:r>
              <w:tab/>
              <w:t>p. 113</w:t>
            </w:r>
            <w:r>
              <w:br/>
              <w:t>4.1 L'introduction et le but</w:t>
            </w:r>
            <w:r>
              <w:tab/>
              <w:t>p. 114</w:t>
            </w:r>
            <w:r>
              <w:br/>
              <w:t xml:space="preserve">4.2 </w:t>
            </w:r>
            <w:r>
              <w:rPr>
                <w:color w:val="auto"/>
              </w:rPr>
              <w:t>Le cadre théorique, la méthodologie et l'hypothèse</w:t>
            </w:r>
            <w:r>
              <w:rPr>
                <w:color w:val="auto"/>
              </w:rPr>
              <w:tab/>
              <w:t>p. 118</w:t>
            </w:r>
            <w:r>
              <w:br/>
              <w:t>4.3 Le protocole expérimental</w:t>
            </w:r>
            <w:r>
              <w:tab/>
              <w:t>p. 120</w:t>
            </w:r>
            <w:r>
              <w:br/>
              <w:t>4.4 Les mesures expérimentales</w:t>
            </w:r>
            <w:r>
              <w:tab/>
              <w:t>p. 124</w:t>
            </w:r>
            <w:r>
              <w:br/>
              <w:t>4.5 Le traitement des mesures</w:t>
            </w:r>
            <w:r>
              <w:tab/>
              <w:t>p. 12</w:t>
            </w:r>
            <w:r w:rsidR="0075338B">
              <w:t>8</w:t>
            </w:r>
          </w:p>
          <w:p w:rsidR="00183A26" w:rsidRDefault="00DC3AFB" w:rsidP="00424AB7">
            <w:pPr>
              <w:tabs>
                <w:tab w:val="left" w:leader="dot" w:pos="8876"/>
              </w:tabs>
              <w:spacing w:line="100" w:lineRule="atLeast"/>
              <w:ind w:left="308" w:right="8"/>
            </w:pPr>
            <w:r>
              <w:t>4.6 L'analyse et l'interprétation des résultats</w:t>
            </w:r>
            <w:r>
              <w:tab/>
              <w:t>p. 13</w:t>
            </w:r>
            <w:r w:rsidR="0075338B">
              <w:t>2</w:t>
            </w:r>
            <w:r w:rsidR="0075338B">
              <w:br/>
              <w:t>4.7 La conclusion</w:t>
            </w:r>
            <w:r w:rsidR="0075338B">
              <w:tab/>
              <w:t>p. 140</w:t>
            </w:r>
            <w:r>
              <w:br/>
              <w:t>4.8 Les annexes</w:t>
            </w:r>
            <w:r>
              <w:tab/>
              <w:t>p. 1</w:t>
            </w:r>
            <w:r w:rsidR="002826ED">
              <w:t>4</w:t>
            </w:r>
            <w:r w:rsidR="0075338B">
              <w:t>2</w:t>
            </w:r>
            <w:r>
              <w:br/>
            </w:r>
          </w:p>
          <w:p w:rsidR="00183A26" w:rsidRDefault="00DC3AFB" w:rsidP="00424AB7">
            <w:pPr>
              <w:numPr>
                <w:ilvl w:val="0"/>
                <w:numId w:val="2"/>
              </w:numPr>
              <w:tabs>
                <w:tab w:val="left" w:pos="283"/>
                <w:tab w:val="left" w:leader="dot" w:pos="8876"/>
              </w:tabs>
              <w:spacing w:line="360" w:lineRule="auto"/>
            </w:pPr>
            <w:r>
              <w:t>Informations supplémentaires</w:t>
            </w:r>
            <w:r>
              <w:tab/>
              <w:t>p. 1</w:t>
            </w:r>
            <w:r w:rsidR="002826ED">
              <w:t>4</w:t>
            </w:r>
            <w:r w:rsidR="0075338B">
              <w:t>4</w:t>
            </w:r>
          </w:p>
          <w:p w:rsidR="00183A26" w:rsidRDefault="00DC3AFB" w:rsidP="00424AB7">
            <w:pPr>
              <w:tabs>
                <w:tab w:val="left" w:pos="288"/>
                <w:tab w:val="left" w:leader="dot" w:pos="8876"/>
              </w:tabs>
              <w:spacing w:line="100" w:lineRule="atLeast"/>
            </w:pPr>
            <w:r>
              <w:tab/>
              <w:t>5.1 La const</w:t>
            </w:r>
            <w:r w:rsidR="002826ED">
              <w:t>ruction d'un organigramme</w:t>
            </w:r>
            <w:r w:rsidR="002826ED">
              <w:tab/>
              <w:t>p. 14</w:t>
            </w:r>
            <w:r w:rsidR="0075338B">
              <w:t>4</w:t>
            </w:r>
            <w:r>
              <w:br/>
            </w:r>
            <w:r>
              <w:tab/>
              <w:t>5.2 Exemples supplémentaires de tablea</w:t>
            </w:r>
            <w:r w:rsidR="002826ED">
              <w:t>ux de mesures</w:t>
            </w:r>
            <w:r w:rsidR="002826ED">
              <w:tab/>
              <w:t>p. 146</w:t>
            </w:r>
            <w:r>
              <w:br/>
            </w:r>
            <w:r>
              <w:tab/>
              <w:t>5.3 Comparaison de rés</w:t>
            </w:r>
            <w:r w:rsidR="002826ED">
              <w:t>ultats : égalité physique</w:t>
            </w:r>
            <w:r w:rsidR="002826ED">
              <w:tab/>
              <w:t>p. 148</w:t>
            </w:r>
            <w:r>
              <w:br/>
            </w:r>
            <w:r>
              <w:tab/>
              <w:t>5.4 La médiagraphie</w:t>
            </w:r>
            <w:r>
              <w:tab/>
              <w:t>p. 1</w:t>
            </w:r>
            <w:r w:rsidR="002826ED">
              <w:t>50</w:t>
            </w:r>
            <w:r>
              <w:br/>
            </w:r>
          </w:p>
        </w:tc>
      </w:tr>
    </w:tbl>
    <w:p w:rsidR="00183A26" w:rsidRDefault="00183A26">
      <w:pPr>
        <w:pStyle w:val="Corpsdetexte"/>
      </w:pPr>
    </w:p>
    <w:p w:rsidR="00183A26" w:rsidRDefault="00DC3AFB">
      <w:pPr>
        <w:pStyle w:val="Titre3"/>
        <w:pageBreakBefore/>
        <w:numPr>
          <w:ilvl w:val="2"/>
          <w:numId w:val="1"/>
        </w:numPr>
        <w:tabs>
          <w:tab w:val="left" w:pos="0"/>
        </w:tabs>
      </w:pPr>
      <w:r>
        <w:lastRenderedPageBreak/>
        <w:t>1. Introduction</w:t>
      </w:r>
    </w:p>
    <w:p w:rsidR="00183A26" w:rsidRDefault="00183A26"/>
    <w:p w:rsidR="00183A26" w:rsidRDefault="00DC3AFB">
      <w:r>
        <w:t xml:space="preserve">Les personnes travaillant dans les différents domaines scientifiques n'effectuent pas uniquement des expériences ou des travaux de recherche dans leurs journées de travail. Elles ne restent pas continuellement dans leur laboratoire à faire des expériences ou assises à leur bureau à essayer de résoudre de nouveaux problèmes. </w:t>
      </w:r>
    </w:p>
    <w:p w:rsidR="00183A26" w:rsidRDefault="00183A26"/>
    <w:p w:rsidR="00183A26" w:rsidRDefault="00183A26"/>
    <w:p w:rsidR="00183A26" w:rsidRPr="00FB656A" w:rsidRDefault="00AD01D4">
      <w:pPr>
        <w:jc w:val="center"/>
        <w:rPr>
          <w:b/>
        </w:rPr>
      </w:pPr>
      <w:r>
        <w:rPr>
          <w:noProof/>
          <w:lang w:val="fr-CA"/>
        </w:rPr>
        <w:drawing>
          <wp:anchor distT="0" distB="0" distL="0" distR="0" simplePos="0" relativeHeight="251654656" behindDoc="0" locked="0" layoutInCell="1" allowOverlap="1">
            <wp:simplePos x="0" y="0"/>
            <wp:positionH relativeFrom="column">
              <wp:align>center</wp:align>
            </wp:positionH>
            <wp:positionV relativeFrom="paragraph">
              <wp:posOffset>635</wp:posOffset>
            </wp:positionV>
            <wp:extent cx="4239895" cy="3881120"/>
            <wp:effectExtent l="19050" t="19050" r="27305" b="24130"/>
            <wp:wrapTopAndBottom/>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lum bright="24000" contrast="22000"/>
                    </a:blip>
                    <a:srcRect/>
                    <a:stretch>
                      <a:fillRect/>
                    </a:stretch>
                  </pic:blipFill>
                  <pic:spPr bwMode="auto">
                    <a:xfrm>
                      <a:off x="0" y="0"/>
                      <a:ext cx="4239895" cy="3881120"/>
                    </a:xfrm>
                    <a:prstGeom prst="rect">
                      <a:avLst/>
                    </a:prstGeom>
                    <a:solidFill>
                      <a:srgbClr val="FFFFFF"/>
                    </a:solidFill>
                    <a:ln w="635" cmpd="sng">
                      <a:solidFill>
                        <a:srgbClr val="000000"/>
                      </a:solidFill>
                      <a:miter lim="800000"/>
                      <a:headEnd/>
                      <a:tailEnd/>
                    </a:ln>
                  </pic:spPr>
                </pic:pic>
              </a:graphicData>
            </a:graphic>
          </wp:anchor>
        </w:drawing>
      </w:r>
      <w:r w:rsidR="00FB656A">
        <w:rPr>
          <w:b/>
        </w:rPr>
        <w:t xml:space="preserve">Figure 1 : </w:t>
      </w:r>
      <w:r w:rsidR="001B482B">
        <w:rPr>
          <w:b/>
        </w:rPr>
        <w:t xml:space="preserve">Une vision stéréotypée du travail </w:t>
      </w:r>
      <w:r w:rsidR="00F03A1A">
        <w:rPr>
          <w:b/>
        </w:rPr>
        <w:t xml:space="preserve">des </w:t>
      </w:r>
      <w:r w:rsidR="001B482B">
        <w:rPr>
          <w:b/>
        </w:rPr>
        <w:t>scientifique</w:t>
      </w:r>
      <w:r w:rsidR="00F03A1A">
        <w:rPr>
          <w:b/>
        </w:rPr>
        <w:t>s</w:t>
      </w:r>
    </w:p>
    <w:p w:rsidR="00183A26" w:rsidRDefault="00183A26"/>
    <w:p w:rsidR="00C56FB1" w:rsidRDefault="00C56FB1"/>
    <w:p w:rsidR="00183A26" w:rsidRDefault="00DC3AFB">
      <w:r>
        <w:t>Une bonne partie des activités des scientifiques consiste à communiquer avec le monde qui les entoure. Les scientifiques ont à communiquer avec d'autres scientifiques, des administrateurs, des éditeurs, des journalistes, etc. En fait, c'est avec toute la population que les scientifiques sont appelés à communiquer !</w:t>
      </w:r>
    </w:p>
    <w:p w:rsidR="00183A26" w:rsidRDefault="00183A26"/>
    <w:p w:rsidR="00183A26" w:rsidRDefault="00DC3AFB">
      <w:r>
        <w:t>Les différents outils utilisés par les scientifiques pour communiquer sont :</w:t>
      </w:r>
    </w:p>
    <w:p w:rsidR="00183A26" w:rsidRDefault="00183A26"/>
    <w:p w:rsidR="00183A26" w:rsidRDefault="00DC3AFB">
      <w:pPr>
        <w:numPr>
          <w:ilvl w:val="0"/>
          <w:numId w:val="3"/>
        </w:numPr>
        <w:tabs>
          <w:tab w:val="left" w:pos="720"/>
        </w:tabs>
      </w:pPr>
      <w:r>
        <w:t>les articles scientifiques dans les revues ;</w:t>
      </w:r>
      <w:r>
        <w:br/>
      </w:r>
    </w:p>
    <w:p w:rsidR="00183A26" w:rsidRDefault="00DC3AFB">
      <w:pPr>
        <w:numPr>
          <w:ilvl w:val="0"/>
          <w:numId w:val="3"/>
        </w:numPr>
        <w:tabs>
          <w:tab w:val="left" w:pos="720"/>
        </w:tabs>
      </w:pPr>
      <w:r>
        <w:t>les demandes de projets ;</w:t>
      </w:r>
      <w:r>
        <w:br/>
      </w:r>
    </w:p>
    <w:p w:rsidR="00183A26" w:rsidRDefault="00DC3AFB">
      <w:pPr>
        <w:numPr>
          <w:ilvl w:val="0"/>
          <w:numId w:val="3"/>
        </w:numPr>
        <w:tabs>
          <w:tab w:val="left" w:pos="720"/>
        </w:tabs>
      </w:pPr>
      <w:r>
        <w:t xml:space="preserve">les conférences ; </w:t>
      </w:r>
      <w:r>
        <w:br/>
      </w:r>
    </w:p>
    <w:p w:rsidR="00183A26" w:rsidRDefault="00DC3AFB">
      <w:pPr>
        <w:numPr>
          <w:ilvl w:val="0"/>
          <w:numId w:val="3"/>
        </w:numPr>
        <w:tabs>
          <w:tab w:val="left" w:pos="720"/>
        </w:tabs>
      </w:pPr>
      <w:r>
        <w:t>les rapports de laboratoire ;</w:t>
      </w:r>
      <w:r>
        <w:br/>
      </w:r>
    </w:p>
    <w:p w:rsidR="00183A26" w:rsidRDefault="00DC3AFB" w:rsidP="00C56FB1">
      <w:pPr>
        <w:numPr>
          <w:ilvl w:val="0"/>
          <w:numId w:val="3"/>
        </w:numPr>
        <w:tabs>
          <w:tab w:val="left" w:pos="720"/>
        </w:tabs>
      </w:pPr>
      <w:r>
        <w:t xml:space="preserve">etc. </w:t>
      </w:r>
    </w:p>
    <w:p w:rsidR="00183A26" w:rsidRDefault="00DC3AFB">
      <w:pPr>
        <w:pageBreakBefore/>
      </w:pPr>
      <w:r>
        <w:lastRenderedPageBreak/>
        <w:t xml:space="preserve">De tous ces outils, le rapport de laboratoire est le meilleur moyen de communication entre expérimentateurs et scientifiques. En fait, le rapport de laboratoire illustre le mieux ce que sont la science, la démarche scientifique et le travail des scientifiques. C'est ainsi que la rédaction d'un rapport de laboratoire est sûrement l'étape la plus importante de la recherche expérimentale. </w:t>
      </w:r>
    </w:p>
    <w:p w:rsidR="00183A26" w:rsidRDefault="00183A26"/>
    <w:p w:rsidR="00183A26" w:rsidRDefault="00DC3AFB">
      <w:r>
        <w:t>Le rapport de laboratoire permet à l'expérimentateur de :</w:t>
      </w:r>
    </w:p>
    <w:p w:rsidR="00183A26" w:rsidRDefault="00183A26"/>
    <w:p w:rsidR="00183A26" w:rsidRDefault="00DC3AFB">
      <w:pPr>
        <w:numPr>
          <w:ilvl w:val="0"/>
          <w:numId w:val="4"/>
        </w:numPr>
        <w:tabs>
          <w:tab w:val="left" w:pos="720"/>
        </w:tabs>
      </w:pPr>
      <w:r>
        <w:t xml:space="preserve">communiquer sa démarche et les résultats de ses travaux à ses pairs, à ses supérieurs ou au public en général. </w:t>
      </w:r>
      <w:r>
        <w:br/>
      </w:r>
    </w:p>
    <w:p w:rsidR="00183A26" w:rsidRDefault="00DC3AFB">
      <w:pPr>
        <w:numPr>
          <w:ilvl w:val="0"/>
          <w:numId w:val="4"/>
        </w:numPr>
        <w:tabs>
          <w:tab w:val="left" w:pos="720"/>
        </w:tabs>
      </w:pPr>
      <w:r>
        <w:t>s'assurer de tenir des notes personnelles pour lui-même.</w:t>
      </w:r>
    </w:p>
    <w:p w:rsidR="00183A26" w:rsidRDefault="00183A26"/>
    <w:p w:rsidR="00183A26" w:rsidRDefault="00183A26"/>
    <w:p w:rsidR="00183A26" w:rsidRDefault="00DC3AFB">
      <w:r>
        <w:t xml:space="preserve">La rédaction d'un rapport de laboratoire mérite donc une attention très particulière. Il faut être conscient du fait qu'un bon rapport de laboratoire va mettre en valeur la démarche expérimentale et les résultats des expérimentateurs. Au contraire, un mauvais rapport peut complètement anéantir la valeur des résultats et tous les efforts déployés lors de l'expérimentation. </w:t>
      </w:r>
    </w:p>
    <w:p w:rsidR="00183A26" w:rsidRDefault="00183A26"/>
    <w:p w:rsidR="00183A26" w:rsidRDefault="00DC3AFB">
      <w:r>
        <w:t xml:space="preserve">Pour produire un bon rapport de laboratoire, il faut bien comprendre que la rédaction du rapport est une étape de la démarche scientifique. Ainsi, pour réussir son rapport, il faut tout d'abord se préparer adéquatement avant l'expérimentation et être vigilant lors de celle-ci. </w:t>
      </w:r>
    </w:p>
    <w:p w:rsidR="00183A26" w:rsidRDefault="00183A26"/>
    <w:p w:rsidR="00183A26" w:rsidRDefault="00DC3AFB">
      <w:r>
        <w:t>Ces deux aspects et les différentes étapes de la démarche expérimentale seront traités à la section 2 de ce module. Les conventions de rédaction du rapport seront présentées à la section 3. Les sections 4 et 5 expliqueront en détail les différentes parties d'un rapport de laboratoire.</w:t>
      </w:r>
    </w:p>
    <w:p w:rsidR="00183A26" w:rsidRDefault="00183A26"/>
    <w:p w:rsidR="00183A26" w:rsidRDefault="00183A26"/>
    <w:p w:rsidR="00183A26" w:rsidRDefault="00AD01D4">
      <w:pPr>
        <w:jc w:val="center"/>
      </w:pPr>
      <w:r>
        <w:rPr>
          <w:noProof/>
          <w:lang w:val="fr-CA"/>
        </w:rPr>
        <w:drawing>
          <wp:inline distT="0" distB="0" distL="0" distR="0">
            <wp:extent cx="5772150" cy="4067175"/>
            <wp:effectExtent l="19050" t="19050" r="1905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72150" cy="4067175"/>
                    </a:xfrm>
                    <a:prstGeom prst="rect">
                      <a:avLst/>
                    </a:prstGeom>
                    <a:solidFill>
                      <a:srgbClr val="FFFFFF"/>
                    </a:solidFill>
                    <a:ln w="1270" cmpd="sng">
                      <a:solidFill>
                        <a:srgbClr val="000000"/>
                      </a:solidFill>
                      <a:miter lim="800000"/>
                      <a:headEnd/>
                      <a:tailEnd/>
                    </a:ln>
                    <a:effectLst/>
                  </pic:spPr>
                </pic:pic>
              </a:graphicData>
            </a:graphic>
          </wp:inline>
        </w:drawing>
      </w:r>
    </w:p>
    <w:p w:rsidR="00183A26" w:rsidRPr="00C56FB1" w:rsidRDefault="00C56FB1" w:rsidP="00C56FB1">
      <w:pPr>
        <w:jc w:val="center"/>
        <w:rPr>
          <w:b/>
        </w:rPr>
      </w:pPr>
      <w:r w:rsidRPr="00C56FB1">
        <w:rPr>
          <w:b/>
        </w:rPr>
        <w:t>Figure 2</w:t>
      </w:r>
      <w:r>
        <w:rPr>
          <w:b/>
        </w:rPr>
        <w:t xml:space="preserve"> : </w:t>
      </w:r>
      <w:r w:rsidR="006B73CD">
        <w:rPr>
          <w:b/>
        </w:rPr>
        <w:t>Les sections du module 1</w:t>
      </w:r>
    </w:p>
    <w:p w:rsidR="00183A26" w:rsidRDefault="00183A26"/>
    <w:p w:rsidR="00183A26" w:rsidRDefault="00DC3AFB">
      <w:pPr>
        <w:pStyle w:val="Titre3"/>
        <w:pageBreakBefore/>
        <w:numPr>
          <w:ilvl w:val="2"/>
          <w:numId w:val="1"/>
        </w:numPr>
        <w:tabs>
          <w:tab w:val="left" w:pos="0"/>
        </w:tabs>
      </w:pPr>
      <w:r>
        <w:lastRenderedPageBreak/>
        <w:t>2. Les étapes de la démarche expérimentale</w:t>
      </w:r>
    </w:p>
    <w:p w:rsidR="00183A26" w:rsidRDefault="00183A26"/>
    <w:p w:rsidR="00183A26" w:rsidRDefault="00DC3AFB">
      <w:r>
        <w:t xml:space="preserve">Le rapport de laboratoire doit refléter la démarche expérimentale suivie par l'expérimentateur. Même si la démarche expérimentale n'est pas une démarche linéaire et immuable, on doit en connaître les différentes étapes. Cette connaissance est essentielle pour que l'expérimentateur puisse se préparer adéquatement avant l'expérimentation et pour qu'il puisse bien effectuer l'expérimentation. </w:t>
      </w:r>
    </w:p>
    <w:p w:rsidR="00183A26" w:rsidRDefault="00183A26"/>
    <w:p w:rsidR="00183A26" w:rsidRDefault="00DC3AFB">
      <w:r>
        <w:t>L'exercice suivant présente les étapes de la démarche expérimentale. Il faut cependant encore insister sur le fait que les étapes ci-dessous peuvent être modifiées, permutées ou répétées selon les expérimentations et les expérimentateurs.</w:t>
      </w:r>
    </w:p>
    <w:p w:rsidR="00183A26" w:rsidRDefault="00183A26"/>
    <w:p w:rsidR="00183A26" w:rsidRDefault="00DC3AFB">
      <w:pPr>
        <w:spacing w:line="360" w:lineRule="auto"/>
        <w:rPr>
          <w:b/>
          <w:bCs/>
        </w:rPr>
      </w:pPr>
      <w:r>
        <w:rPr>
          <w:b/>
          <w:bCs/>
        </w:rPr>
        <w:t xml:space="preserve">Exercice 1 : Les étapes de la démarche expérimentale </w:t>
      </w:r>
    </w:p>
    <w:p w:rsidR="00183A26" w:rsidRDefault="00DC3AFB">
      <w:pPr>
        <w:spacing w:line="360" w:lineRule="auto"/>
      </w:pPr>
      <w:r>
        <w:t>Complétez la deuxième colonne du tableau suivant à l'aide du choix de réponses ci-dessous.</w:t>
      </w:r>
    </w:p>
    <w:p w:rsidR="00183A26" w:rsidRPr="00F03A1A" w:rsidRDefault="00183A26" w:rsidP="00F03A1A">
      <w:pPr>
        <w:rPr>
          <w:sz w:val="12"/>
          <w:szCs w:val="12"/>
        </w:rPr>
      </w:pPr>
    </w:p>
    <w:p w:rsidR="00183A26" w:rsidRDefault="00DC3AFB" w:rsidP="00F03A1A">
      <w:pPr>
        <w:pBdr>
          <w:top w:val="single" w:sz="4" w:space="1" w:color="auto"/>
          <w:left w:val="single" w:sz="4" w:space="4" w:color="auto"/>
          <w:bottom w:val="single" w:sz="4" w:space="1" w:color="auto"/>
          <w:right w:val="single" w:sz="4" w:space="4" w:color="auto"/>
        </w:pBdr>
        <w:spacing w:line="100" w:lineRule="atLeast"/>
        <w:ind w:left="555" w:right="615"/>
        <w:jc w:val="center"/>
      </w:pPr>
      <w:r>
        <w:t xml:space="preserve">Ajuster la procédure expérimentale - Élaborer l'organigramme - Établir la méthode de mesure de chaque grandeur - Évaluer les incertitudes - Faire quelques mesures préliminaires - Faire un bilan de l'expérimentation - </w:t>
      </w:r>
      <w:r>
        <w:br/>
        <w:t xml:space="preserve">Noter les caractéristiques environnementales - Prendre connaissance du mandat - </w:t>
      </w:r>
      <w:r>
        <w:br/>
        <w:t>Préparer les tableaux de mesures - Procéder à la prise des mesures - Procéder aux calculs et tracer les graphiques - Rédiger le but et l'hypothèse - Rédiger le rapport - Reprendre les mesures aberrantes</w:t>
      </w:r>
    </w:p>
    <w:p w:rsidR="00183A26" w:rsidRDefault="00183A26">
      <w:pPr>
        <w:spacing w:line="360" w:lineRule="auto"/>
        <w:rPr>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976"/>
        <w:gridCol w:w="6999"/>
      </w:tblGrid>
      <w:tr w:rsidR="00AD01D4" w:rsidRPr="001C15AE" w:rsidTr="00AF4744">
        <w:tc>
          <w:tcPr>
            <w:tcW w:w="2976" w:type="dxa"/>
          </w:tcPr>
          <w:p w:rsidR="00183A26" w:rsidRDefault="00DC3AFB">
            <w:pPr>
              <w:pStyle w:val="Contenudetableau"/>
              <w:rPr>
                <w:rStyle w:val="Notes"/>
              </w:rPr>
            </w:pPr>
            <w:r>
              <w:t xml:space="preserve">1. </w:t>
            </w:r>
            <w:r>
              <w:rPr>
                <w:rStyle w:val="Notes"/>
              </w:rPr>
              <w:t>Prendre connaissance du mandat</w:t>
            </w:r>
          </w:p>
          <w:p w:rsidR="00183A26" w:rsidRDefault="00183A26">
            <w:pPr>
              <w:pStyle w:val="Contenudetableau"/>
            </w:pPr>
          </w:p>
        </w:tc>
        <w:tc>
          <w:tcPr>
            <w:tcW w:w="6999" w:type="dxa"/>
          </w:tcPr>
          <w:p w:rsidR="00183A26" w:rsidRDefault="00DC3AFB">
            <w:pPr>
              <w:pStyle w:val="Contenudetableau"/>
            </w:pPr>
            <w:r>
              <w:t xml:space="preserve">La lecture du texte présentant l'expérience ou l'écoute de la mise en situation donnée de vive voix permet de prendre connaissance de ce qui est demandé. </w:t>
            </w:r>
          </w:p>
          <w:p w:rsidR="00183A26" w:rsidRDefault="00183A26">
            <w:pPr>
              <w:pStyle w:val="Contenudetableau"/>
            </w:pPr>
          </w:p>
          <w:p w:rsidR="00183A26" w:rsidRDefault="00DC3AFB">
            <w:pPr>
              <w:pStyle w:val="Contenudetableau"/>
            </w:pPr>
            <w:r>
              <w:t>Après cette étape, on doit savoir ce qui est attendu, mais pas nécessairement comment on fera pour arriver à ce qui est demandé.</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2. </w:t>
            </w:r>
            <w:r>
              <w:rPr>
                <w:rStyle w:val="Notes"/>
              </w:rPr>
              <w:t>Rédiger le but et l'hypothèse</w:t>
            </w:r>
          </w:p>
          <w:p w:rsidR="00183A26" w:rsidRDefault="00183A26">
            <w:pPr>
              <w:pStyle w:val="Contenudetableau"/>
            </w:pPr>
          </w:p>
        </w:tc>
        <w:tc>
          <w:tcPr>
            <w:tcW w:w="6999" w:type="dxa"/>
          </w:tcPr>
          <w:p w:rsidR="00183A26" w:rsidRDefault="00DC3AFB">
            <w:pPr>
              <w:pStyle w:val="Contenudetableau"/>
            </w:pPr>
            <w:r>
              <w:t>Si le but n'est pas énoncé, il faut le rédiger immédiatement. L'énoncé du but doit découler de la compréhension du mandat qui a été confié. Si l'énoncé du but n'est pas conforme au mandat, tout le travail qui suivra sera sans valeur.</w:t>
            </w:r>
          </w:p>
          <w:p w:rsidR="00183A26" w:rsidRDefault="00183A26">
            <w:pPr>
              <w:pStyle w:val="Contenudetableau"/>
            </w:pPr>
          </w:p>
          <w:p w:rsidR="00183A26" w:rsidRDefault="00DC3AFB">
            <w:pPr>
              <w:pStyle w:val="Contenudetableau"/>
            </w:pPr>
            <w:r>
              <w:t>L'hypothèse doit répondre au but et s'appuyer, si possible, sur certains faits ou certaines connaissances. Tout comme le but, elle doit être rédigée avant l'expérimentation.</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3.  </w:t>
            </w:r>
            <w:r>
              <w:rPr>
                <w:rStyle w:val="Notes"/>
              </w:rPr>
              <w:t>Élaborer l'organigramme</w:t>
            </w:r>
          </w:p>
          <w:p w:rsidR="00183A26" w:rsidRDefault="00183A26">
            <w:pPr>
              <w:pStyle w:val="Contenudetableau"/>
            </w:pPr>
          </w:p>
          <w:p w:rsidR="0043121D" w:rsidRDefault="0043121D">
            <w:pPr>
              <w:pStyle w:val="Contenudetableau"/>
            </w:pPr>
            <w:r>
              <w:t>Facultatif</w:t>
            </w:r>
          </w:p>
        </w:tc>
        <w:tc>
          <w:tcPr>
            <w:tcW w:w="6999" w:type="dxa"/>
          </w:tcPr>
          <w:p w:rsidR="00183A26" w:rsidRDefault="00DC3AFB">
            <w:pPr>
              <w:pStyle w:val="Contenudetableau"/>
            </w:pPr>
            <w:r>
              <w:t xml:space="preserve">Il donne une vision d'ensemble des diverses opérations à effectuer dans le reste de la démarche expérimentale. (Voir la page </w:t>
            </w:r>
            <w:r w:rsidR="00F07291">
              <w:fldChar w:fldCharType="begin"/>
            </w:r>
            <w:r>
              <w:instrText xml:space="preserve"> PAGEREF Ref_organigramme \h </w:instrText>
            </w:r>
            <w:r w:rsidR="00F07291">
              <w:fldChar w:fldCharType="separate"/>
            </w:r>
            <w:r w:rsidR="003A3031">
              <w:rPr>
                <w:noProof/>
              </w:rPr>
              <w:t>144</w:t>
            </w:r>
            <w:r w:rsidR="00F07291">
              <w:fldChar w:fldCharType="end"/>
            </w:r>
            <w:r>
              <w:t>)</w:t>
            </w:r>
          </w:p>
          <w:p w:rsidR="00183A26" w:rsidRDefault="00183A26">
            <w:pPr>
              <w:pStyle w:val="Contenudetableau"/>
            </w:pPr>
          </w:p>
          <w:p w:rsidR="00183A26" w:rsidRDefault="00DC3AFB">
            <w:pPr>
              <w:pStyle w:val="Contenudetableau"/>
            </w:pPr>
            <w:r>
              <w:t>Il permettra la rédaction ultérieure de la procédure expérimentale.</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4. </w:t>
            </w:r>
            <w:r>
              <w:rPr>
                <w:rStyle w:val="Notes"/>
              </w:rPr>
              <w:t>Établir la méthode de mesure de chaque grandeur</w:t>
            </w:r>
          </w:p>
          <w:p w:rsidR="00183A26" w:rsidRDefault="00183A26">
            <w:pPr>
              <w:pStyle w:val="Contenudetableau"/>
            </w:pPr>
          </w:p>
        </w:tc>
        <w:tc>
          <w:tcPr>
            <w:tcW w:w="6999" w:type="dxa"/>
          </w:tcPr>
          <w:p w:rsidR="00183A26" w:rsidRDefault="00DC3AFB">
            <w:pPr>
              <w:pStyle w:val="Contenudetableau"/>
            </w:pPr>
            <w:r>
              <w:t>Il faut établir en détail la procédure expérimentale nécessaire pour effectuer les mesures directes des différentes grandeurs.</w:t>
            </w:r>
          </w:p>
          <w:p w:rsidR="00183A26" w:rsidRDefault="00183A26">
            <w:pPr>
              <w:pStyle w:val="Contenudetableau"/>
            </w:pPr>
          </w:p>
          <w:p w:rsidR="00183A26" w:rsidRDefault="00DC3AFB">
            <w:pPr>
              <w:pStyle w:val="Contenudetableau"/>
            </w:pPr>
            <w:r>
              <w:t>Il faut prévoir et noter les précautions nécessaires vis-à-vis chaque mesure à prendre.</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5. </w:t>
            </w:r>
            <w:r>
              <w:rPr>
                <w:rStyle w:val="Notes"/>
              </w:rPr>
              <w:t xml:space="preserve">Faire quelques mesures préliminaires </w:t>
            </w:r>
          </w:p>
          <w:p w:rsidR="00183A26" w:rsidRDefault="00183A26">
            <w:pPr>
              <w:pStyle w:val="Contenudetableau"/>
            </w:pPr>
          </w:p>
          <w:p w:rsidR="00183A26" w:rsidRDefault="00183A26">
            <w:pPr>
              <w:pStyle w:val="Contenudetableau"/>
            </w:pPr>
          </w:p>
        </w:tc>
        <w:tc>
          <w:tcPr>
            <w:tcW w:w="6999" w:type="dxa"/>
          </w:tcPr>
          <w:p w:rsidR="00183A26" w:rsidRDefault="00DC3AFB">
            <w:r>
              <w:t>Ces manipulations préalables permettent entre autres :</w:t>
            </w:r>
          </w:p>
          <w:p w:rsidR="00183A26" w:rsidRDefault="00DC3AFB">
            <w:pPr>
              <w:numPr>
                <w:ilvl w:val="0"/>
                <w:numId w:val="5"/>
              </w:numPr>
              <w:tabs>
                <w:tab w:val="left" w:pos="283"/>
              </w:tabs>
            </w:pPr>
            <w:r>
              <w:t>de vérifier la faisabilité de la méthode ;</w:t>
            </w:r>
          </w:p>
          <w:p w:rsidR="00183A26" w:rsidRDefault="00DC3AFB">
            <w:pPr>
              <w:numPr>
                <w:ilvl w:val="0"/>
                <w:numId w:val="5"/>
              </w:numPr>
              <w:tabs>
                <w:tab w:val="left" w:pos="283"/>
              </w:tabs>
            </w:pPr>
            <w:r>
              <w:t>de vérifier les instruments de mesure ;</w:t>
            </w:r>
          </w:p>
          <w:p w:rsidR="00183A26" w:rsidRDefault="00DC3AFB">
            <w:pPr>
              <w:numPr>
                <w:ilvl w:val="0"/>
                <w:numId w:val="5"/>
              </w:numPr>
              <w:tabs>
                <w:tab w:val="left" w:pos="283"/>
              </w:tabs>
            </w:pPr>
            <w:r>
              <w:t>de développer un peu d'habileté à prendre les mesures.</w:t>
            </w:r>
            <w:r>
              <w:br/>
            </w:r>
          </w:p>
        </w:tc>
      </w:tr>
      <w:tr w:rsidR="00AD01D4" w:rsidTr="00AF4744">
        <w:tc>
          <w:tcPr>
            <w:tcW w:w="2976" w:type="dxa"/>
          </w:tcPr>
          <w:p w:rsidR="00183A26" w:rsidRDefault="00DC3AFB">
            <w:pPr>
              <w:pStyle w:val="Contenudetableau"/>
              <w:rPr>
                <w:rStyle w:val="Notes"/>
              </w:rPr>
            </w:pPr>
            <w:r>
              <w:t xml:space="preserve">6. </w:t>
            </w:r>
            <w:r>
              <w:rPr>
                <w:rStyle w:val="Notes"/>
              </w:rPr>
              <w:t xml:space="preserve">Évaluer les incertitudes </w:t>
            </w:r>
          </w:p>
          <w:p w:rsidR="00183A26" w:rsidRDefault="00183A26">
            <w:pPr>
              <w:pStyle w:val="Contenudetableau"/>
            </w:pPr>
          </w:p>
        </w:tc>
        <w:tc>
          <w:tcPr>
            <w:tcW w:w="6999" w:type="dxa"/>
          </w:tcPr>
          <w:p w:rsidR="00183A26" w:rsidRDefault="00DC3AFB">
            <w:pPr>
              <w:pStyle w:val="Contenudetableau"/>
            </w:pPr>
            <w:r>
              <w:t xml:space="preserve">Cette évaluation initiale permet de valider le choix des méthodes de mesure. </w:t>
            </w:r>
          </w:p>
          <w:p w:rsidR="00183A26" w:rsidRDefault="00183A26">
            <w:pPr>
              <w:pStyle w:val="Contenudetableau"/>
            </w:pPr>
          </w:p>
          <w:p w:rsidR="00183A26" w:rsidRDefault="00DC3AFB">
            <w:pPr>
              <w:pStyle w:val="Contenudetableau"/>
            </w:pPr>
            <w:r>
              <w:t xml:space="preserve">Si les incertitudes sont beaucoup trop grandes, il est alors possible de modifier les méthodes de mesure. </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7. </w:t>
            </w:r>
            <w:r>
              <w:rPr>
                <w:rStyle w:val="Notes"/>
              </w:rPr>
              <w:t xml:space="preserve">Ajuster la procédure </w:t>
            </w:r>
            <w:r>
              <w:rPr>
                <w:rStyle w:val="Notes"/>
              </w:rPr>
              <w:lastRenderedPageBreak/>
              <w:t>expérimentale</w:t>
            </w:r>
          </w:p>
          <w:p w:rsidR="00183A26" w:rsidRDefault="00183A26">
            <w:pPr>
              <w:pStyle w:val="Contenudetableau"/>
            </w:pPr>
          </w:p>
          <w:p w:rsidR="00183A26" w:rsidRDefault="00183A26">
            <w:pPr>
              <w:pStyle w:val="Contenudetableau"/>
            </w:pPr>
          </w:p>
        </w:tc>
        <w:tc>
          <w:tcPr>
            <w:tcW w:w="6999" w:type="dxa"/>
          </w:tcPr>
          <w:p w:rsidR="00183A26" w:rsidRDefault="00DC3AFB">
            <w:pPr>
              <w:pStyle w:val="Contenudetableau"/>
            </w:pPr>
            <w:r>
              <w:lastRenderedPageBreak/>
              <w:t xml:space="preserve">Les résultats des mesures préliminaires et de l'évaluation des incertitudes peuvent </w:t>
            </w:r>
            <w:r>
              <w:lastRenderedPageBreak/>
              <w:t xml:space="preserve">nécessiter une modification de la procédure expérimentale. </w:t>
            </w:r>
          </w:p>
          <w:p w:rsidR="00183A26" w:rsidRDefault="00183A26">
            <w:pPr>
              <w:pStyle w:val="Contenudetableau"/>
            </w:pPr>
          </w:p>
          <w:p w:rsidR="00183A26" w:rsidRDefault="00DC3AFB">
            <w:pPr>
              <w:pStyle w:val="Contenudetableau"/>
            </w:pPr>
            <w:r>
              <w:t>Il est préférable de recommencer à ce stade plutôt qu'à la fin de l'expérimentation !</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lastRenderedPageBreak/>
              <w:t xml:space="preserve">8. </w:t>
            </w:r>
            <w:r>
              <w:rPr>
                <w:rStyle w:val="Notes"/>
              </w:rPr>
              <w:t>Préparer les tableaux de mesures</w:t>
            </w:r>
          </w:p>
          <w:p w:rsidR="00183A26" w:rsidRDefault="00183A26">
            <w:pPr>
              <w:pStyle w:val="Contenudetableau"/>
            </w:pPr>
          </w:p>
        </w:tc>
        <w:tc>
          <w:tcPr>
            <w:tcW w:w="6999" w:type="dxa"/>
          </w:tcPr>
          <w:p w:rsidR="00183A26" w:rsidRDefault="00DC3AFB">
            <w:pPr>
              <w:pStyle w:val="Contenudetableau"/>
            </w:pPr>
            <w:r>
              <w:t>Ceux-ci doivent préférablement être préparés avant l'expérimentation. Ils doivent recevoir toutes les mesures directes (même les valeurs uniques). Normalement, ils ne doivent pas contenir de résultats calculés.</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9. </w:t>
            </w:r>
            <w:r>
              <w:rPr>
                <w:rStyle w:val="Notes"/>
              </w:rPr>
              <w:t>Procéder à la prise des mesures</w:t>
            </w:r>
          </w:p>
          <w:p w:rsidR="00183A26" w:rsidRDefault="00183A26">
            <w:pPr>
              <w:pStyle w:val="Contenudetableau"/>
            </w:pPr>
          </w:p>
          <w:p w:rsidR="00183A26" w:rsidRDefault="00183A26">
            <w:pPr>
              <w:pStyle w:val="Contenudetableau"/>
            </w:pPr>
          </w:p>
        </w:tc>
        <w:tc>
          <w:tcPr>
            <w:tcW w:w="6999" w:type="dxa"/>
          </w:tcPr>
          <w:p w:rsidR="00183A26" w:rsidRDefault="00DC3AFB">
            <w:pPr>
              <w:pStyle w:val="Contenudetableau"/>
            </w:pPr>
            <w:r>
              <w:t>En suivant l'organigramme et la procédure expérimentale, il est facile à ce stade de recueillir et de noter toutes les mesures nécessaires pour répondre au but de l'expérimentation.</w:t>
            </w:r>
          </w:p>
          <w:p w:rsidR="00183A26" w:rsidRDefault="00183A26">
            <w:pPr>
              <w:pStyle w:val="Contenudetableau"/>
            </w:pPr>
          </w:p>
        </w:tc>
      </w:tr>
      <w:tr w:rsidR="00AD01D4" w:rsidTr="00AF4744">
        <w:tc>
          <w:tcPr>
            <w:tcW w:w="2976" w:type="dxa"/>
          </w:tcPr>
          <w:p w:rsidR="0043121D" w:rsidRDefault="00DC3AFB">
            <w:pPr>
              <w:pStyle w:val="Contenudetableau"/>
              <w:rPr>
                <w:rStyle w:val="Notes"/>
              </w:rPr>
            </w:pPr>
            <w:r>
              <w:t xml:space="preserve">10. </w:t>
            </w:r>
            <w:r>
              <w:rPr>
                <w:rStyle w:val="Notes"/>
              </w:rPr>
              <w:t xml:space="preserve">Procéder aux calculs et tracer les graphiques </w:t>
            </w:r>
          </w:p>
          <w:p w:rsidR="00183A26" w:rsidRDefault="0043121D">
            <w:pPr>
              <w:pStyle w:val="Contenudetableau"/>
            </w:pPr>
            <w:r>
              <w:rPr>
                <w:rStyle w:val="Notes"/>
              </w:rPr>
              <w:t>Si on a le temps…</w:t>
            </w:r>
          </w:p>
          <w:p w:rsidR="00183A26" w:rsidRDefault="00183A26">
            <w:pPr>
              <w:pStyle w:val="Contenudetableau"/>
            </w:pPr>
          </w:p>
        </w:tc>
        <w:tc>
          <w:tcPr>
            <w:tcW w:w="6999" w:type="dxa"/>
          </w:tcPr>
          <w:p w:rsidR="00183A26" w:rsidRDefault="00DC3AFB">
            <w:pPr>
              <w:pStyle w:val="Contenudetableau"/>
            </w:pPr>
            <w:r>
              <w:t xml:space="preserve">À partir des tableaux de mesures, il faut effectuer quelques calculs et faire une ébauche des graphiques. S'il y a des résultats qui semblent anormaux, il sera facile de les repérer. </w:t>
            </w:r>
          </w:p>
        </w:tc>
      </w:tr>
      <w:tr w:rsidR="00AD01D4" w:rsidTr="00AF4744">
        <w:tc>
          <w:tcPr>
            <w:tcW w:w="2976" w:type="dxa"/>
          </w:tcPr>
          <w:p w:rsidR="00183A26" w:rsidRDefault="00DC3AFB">
            <w:pPr>
              <w:pStyle w:val="Contenudetableau"/>
              <w:rPr>
                <w:rStyle w:val="Notes"/>
              </w:rPr>
            </w:pPr>
            <w:r>
              <w:t xml:space="preserve">11. </w:t>
            </w:r>
            <w:r>
              <w:rPr>
                <w:rStyle w:val="Notes"/>
              </w:rPr>
              <w:t>Reprendre les mesures aberrantes</w:t>
            </w:r>
          </w:p>
          <w:p w:rsidR="00183A26" w:rsidRDefault="00183A26">
            <w:pPr>
              <w:pStyle w:val="Contenudetableau"/>
            </w:pPr>
          </w:p>
        </w:tc>
        <w:tc>
          <w:tcPr>
            <w:tcW w:w="6999" w:type="dxa"/>
          </w:tcPr>
          <w:p w:rsidR="00183A26" w:rsidRDefault="00DC3AFB">
            <w:pPr>
              <w:pStyle w:val="Contenudetableau"/>
            </w:pPr>
            <w:r>
              <w:t xml:space="preserve">Lorsque des résultats paraissent anormaux, il est alors possible de vérifier ou de reprendre les mesures qui sont problématiques, car le montage est en place. </w:t>
            </w:r>
          </w:p>
          <w:p w:rsidR="00183A26" w:rsidRDefault="00183A26">
            <w:pPr>
              <w:pStyle w:val="Contenudetableau"/>
            </w:pPr>
          </w:p>
          <w:p w:rsidR="00183A26" w:rsidRDefault="00DC3AFB">
            <w:pPr>
              <w:pStyle w:val="Contenudetableau"/>
            </w:pPr>
            <w:r>
              <w:t>Note : Il faut conserver sur papier toutes les mesures effectuées. Il ne faut pas détruire ses mesures. Il faut les conserver, les placer en annexe et les expliquer.</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12. </w:t>
            </w:r>
            <w:r>
              <w:rPr>
                <w:rStyle w:val="Notes"/>
              </w:rPr>
              <w:t>Noter les caractéristiques environnementales</w:t>
            </w:r>
          </w:p>
          <w:p w:rsidR="00183A26" w:rsidRDefault="00183A26">
            <w:pPr>
              <w:pStyle w:val="Contenudetableau"/>
            </w:pPr>
          </w:p>
        </w:tc>
        <w:tc>
          <w:tcPr>
            <w:tcW w:w="6999" w:type="dxa"/>
          </w:tcPr>
          <w:p w:rsidR="00183A26" w:rsidRDefault="00DC3AFB">
            <w:pPr>
              <w:pStyle w:val="Contenudetableau"/>
            </w:pPr>
            <w:r>
              <w:t>Selon l'expérience, il peut être essentiel de noter, entre autres :</w:t>
            </w:r>
          </w:p>
          <w:p w:rsidR="00183A26" w:rsidRDefault="00DC3AFB">
            <w:pPr>
              <w:pStyle w:val="Contenudetableau"/>
              <w:numPr>
                <w:ilvl w:val="0"/>
                <w:numId w:val="6"/>
              </w:numPr>
              <w:tabs>
                <w:tab w:val="left" w:pos="283"/>
              </w:tabs>
            </w:pPr>
            <w:r>
              <w:t>le numéro des appareils utilisés ;</w:t>
            </w:r>
          </w:p>
          <w:p w:rsidR="00183A26" w:rsidRDefault="00DC3AFB">
            <w:pPr>
              <w:pStyle w:val="Contenudetableau"/>
              <w:numPr>
                <w:ilvl w:val="0"/>
                <w:numId w:val="7"/>
              </w:numPr>
              <w:tabs>
                <w:tab w:val="left" w:pos="283"/>
              </w:tabs>
            </w:pPr>
            <w:r>
              <w:t>les conditions climatiques (température, humidité, pression, etc.) ;</w:t>
            </w:r>
          </w:p>
          <w:p w:rsidR="00183A26" w:rsidRDefault="00DC3AFB">
            <w:pPr>
              <w:pStyle w:val="Contenudetableau"/>
              <w:numPr>
                <w:ilvl w:val="0"/>
                <w:numId w:val="7"/>
              </w:numPr>
              <w:tabs>
                <w:tab w:val="left" w:pos="283"/>
              </w:tabs>
            </w:pPr>
            <w:r>
              <w:t>l'heure et la date.</w:t>
            </w:r>
          </w:p>
          <w:p w:rsidR="00183A26" w:rsidRDefault="00183A26">
            <w:pPr>
              <w:pStyle w:val="Contenudetableau"/>
            </w:pPr>
          </w:p>
        </w:tc>
      </w:tr>
      <w:tr w:rsidR="00AD01D4" w:rsidTr="00AF4744">
        <w:tc>
          <w:tcPr>
            <w:tcW w:w="2976" w:type="dxa"/>
          </w:tcPr>
          <w:p w:rsidR="00183A26" w:rsidRDefault="00DC3AFB">
            <w:pPr>
              <w:pStyle w:val="Contenudetableau"/>
              <w:rPr>
                <w:rStyle w:val="Notes"/>
              </w:rPr>
            </w:pPr>
            <w:r>
              <w:t xml:space="preserve">13. </w:t>
            </w:r>
            <w:r>
              <w:rPr>
                <w:rStyle w:val="Notes"/>
              </w:rPr>
              <w:t>Faire un bilan de l'expérimentation</w:t>
            </w:r>
          </w:p>
          <w:p w:rsidR="00183A26" w:rsidRDefault="00183A26">
            <w:pPr>
              <w:pStyle w:val="Contenudetableau"/>
            </w:pPr>
          </w:p>
        </w:tc>
        <w:tc>
          <w:tcPr>
            <w:tcW w:w="6999" w:type="dxa"/>
          </w:tcPr>
          <w:p w:rsidR="00183A26" w:rsidRDefault="00DC3AFB">
            <w:pPr>
              <w:pStyle w:val="Contenudetableau"/>
            </w:pPr>
            <w:r>
              <w:t>Ce bilan sera utile pour la rédaction du rapport de laboratoire. Effectué à ce moment de l'expérimentation, il permet d'éviter des oublis. Voici ce qui devrait être fait à ce stade :</w:t>
            </w:r>
          </w:p>
          <w:p w:rsidR="00183A26" w:rsidRDefault="00DC3AFB">
            <w:pPr>
              <w:pStyle w:val="Contenudetableau"/>
              <w:numPr>
                <w:ilvl w:val="0"/>
                <w:numId w:val="8"/>
              </w:numPr>
              <w:tabs>
                <w:tab w:val="left" w:pos="283"/>
              </w:tabs>
            </w:pPr>
            <w:r>
              <w:t>Vérifier si les données nécessaires pour continuer le travail ont été recueillies.</w:t>
            </w:r>
          </w:p>
          <w:p w:rsidR="00183A26" w:rsidRDefault="00DC3AFB">
            <w:pPr>
              <w:pStyle w:val="Contenudetableau"/>
              <w:numPr>
                <w:ilvl w:val="0"/>
                <w:numId w:val="8"/>
              </w:numPr>
              <w:tabs>
                <w:tab w:val="left" w:pos="283"/>
              </w:tabs>
            </w:pPr>
            <w:r>
              <w:t>Visualiser et noter les sources d'erreurs qui ont pu affecter certaines mesures.</w:t>
            </w:r>
          </w:p>
          <w:p w:rsidR="00183A26" w:rsidRDefault="00DC3AFB">
            <w:pPr>
              <w:pStyle w:val="Contenudetableau"/>
              <w:numPr>
                <w:ilvl w:val="0"/>
                <w:numId w:val="8"/>
              </w:numPr>
              <w:tabs>
                <w:tab w:val="left" w:pos="283"/>
              </w:tabs>
            </w:pPr>
            <w:r>
              <w:t>Penser à des modifications qui pourraient améliorer l'expérimentation.</w:t>
            </w:r>
          </w:p>
          <w:p w:rsidR="00183A26" w:rsidRDefault="00183A26">
            <w:pPr>
              <w:pStyle w:val="Contenudetableau"/>
            </w:pPr>
          </w:p>
        </w:tc>
      </w:tr>
      <w:tr w:rsidR="00AD01D4" w:rsidTr="00AF4744">
        <w:tc>
          <w:tcPr>
            <w:tcW w:w="2976" w:type="dxa"/>
          </w:tcPr>
          <w:p w:rsidR="00183A26" w:rsidRDefault="00DC3AFB">
            <w:pPr>
              <w:pStyle w:val="Contenudetableau"/>
            </w:pPr>
            <w:r>
              <w:t xml:space="preserve">14. </w:t>
            </w:r>
            <w:r>
              <w:rPr>
                <w:rStyle w:val="Notes"/>
              </w:rPr>
              <w:t>Rédiger le rapport</w:t>
            </w:r>
            <w:r>
              <w:t xml:space="preserve"> </w:t>
            </w:r>
          </w:p>
          <w:p w:rsidR="00183A26" w:rsidRDefault="00183A26">
            <w:pPr>
              <w:pStyle w:val="Contenudetableau"/>
            </w:pPr>
          </w:p>
          <w:p w:rsidR="00183A26" w:rsidRDefault="00183A26">
            <w:pPr>
              <w:pStyle w:val="Contenudetableau"/>
            </w:pPr>
          </w:p>
        </w:tc>
        <w:tc>
          <w:tcPr>
            <w:tcW w:w="6999" w:type="dxa"/>
          </w:tcPr>
          <w:p w:rsidR="00183A26" w:rsidRDefault="00DC3AFB">
            <w:pPr>
              <w:pStyle w:val="Contenudetableau"/>
            </w:pPr>
            <w:r>
              <w:t>À partir des informations accumulées au cours des étapes précédentes, il ne reste qu'à rédiger le rapport de laboratoire.</w:t>
            </w:r>
          </w:p>
        </w:tc>
      </w:tr>
    </w:tbl>
    <w:p w:rsidR="00183A26" w:rsidRDefault="00183A26"/>
    <w:p w:rsidR="00183A26" w:rsidRDefault="00183A26"/>
    <w:p w:rsidR="00183A26" w:rsidRDefault="00DC3AFB">
      <w:pPr>
        <w:pageBreakBefore/>
      </w:pPr>
      <w:r>
        <w:lastRenderedPageBreak/>
        <w:t>Pour faciliter la compréhension de la démarche expérimentale, la figure 1 présente les étapes de la démarche.</w:t>
      </w:r>
    </w:p>
    <w:p w:rsidR="00183A26" w:rsidRDefault="00183A26">
      <w:pPr>
        <w:rPr>
          <w:b/>
          <w:bCs/>
        </w:rPr>
      </w:pPr>
    </w:p>
    <w:p w:rsidR="00183A26" w:rsidRDefault="00183A26">
      <w:pPr>
        <w:rPr>
          <w:b/>
          <w:bCs/>
        </w:rPr>
      </w:pPr>
    </w:p>
    <w:p w:rsidR="00183A26" w:rsidRDefault="00183A26">
      <w:pPr>
        <w:rPr>
          <w:b/>
          <w:bCs/>
        </w:rPr>
      </w:pPr>
    </w:p>
    <w:p w:rsidR="00183A26" w:rsidRDefault="00183A26">
      <w:pPr>
        <w:rPr>
          <w:b/>
          <w:bCs/>
        </w:rPr>
      </w:pPr>
    </w:p>
    <w:p w:rsidR="00183A26" w:rsidRDefault="00C56FB1" w:rsidP="00C56FB1">
      <w:pPr>
        <w:jc w:val="center"/>
        <w:rPr>
          <w:b/>
          <w:bCs/>
        </w:rPr>
      </w:pPr>
      <w:r>
        <w:rPr>
          <w:b/>
          <w:bCs/>
          <w:noProof/>
          <w:lang w:val="fr-CA"/>
        </w:rPr>
        <w:drawing>
          <wp:inline distT="0" distB="0" distL="0" distR="0">
            <wp:extent cx="6118860" cy="6106160"/>
            <wp:effectExtent l="1905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srcRect/>
                    <a:stretch>
                      <a:fillRect/>
                    </a:stretch>
                  </pic:blipFill>
                  <pic:spPr bwMode="auto">
                    <a:xfrm>
                      <a:off x="0" y="0"/>
                      <a:ext cx="6118860" cy="6106160"/>
                    </a:xfrm>
                    <a:prstGeom prst="rect">
                      <a:avLst/>
                    </a:prstGeom>
                    <a:solidFill>
                      <a:srgbClr val="FFFFFF"/>
                    </a:solidFill>
                    <a:ln w="9525">
                      <a:noFill/>
                      <a:miter lim="800000"/>
                      <a:headEnd/>
                      <a:tailEnd/>
                    </a:ln>
                  </pic:spPr>
                </pic:pic>
              </a:graphicData>
            </a:graphic>
          </wp:inline>
        </w:drawing>
      </w:r>
    </w:p>
    <w:p w:rsidR="00183A26" w:rsidRDefault="00C56FB1" w:rsidP="00C56FB1">
      <w:pPr>
        <w:jc w:val="center"/>
      </w:pPr>
      <w:r>
        <w:rPr>
          <w:b/>
          <w:bCs/>
        </w:rPr>
        <w:t>Figure 3 : Les étapes de la démarche expérimentale</w:t>
      </w:r>
    </w:p>
    <w:p w:rsidR="00183A26" w:rsidRDefault="00183A26"/>
    <w:p w:rsidR="00183A26" w:rsidRDefault="00DC3AFB">
      <w:pPr>
        <w:pageBreakBefore/>
      </w:pPr>
      <w:r>
        <w:lastRenderedPageBreak/>
        <w:t>Sur le schéma précédent, on peut voir que la démarche n'est pas linéaire. Elle exige souvent des retours en arrière et elle peut aussi devoir être répétée si l'expérimentation choisie n'a pas permis de répondre adéquatement au mandat initial. C'est d'ailleurs toute la science qui répond à cette caractéristique comme le dit si bien cette citation du défunt paléontologue américain Stephen Jay Gould (1941-2002) :</w:t>
      </w:r>
    </w:p>
    <w:p w:rsidR="00183A26" w:rsidRDefault="00183A26"/>
    <w:p w:rsidR="00183A26" w:rsidRDefault="00DC3AFB">
      <w:pPr>
        <w:ind w:left="855" w:right="855"/>
        <w:rPr>
          <w:i/>
          <w:iCs/>
        </w:rPr>
      </w:pPr>
      <w:r>
        <w:rPr>
          <w:i/>
          <w:iCs/>
        </w:rPr>
        <w:t>« La science n'est pas une marche en avant vers la vérité, mais une progression tortueuse, se lançant parfois sur de fausses pistes, et faisant des détours arbitraires, tous les un ou deux kilomètres. Notre carte routière ne correspond pas à la réalité objective, mais traduit les grandes orientations de la pensée humaine. »</w:t>
      </w:r>
    </w:p>
    <w:p w:rsidR="00183A26" w:rsidRDefault="00AD01D4">
      <w:pPr>
        <w:ind w:left="855" w:right="855"/>
        <w:jc w:val="center"/>
        <w:rPr>
          <w:b/>
          <w:bCs/>
        </w:rPr>
      </w:pPr>
      <w:r>
        <w:rPr>
          <w:noProof/>
          <w:lang w:val="fr-CA"/>
        </w:rPr>
        <w:drawing>
          <wp:inline distT="0" distB="0" distL="0" distR="0">
            <wp:extent cx="1504950" cy="2019300"/>
            <wp:effectExtent l="19050" t="19050" r="19050"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04950" cy="2019300"/>
                    </a:xfrm>
                    <a:prstGeom prst="rect">
                      <a:avLst/>
                    </a:prstGeom>
                    <a:solidFill>
                      <a:srgbClr val="FFFFFF"/>
                    </a:solidFill>
                    <a:ln w="1270" cmpd="sng">
                      <a:solidFill>
                        <a:srgbClr val="000000"/>
                      </a:solidFill>
                      <a:miter lim="800000"/>
                      <a:headEnd/>
                      <a:tailEnd/>
                    </a:ln>
                    <a:effectLst/>
                  </pic:spPr>
                </pic:pic>
              </a:graphicData>
            </a:graphic>
          </wp:inline>
        </w:drawing>
      </w:r>
      <w:r w:rsidR="00DC3AFB">
        <w:br/>
      </w:r>
      <w:r w:rsidR="00C56FB1">
        <w:rPr>
          <w:b/>
          <w:bCs/>
        </w:rPr>
        <w:t xml:space="preserve">Figure 4 : </w:t>
      </w:r>
      <w:r w:rsidR="00DC3AFB">
        <w:rPr>
          <w:b/>
          <w:bCs/>
        </w:rPr>
        <w:t>Stephen Jay Gould</w:t>
      </w:r>
    </w:p>
    <w:p w:rsidR="00183A26" w:rsidRDefault="00183A26"/>
    <w:p w:rsidR="00183A26" w:rsidRDefault="00183A26"/>
    <w:p w:rsidR="00183A26" w:rsidRDefault="00DC3AFB">
      <w:r>
        <w:t xml:space="preserve">Cette vision de la science est bien loin de celle de René Descartes (1596-1650). Ce dernier affirmait qu'il existait une MÉTHODE pour construire la science. Dans son ouvrage </w:t>
      </w:r>
      <w:r>
        <w:rPr>
          <w:i/>
          <w:iCs/>
        </w:rPr>
        <w:t>Discours sur la méthode</w:t>
      </w:r>
      <w:r>
        <w:t>, il présentait cette méthode infaillible et universelle qui menait d'une façon certaine à de nouvelles connaissances dans tous les domaines du savoir. Voici une citation de Descartes qui expose bien sa vision :</w:t>
      </w:r>
    </w:p>
    <w:p w:rsidR="00183A26" w:rsidRDefault="00183A26"/>
    <w:p w:rsidR="00183A26" w:rsidRDefault="00DC3AFB">
      <w:pPr>
        <w:ind w:left="855" w:right="855"/>
        <w:rPr>
          <w:i/>
          <w:iCs/>
        </w:rPr>
      </w:pPr>
      <w:r>
        <w:rPr>
          <w:i/>
          <w:iCs/>
        </w:rPr>
        <w:t xml:space="preserve">« Par méthode j’entends des règles certaines et faciles dont la rigoureuse observation empêchera qu’on ne suppose jamais pour vrai ce qui est faux, et fera que, sans se consumer en effort inutile, mais au contraire en augmentant graduellement sa science, l’esprit parvienne à la véritable connaissance de toutes les choses qu’il peut atteindre. » </w:t>
      </w:r>
    </w:p>
    <w:p w:rsidR="00183A26" w:rsidRDefault="00AD01D4">
      <w:pPr>
        <w:jc w:val="center"/>
        <w:rPr>
          <w:b/>
          <w:bCs/>
        </w:rPr>
      </w:pPr>
      <w:r>
        <w:rPr>
          <w:noProof/>
          <w:lang w:val="fr-CA"/>
        </w:rPr>
        <w:drawing>
          <wp:inline distT="0" distB="0" distL="0" distR="0">
            <wp:extent cx="1495425" cy="1819275"/>
            <wp:effectExtent l="19050" t="19050" r="28575"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95425" cy="1819275"/>
                    </a:xfrm>
                    <a:prstGeom prst="rect">
                      <a:avLst/>
                    </a:prstGeom>
                    <a:solidFill>
                      <a:srgbClr val="FFFFFF"/>
                    </a:solidFill>
                    <a:ln w="1270" cmpd="sng">
                      <a:solidFill>
                        <a:srgbClr val="000000"/>
                      </a:solidFill>
                      <a:miter lim="800000"/>
                      <a:headEnd/>
                      <a:tailEnd/>
                    </a:ln>
                    <a:effectLst/>
                  </pic:spPr>
                </pic:pic>
              </a:graphicData>
            </a:graphic>
          </wp:inline>
        </w:drawing>
      </w:r>
      <w:r w:rsidR="00DC3AFB">
        <w:br/>
      </w:r>
      <w:r w:rsidR="00C56FB1">
        <w:rPr>
          <w:b/>
          <w:bCs/>
        </w:rPr>
        <w:t xml:space="preserve">Figure 5 : </w:t>
      </w:r>
      <w:r w:rsidR="00DC3AFB">
        <w:rPr>
          <w:b/>
          <w:bCs/>
        </w:rPr>
        <w:t>René Descartes</w:t>
      </w:r>
    </w:p>
    <w:p w:rsidR="00183A26" w:rsidRDefault="00183A26"/>
    <w:p w:rsidR="00183A26" w:rsidRDefault="00183A26"/>
    <w:p w:rsidR="00183A26" w:rsidRDefault="00DC3AFB">
      <w:r>
        <w:t>Bien sûr, aujourd'hui, on ne croit plus à l'existence d'une méthode infaillible qu'il suffit de suivre pour produire de nouvelles connaissances. La science est plus complexe, et c'est beaucoup mieux ainsi !</w:t>
      </w:r>
    </w:p>
    <w:p w:rsidR="00183A26" w:rsidRDefault="00DC3AFB">
      <w:pPr>
        <w:pStyle w:val="Titre3"/>
        <w:pageBreakBefore/>
        <w:numPr>
          <w:ilvl w:val="2"/>
          <w:numId w:val="1"/>
        </w:numPr>
        <w:tabs>
          <w:tab w:val="left" w:pos="0"/>
        </w:tabs>
      </w:pPr>
      <w:r>
        <w:lastRenderedPageBreak/>
        <w:t>3. La rédaction du rapport de laboratoire</w:t>
      </w:r>
    </w:p>
    <w:p w:rsidR="00183A26" w:rsidRDefault="00183A26"/>
    <w:p w:rsidR="00183A26" w:rsidRDefault="00DC3AFB">
      <w:pPr>
        <w:pStyle w:val="Titre4"/>
      </w:pPr>
      <w:r>
        <w:t>3.1 Les parties du rapport de laboratoire</w:t>
      </w:r>
    </w:p>
    <w:p w:rsidR="00183A26" w:rsidRDefault="00183A26"/>
    <w:p w:rsidR="00183A26" w:rsidRDefault="00DC3AFB">
      <w:r>
        <w:t xml:space="preserve">Pour qu'un rapport présente la cohérence nécessaire à la compréhension, il doit respecter un certain ordre logique. Cet ordre guide le lecteur dans sa lecture et facilite sa compréhension de l'expérimentation. </w:t>
      </w:r>
    </w:p>
    <w:p w:rsidR="00183A26" w:rsidRDefault="00183A26"/>
    <w:p w:rsidR="00183A26" w:rsidRDefault="00183A26"/>
    <w:p w:rsidR="00183A26" w:rsidRDefault="00AD01D4">
      <w:pPr>
        <w:jc w:val="center"/>
        <w:rPr>
          <w:b/>
          <w:bCs/>
        </w:rPr>
      </w:pPr>
      <w:r>
        <w:rPr>
          <w:noProof/>
          <w:lang w:val="fr-CA"/>
        </w:rPr>
        <w:drawing>
          <wp:anchor distT="0" distB="0" distL="0" distR="0" simplePos="0" relativeHeight="251668992" behindDoc="0" locked="0" layoutInCell="1" allowOverlap="1">
            <wp:simplePos x="0" y="0"/>
            <wp:positionH relativeFrom="column">
              <wp:align>center</wp:align>
            </wp:positionH>
            <wp:positionV relativeFrom="paragraph">
              <wp:posOffset>635</wp:posOffset>
            </wp:positionV>
            <wp:extent cx="6205855" cy="4808220"/>
            <wp:effectExtent l="19050" t="19050" r="23495" b="11430"/>
            <wp:wrapTopAndBottom/>
            <wp:docPr id="157" name="Image 157" descr="file:///C:/Documents%20and%20Settings/2799/Mes%20documents/csa_2007_2008/tms532/module_1_presentation_rapport/nz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le:///C:/Documents%20and%20Settings/2799/Mes%20documents/csa_2007_2008/tms532/module_1_presentation_rapport/nz302.jpg"/>
                    <pic:cNvPicPr>
                      <a:picLocks noChangeAspect="1" noChangeArrowheads="1"/>
                    </pic:cNvPicPr>
                  </pic:nvPicPr>
                  <pic:blipFill>
                    <a:blip r:link="rId14"/>
                    <a:srcRect/>
                    <a:stretch>
                      <a:fillRect/>
                    </a:stretch>
                  </pic:blipFill>
                  <pic:spPr bwMode="auto">
                    <a:xfrm>
                      <a:off x="0" y="0"/>
                      <a:ext cx="6205855" cy="4808220"/>
                    </a:xfrm>
                    <a:prstGeom prst="rect">
                      <a:avLst/>
                    </a:prstGeom>
                    <a:solidFill>
                      <a:srgbClr val="FFFFFF"/>
                    </a:solidFill>
                    <a:ln w="635" cmpd="sng">
                      <a:solidFill>
                        <a:srgbClr val="000000"/>
                      </a:solidFill>
                      <a:miter lim="800000"/>
                      <a:headEnd/>
                      <a:tailEnd/>
                    </a:ln>
                  </pic:spPr>
                </pic:pic>
              </a:graphicData>
            </a:graphic>
          </wp:anchor>
        </w:drawing>
      </w:r>
      <w:r w:rsidR="00C56FB1">
        <w:rPr>
          <w:b/>
          <w:bCs/>
        </w:rPr>
        <w:t xml:space="preserve">Figure 6 : </w:t>
      </w:r>
      <w:r w:rsidR="00DC3AFB">
        <w:rPr>
          <w:b/>
          <w:bCs/>
        </w:rPr>
        <w:t>Un ordre logique pour faciliter la compréhension</w:t>
      </w:r>
    </w:p>
    <w:p w:rsidR="00183A26" w:rsidRDefault="00183A26"/>
    <w:p w:rsidR="003C4837" w:rsidRDefault="003C4837"/>
    <w:p w:rsidR="003C4837" w:rsidRDefault="003C4837">
      <w:r>
        <w:t>Le tableau de la page suivante présente, dans l'ordre, les différentes parties d'un rapport de laboratoire. Il faut noter que cet ordre et que les parties du rapport peuvent être adaptés à la nature de l'expérimentation. (Note : Les différentes parties ci-dessous seront expliquées plus en détail à la section 4.)</w:t>
      </w:r>
    </w:p>
    <w:p w:rsidR="00183A26" w:rsidRDefault="00183A26">
      <w:pPr>
        <w:rPr>
          <w:b/>
          <w:bCs/>
        </w:rPr>
      </w:pPr>
    </w:p>
    <w:p w:rsidR="003C4837" w:rsidRDefault="003C4837">
      <w:pPr>
        <w:widowControl/>
        <w:suppressAutoHyphens w:val="0"/>
        <w:rPr>
          <w:b/>
          <w:bCs/>
        </w:rPr>
      </w:pPr>
      <w:r>
        <w:rPr>
          <w:b/>
          <w:bCs/>
        </w:rPr>
        <w:br w:type="page"/>
      </w:r>
    </w:p>
    <w:p w:rsidR="00183A26" w:rsidRDefault="00DC3AFB" w:rsidP="00E2262C">
      <w:pPr>
        <w:spacing w:line="360" w:lineRule="auto"/>
        <w:rPr>
          <w:b/>
          <w:bCs/>
        </w:rPr>
      </w:pPr>
      <w:r>
        <w:rPr>
          <w:b/>
          <w:bCs/>
        </w:rPr>
        <w:lastRenderedPageBreak/>
        <w:t>Tableau 1 : Les parties du rapport de laboratoire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8277"/>
        <w:gridCol w:w="1805"/>
      </w:tblGrid>
      <w:tr w:rsidR="003C4837" w:rsidTr="003C4837">
        <w:tc>
          <w:tcPr>
            <w:tcW w:w="4105" w:type="pct"/>
          </w:tcPr>
          <w:p w:rsidR="003C4837" w:rsidRDefault="003C4837">
            <w:pPr>
              <w:pStyle w:val="Contenudetableau"/>
              <w:spacing w:line="100" w:lineRule="atLeast"/>
              <w:rPr>
                <w:color w:val="auto"/>
              </w:rPr>
            </w:pPr>
            <w:r>
              <w:rPr>
                <w:color w:val="auto"/>
              </w:rPr>
              <w:tab/>
              <w:t>La page de présentation</w:t>
            </w:r>
            <w:r w:rsidR="00F03A1A">
              <w:rPr>
                <w:color w:val="auto"/>
              </w:rPr>
              <w:t xml:space="preserve"> (p. </w:t>
            </w:r>
            <w:r w:rsidR="00F07291">
              <w:rPr>
                <w:color w:val="auto"/>
              </w:rPr>
              <w:fldChar w:fldCharType="begin"/>
            </w:r>
            <w:r w:rsidR="00F03A1A">
              <w:rPr>
                <w:color w:val="auto"/>
              </w:rPr>
              <w:instrText xml:space="preserve"> PAGEREF _Ref193021540 \h </w:instrText>
            </w:r>
            <w:r w:rsidR="00F07291">
              <w:rPr>
                <w:color w:val="auto"/>
              </w:rPr>
            </w:r>
            <w:r w:rsidR="00F07291">
              <w:rPr>
                <w:color w:val="auto"/>
              </w:rPr>
              <w:fldChar w:fldCharType="separate"/>
            </w:r>
            <w:r w:rsidR="003A3031">
              <w:rPr>
                <w:noProof/>
                <w:color w:val="auto"/>
              </w:rPr>
              <w:t>112</w:t>
            </w:r>
            <w:r w:rsidR="00F07291">
              <w:rPr>
                <w:color w:val="auto"/>
              </w:rPr>
              <w:fldChar w:fldCharType="end"/>
            </w:r>
            <w:r w:rsidR="00F03A1A">
              <w:rPr>
                <w:color w:val="auto"/>
              </w:rPr>
              <w:t>)</w:t>
            </w:r>
          </w:p>
          <w:p w:rsidR="003C4837" w:rsidRPr="001902A1" w:rsidRDefault="003C4837">
            <w:pPr>
              <w:pStyle w:val="Contenudetableau"/>
              <w:spacing w:line="100" w:lineRule="atLeast"/>
              <w:rPr>
                <w:color w:val="auto"/>
                <w:sz w:val="14"/>
                <w:szCs w:val="14"/>
              </w:rPr>
            </w:pPr>
          </w:p>
        </w:tc>
        <w:tc>
          <w:tcPr>
            <w:tcW w:w="895" w:type="pct"/>
          </w:tcPr>
          <w:p w:rsidR="003C4837" w:rsidRDefault="003C4837">
            <w:pPr>
              <w:pStyle w:val="Contenudetableau"/>
              <w:spacing w:line="100" w:lineRule="atLeast"/>
              <w:rPr>
                <w:color w:val="auto"/>
              </w:rPr>
            </w:pPr>
            <w:r>
              <w:rPr>
                <w:color w:val="auto"/>
              </w:rPr>
              <w:t>1 page</w:t>
            </w:r>
          </w:p>
        </w:tc>
      </w:tr>
      <w:tr w:rsidR="003C4837" w:rsidTr="003C4837">
        <w:tc>
          <w:tcPr>
            <w:tcW w:w="4105" w:type="pct"/>
          </w:tcPr>
          <w:p w:rsidR="003C4837" w:rsidRDefault="003C4837">
            <w:pPr>
              <w:pStyle w:val="Contenudetableau"/>
              <w:spacing w:line="100" w:lineRule="atLeast"/>
              <w:rPr>
                <w:color w:val="auto"/>
              </w:rPr>
            </w:pPr>
            <w:r>
              <w:rPr>
                <w:color w:val="auto"/>
              </w:rPr>
              <w:tab/>
              <w:t xml:space="preserve">La table des matières </w:t>
            </w:r>
            <w:r w:rsidR="00F03A1A">
              <w:rPr>
                <w:color w:val="auto"/>
              </w:rPr>
              <w:t xml:space="preserve">(p. </w:t>
            </w:r>
            <w:r w:rsidR="00F07291">
              <w:rPr>
                <w:color w:val="auto"/>
              </w:rPr>
              <w:fldChar w:fldCharType="begin"/>
            </w:r>
            <w:r w:rsidR="00F03A1A">
              <w:rPr>
                <w:color w:val="auto"/>
              </w:rPr>
              <w:instrText xml:space="preserve"> PAGEREF _Ref193021545 \h </w:instrText>
            </w:r>
            <w:r w:rsidR="00F07291">
              <w:rPr>
                <w:color w:val="auto"/>
              </w:rPr>
            </w:r>
            <w:r w:rsidR="00F07291">
              <w:rPr>
                <w:color w:val="auto"/>
              </w:rPr>
              <w:fldChar w:fldCharType="separate"/>
            </w:r>
            <w:r w:rsidR="003A3031">
              <w:rPr>
                <w:noProof/>
                <w:color w:val="auto"/>
              </w:rPr>
              <w:t>113</w:t>
            </w:r>
            <w:r w:rsidR="00F07291">
              <w:rPr>
                <w:color w:val="auto"/>
              </w:rPr>
              <w:fldChar w:fldCharType="end"/>
            </w:r>
            <w:r w:rsidR="00F03A1A">
              <w:rPr>
                <w:color w:val="auto"/>
              </w:rPr>
              <w:t>)</w:t>
            </w:r>
          </w:p>
          <w:p w:rsidR="003C4837" w:rsidRPr="001902A1" w:rsidRDefault="003C4837">
            <w:pPr>
              <w:pStyle w:val="Contenudetableau"/>
              <w:spacing w:line="100" w:lineRule="atLeast"/>
              <w:rPr>
                <w:color w:val="auto"/>
                <w:sz w:val="14"/>
                <w:szCs w:val="14"/>
              </w:rPr>
            </w:pPr>
          </w:p>
        </w:tc>
        <w:tc>
          <w:tcPr>
            <w:tcW w:w="895" w:type="pct"/>
          </w:tcPr>
          <w:p w:rsidR="003C4837" w:rsidRDefault="003C4837">
            <w:pPr>
              <w:pStyle w:val="Contenudetableau"/>
              <w:spacing w:line="100" w:lineRule="atLeast"/>
              <w:rPr>
                <w:color w:val="auto"/>
              </w:rPr>
            </w:pPr>
            <w:r>
              <w:rPr>
                <w:color w:val="auto"/>
              </w:rPr>
              <w:t>1 page</w:t>
            </w:r>
          </w:p>
        </w:tc>
      </w:tr>
      <w:tr w:rsidR="003C4837" w:rsidTr="003C4837">
        <w:tc>
          <w:tcPr>
            <w:tcW w:w="4105" w:type="pct"/>
          </w:tcPr>
          <w:p w:rsidR="003C4837" w:rsidRDefault="003C4837">
            <w:pPr>
              <w:pStyle w:val="Contenudetableau"/>
              <w:spacing w:line="100" w:lineRule="atLeast"/>
              <w:rPr>
                <w:color w:val="auto"/>
              </w:rPr>
            </w:pPr>
            <w:r>
              <w:rPr>
                <w:color w:val="auto"/>
              </w:rPr>
              <w:t>1.</w:t>
            </w:r>
            <w:r>
              <w:rPr>
                <w:color w:val="auto"/>
              </w:rPr>
              <w:tab/>
              <w:t>L'introduction et le but</w:t>
            </w:r>
            <w:r w:rsidR="00F03A1A">
              <w:rPr>
                <w:color w:val="auto"/>
              </w:rPr>
              <w:t xml:space="preserve"> (p. </w:t>
            </w:r>
            <w:r w:rsidR="00F07291">
              <w:rPr>
                <w:color w:val="auto"/>
              </w:rPr>
              <w:fldChar w:fldCharType="begin"/>
            </w:r>
            <w:r w:rsidR="00F03A1A">
              <w:rPr>
                <w:color w:val="auto"/>
              </w:rPr>
              <w:instrText xml:space="preserve"> PAGEREF _Ref193021551 \h </w:instrText>
            </w:r>
            <w:r w:rsidR="00F07291">
              <w:rPr>
                <w:color w:val="auto"/>
              </w:rPr>
            </w:r>
            <w:r w:rsidR="00F07291">
              <w:rPr>
                <w:color w:val="auto"/>
              </w:rPr>
              <w:fldChar w:fldCharType="separate"/>
            </w:r>
            <w:r w:rsidR="003A3031">
              <w:rPr>
                <w:noProof/>
                <w:color w:val="auto"/>
              </w:rPr>
              <w:t>114</w:t>
            </w:r>
            <w:r w:rsidR="00F07291">
              <w:rPr>
                <w:color w:val="auto"/>
              </w:rPr>
              <w:fldChar w:fldCharType="end"/>
            </w:r>
            <w:r w:rsidR="00F03A1A">
              <w:rPr>
                <w:color w:val="auto"/>
              </w:rPr>
              <w:t>)</w:t>
            </w:r>
          </w:p>
          <w:p w:rsidR="003C4837" w:rsidRPr="001902A1" w:rsidRDefault="003C4837">
            <w:pPr>
              <w:pStyle w:val="Contenudetableau"/>
              <w:spacing w:line="100" w:lineRule="atLeast"/>
              <w:rPr>
                <w:color w:val="auto"/>
                <w:sz w:val="14"/>
                <w:szCs w:val="14"/>
              </w:rPr>
            </w:pPr>
          </w:p>
        </w:tc>
        <w:tc>
          <w:tcPr>
            <w:tcW w:w="895" w:type="pct"/>
          </w:tcPr>
          <w:p w:rsidR="003C4837" w:rsidRDefault="005E113E" w:rsidP="005E113E">
            <w:pPr>
              <w:pStyle w:val="Contenudetableau"/>
              <w:spacing w:line="100" w:lineRule="atLeast"/>
              <w:rPr>
                <w:color w:val="auto"/>
              </w:rPr>
            </w:pPr>
            <w:r>
              <w:rPr>
                <w:color w:val="auto"/>
              </w:rPr>
              <w:t xml:space="preserve">½ page à </w:t>
            </w:r>
            <w:r w:rsidR="003C4837">
              <w:rPr>
                <w:color w:val="auto"/>
              </w:rPr>
              <w:t xml:space="preserve">1 page </w:t>
            </w:r>
          </w:p>
        </w:tc>
      </w:tr>
      <w:tr w:rsidR="003C4837" w:rsidTr="003C4837">
        <w:tc>
          <w:tcPr>
            <w:tcW w:w="4105" w:type="pct"/>
          </w:tcPr>
          <w:p w:rsidR="003C4837" w:rsidRDefault="003C4837">
            <w:pPr>
              <w:pStyle w:val="Contenudetableau"/>
              <w:spacing w:line="100" w:lineRule="atLeast"/>
              <w:rPr>
                <w:color w:val="auto"/>
              </w:rPr>
            </w:pPr>
            <w:r>
              <w:rPr>
                <w:color w:val="auto"/>
              </w:rPr>
              <w:t>2.</w:t>
            </w:r>
            <w:r>
              <w:rPr>
                <w:color w:val="auto"/>
              </w:rPr>
              <w:tab/>
              <w:t>Le cadre théorique, la méthodologie et l'hypothèse</w:t>
            </w:r>
            <w:r w:rsidR="00F03A1A">
              <w:rPr>
                <w:color w:val="auto"/>
              </w:rPr>
              <w:t xml:space="preserve"> (p. </w:t>
            </w:r>
            <w:r w:rsidR="00F07291">
              <w:rPr>
                <w:color w:val="auto"/>
              </w:rPr>
              <w:fldChar w:fldCharType="begin"/>
            </w:r>
            <w:r w:rsidR="00F03A1A">
              <w:rPr>
                <w:color w:val="auto"/>
              </w:rPr>
              <w:instrText xml:space="preserve"> PAGEREF _Ref193021559 \h </w:instrText>
            </w:r>
            <w:r w:rsidR="00F07291">
              <w:rPr>
                <w:color w:val="auto"/>
              </w:rPr>
            </w:r>
            <w:r w:rsidR="00F07291">
              <w:rPr>
                <w:color w:val="auto"/>
              </w:rPr>
              <w:fldChar w:fldCharType="separate"/>
            </w:r>
            <w:r w:rsidR="003A3031">
              <w:rPr>
                <w:noProof/>
                <w:color w:val="auto"/>
              </w:rPr>
              <w:t>118</w:t>
            </w:r>
            <w:r w:rsidR="00F07291">
              <w:rPr>
                <w:color w:val="auto"/>
              </w:rPr>
              <w:fldChar w:fldCharType="end"/>
            </w:r>
            <w:r w:rsidR="00F03A1A">
              <w:rPr>
                <w:color w:val="auto"/>
              </w:rPr>
              <w:t>)</w:t>
            </w:r>
          </w:p>
          <w:p w:rsidR="003C4837" w:rsidRPr="001902A1" w:rsidRDefault="003C4837">
            <w:pPr>
              <w:pStyle w:val="Contenudetableau"/>
              <w:spacing w:line="100" w:lineRule="atLeast"/>
              <w:rPr>
                <w:color w:val="auto"/>
                <w:sz w:val="14"/>
                <w:szCs w:val="14"/>
              </w:rPr>
            </w:pPr>
          </w:p>
        </w:tc>
        <w:tc>
          <w:tcPr>
            <w:tcW w:w="895" w:type="pct"/>
          </w:tcPr>
          <w:p w:rsidR="003C4837" w:rsidRDefault="005E113E">
            <w:pPr>
              <w:pStyle w:val="Contenudetableau"/>
              <w:spacing w:line="100" w:lineRule="atLeast"/>
              <w:rPr>
                <w:color w:val="auto"/>
              </w:rPr>
            </w:pPr>
            <w:r>
              <w:rPr>
                <w:color w:val="auto"/>
              </w:rPr>
              <w:t>½ page à 1½ page</w:t>
            </w:r>
          </w:p>
        </w:tc>
      </w:tr>
      <w:tr w:rsidR="003C4837" w:rsidTr="003C4837">
        <w:tc>
          <w:tcPr>
            <w:tcW w:w="4105" w:type="pct"/>
          </w:tcPr>
          <w:p w:rsidR="003C4837" w:rsidRDefault="003C4837">
            <w:pPr>
              <w:pStyle w:val="Contenudetableau"/>
              <w:spacing w:line="100" w:lineRule="atLeast"/>
              <w:rPr>
                <w:color w:val="auto"/>
              </w:rPr>
            </w:pPr>
            <w:r>
              <w:rPr>
                <w:color w:val="auto"/>
              </w:rPr>
              <w:t>3.</w:t>
            </w:r>
            <w:r>
              <w:rPr>
                <w:color w:val="auto"/>
              </w:rPr>
              <w:tab/>
              <w:t>Le protocole expérimental</w:t>
            </w:r>
            <w:r w:rsidR="00F03A1A">
              <w:rPr>
                <w:color w:val="auto"/>
              </w:rPr>
              <w:t xml:space="preserve"> (p. </w:t>
            </w:r>
            <w:r w:rsidR="00F07291">
              <w:rPr>
                <w:color w:val="auto"/>
              </w:rPr>
              <w:fldChar w:fldCharType="begin"/>
            </w:r>
            <w:r w:rsidR="00F03A1A">
              <w:rPr>
                <w:color w:val="auto"/>
              </w:rPr>
              <w:instrText xml:space="preserve"> PAGEREF _Ref193021565 \h </w:instrText>
            </w:r>
            <w:r w:rsidR="00F07291">
              <w:rPr>
                <w:color w:val="auto"/>
              </w:rPr>
            </w:r>
            <w:r w:rsidR="00F07291">
              <w:rPr>
                <w:color w:val="auto"/>
              </w:rPr>
              <w:fldChar w:fldCharType="separate"/>
            </w:r>
            <w:r w:rsidR="003A3031">
              <w:rPr>
                <w:noProof/>
                <w:color w:val="auto"/>
              </w:rPr>
              <w:t>120</w:t>
            </w:r>
            <w:r w:rsidR="00F07291">
              <w:rPr>
                <w:color w:val="auto"/>
              </w:rPr>
              <w:fldChar w:fldCharType="end"/>
            </w:r>
            <w:r w:rsidR="00F03A1A">
              <w:rPr>
                <w:color w:val="auto"/>
              </w:rPr>
              <w:t>)</w:t>
            </w:r>
            <w:r>
              <w:rPr>
                <w:color w:val="auto"/>
              </w:rPr>
              <w:br/>
            </w:r>
          </w:p>
          <w:p w:rsidR="003C4837" w:rsidRDefault="003C4837">
            <w:pPr>
              <w:pStyle w:val="Contenudetableau"/>
              <w:numPr>
                <w:ilvl w:val="0"/>
                <w:numId w:val="9"/>
              </w:numPr>
              <w:tabs>
                <w:tab w:val="left" w:pos="933"/>
              </w:tabs>
              <w:spacing w:line="100" w:lineRule="atLeast"/>
              <w:ind w:left="933" w:right="5"/>
              <w:rPr>
                <w:color w:val="auto"/>
              </w:rPr>
            </w:pPr>
            <w:r>
              <w:rPr>
                <w:color w:val="auto"/>
              </w:rPr>
              <w:t>Le matériel et les instruments</w:t>
            </w:r>
          </w:p>
          <w:p w:rsidR="003C4837" w:rsidRDefault="003C4837">
            <w:pPr>
              <w:numPr>
                <w:ilvl w:val="0"/>
                <w:numId w:val="9"/>
              </w:numPr>
              <w:tabs>
                <w:tab w:val="left" w:pos="933"/>
              </w:tabs>
              <w:spacing w:line="100" w:lineRule="atLeast"/>
              <w:ind w:left="933" w:right="5"/>
              <w:rPr>
                <w:color w:val="auto"/>
              </w:rPr>
            </w:pPr>
            <w:r>
              <w:rPr>
                <w:color w:val="auto"/>
              </w:rPr>
              <w:t>Les variables mesurées</w:t>
            </w:r>
          </w:p>
          <w:p w:rsidR="003C4837" w:rsidRDefault="003C4837">
            <w:pPr>
              <w:pStyle w:val="Contenudetableau"/>
              <w:numPr>
                <w:ilvl w:val="0"/>
                <w:numId w:val="9"/>
              </w:numPr>
              <w:tabs>
                <w:tab w:val="left" w:pos="933"/>
              </w:tabs>
              <w:spacing w:line="100" w:lineRule="atLeast"/>
              <w:ind w:left="933" w:right="5"/>
              <w:rPr>
                <w:color w:val="auto"/>
              </w:rPr>
            </w:pPr>
            <w:r>
              <w:rPr>
                <w:color w:val="auto"/>
              </w:rPr>
              <w:t>Les manipulations</w:t>
            </w:r>
          </w:p>
          <w:p w:rsidR="003C4837" w:rsidRDefault="003C4837">
            <w:pPr>
              <w:pStyle w:val="Contenudetableau"/>
              <w:numPr>
                <w:ilvl w:val="0"/>
                <w:numId w:val="9"/>
              </w:numPr>
              <w:tabs>
                <w:tab w:val="left" w:pos="933"/>
              </w:tabs>
              <w:spacing w:line="100" w:lineRule="atLeast"/>
              <w:ind w:left="933" w:right="5"/>
              <w:rPr>
                <w:color w:val="auto"/>
              </w:rPr>
            </w:pPr>
            <w:r>
              <w:rPr>
                <w:color w:val="auto"/>
              </w:rPr>
              <w:t>Le montage expérimental</w:t>
            </w:r>
          </w:p>
          <w:p w:rsidR="001902A1" w:rsidRPr="001902A1" w:rsidRDefault="001902A1" w:rsidP="001902A1">
            <w:pPr>
              <w:pStyle w:val="Contenudetableau"/>
              <w:tabs>
                <w:tab w:val="left" w:pos="933"/>
              </w:tabs>
              <w:spacing w:line="100" w:lineRule="atLeast"/>
              <w:ind w:left="650" w:right="5"/>
              <w:rPr>
                <w:color w:val="auto"/>
                <w:sz w:val="14"/>
                <w:szCs w:val="14"/>
              </w:rPr>
            </w:pPr>
          </w:p>
        </w:tc>
        <w:tc>
          <w:tcPr>
            <w:tcW w:w="895" w:type="pct"/>
          </w:tcPr>
          <w:p w:rsidR="003C4837" w:rsidRDefault="005E113E">
            <w:pPr>
              <w:pStyle w:val="Contenudetableau"/>
              <w:spacing w:line="100" w:lineRule="atLeast"/>
              <w:rPr>
                <w:color w:val="auto"/>
              </w:rPr>
            </w:pPr>
            <w:r>
              <w:rPr>
                <w:color w:val="auto"/>
              </w:rPr>
              <w:t>2 pages et plus</w:t>
            </w:r>
          </w:p>
        </w:tc>
      </w:tr>
      <w:tr w:rsidR="003C4837" w:rsidTr="003C4837">
        <w:tc>
          <w:tcPr>
            <w:tcW w:w="4105" w:type="pct"/>
          </w:tcPr>
          <w:p w:rsidR="003C4837" w:rsidRDefault="003C4837">
            <w:pPr>
              <w:pStyle w:val="Contenudetableau"/>
              <w:spacing w:line="100" w:lineRule="atLeast"/>
              <w:rPr>
                <w:color w:val="auto"/>
              </w:rPr>
            </w:pPr>
            <w:r>
              <w:rPr>
                <w:color w:val="auto"/>
              </w:rPr>
              <w:t>4.</w:t>
            </w:r>
            <w:r>
              <w:rPr>
                <w:color w:val="auto"/>
              </w:rPr>
              <w:tab/>
              <w:t>Les mesures expérimentales</w:t>
            </w:r>
            <w:r w:rsidR="00F03A1A">
              <w:rPr>
                <w:color w:val="auto"/>
              </w:rPr>
              <w:t xml:space="preserve"> (p. </w:t>
            </w:r>
            <w:r w:rsidR="00F07291">
              <w:rPr>
                <w:color w:val="auto"/>
              </w:rPr>
              <w:fldChar w:fldCharType="begin"/>
            </w:r>
            <w:r w:rsidR="00F03A1A">
              <w:rPr>
                <w:color w:val="auto"/>
              </w:rPr>
              <w:instrText xml:space="preserve"> PAGEREF _Ref193021577 \h </w:instrText>
            </w:r>
            <w:r w:rsidR="00F07291">
              <w:rPr>
                <w:color w:val="auto"/>
              </w:rPr>
            </w:r>
            <w:r w:rsidR="00F07291">
              <w:rPr>
                <w:color w:val="auto"/>
              </w:rPr>
              <w:fldChar w:fldCharType="separate"/>
            </w:r>
            <w:r w:rsidR="003A3031">
              <w:rPr>
                <w:noProof/>
                <w:color w:val="auto"/>
              </w:rPr>
              <w:t>124</w:t>
            </w:r>
            <w:r w:rsidR="00F07291">
              <w:rPr>
                <w:color w:val="auto"/>
              </w:rPr>
              <w:fldChar w:fldCharType="end"/>
            </w:r>
            <w:r w:rsidR="00F03A1A">
              <w:rPr>
                <w:color w:val="auto"/>
              </w:rPr>
              <w:t>)</w:t>
            </w:r>
            <w:r>
              <w:rPr>
                <w:color w:val="auto"/>
              </w:rPr>
              <w:br/>
            </w:r>
          </w:p>
          <w:p w:rsidR="003C4837" w:rsidRDefault="003C4837">
            <w:pPr>
              <w:pStyle w:val="Contenudetableau"/>
              <w:numPr>
                <w:ilvl w:val="0"/>
                <w:numId w:val="10"/>
              </w:numPr>
              <w:tabs>
                <w:tab w:val="left" w:pos="918"/>
              </w:tabs>
              <w:spacing w:line="100" w:lineRule="atLeast"/>
              <w:ind w:left="918" w:right="5"/>
              <w:rPr>
                <w:color w:val="auto"/>
              </w:rPr>
            </w:pPr>
            <w:r>
              <w:rPr>
                <w:color w:val="auto"/>
              </w:rPr>
              <w:t>Les mesures</w:t>
            </w:r>
          </w:p>
          <w:p w:rsidR="003C4837" w:rsidRDefault="003C4837">
            <w:pPr>
              <w:pStyle w:val="Contenudetableau"/>
              <w:numPr>
                <w:ilvl w:val="0"/>
                <w:numId w:val="10"/>
              </w:numPr>
              <w:tabs>
                <w:tab w:val="left" w:pos="918"/>
              </w:tabs>
              <w:spacing w:line="100" w:lineRule="atLeast"/>
              <w:ind w:left="918" w:right="5"/>
              <w:rPr>
                <w:color w:val="auto"/>
              </w:rPr>
            </w:pPr>
            <w:r>
              <w:rPr>
                <w:color w:val="auto"/>
              </w:rPr>
              <w:t>Les incertitudes sur les mesures directes</w:t>
            </w:r>
          </w:p>
          <w:p w:rsidR="001902A1" w:rsidRDefault="003C4837" w:rsidP="001902A1">
            <w:pPr>
              <w:pStyle w:val="Contenudetableau"/>
              <w:numPr>
                <w:ilvl w:val="0"/>
                <w:numId w:val="10"/>
              </w:numPr>
              <w:tabs>
                <w:tab w:val="left" w:pos="918"/>
              </w:tabs>
              <w:spacing w:line="100" w:lineRule="atLeast"/>
              <w:ind w:left="918" w:right="5"/>
              <w:rPr>
                <w:color w:val="auto"/>
              </w:rPr>
            </w:pPr>
            <w:r>
              <w:rPr>
                <w:color w:val="auto"/>
              </w:rPr>
              <w:t>Les données pertinentes</w:t>
            </w:r>
          </w:p>
          <w:p w:rsidR="001902A1" w:rsidRPr="001902A1" w:rsidRDefault="001902A1" w:rsidP="001902A1">
            <w:pPr>
              <w:pStyle w:val="Contenudetableau"/>
              <w:tabs>
                <w:tab w:val="left" w:pos="918"/>
              </w:tabs>
              <w:spacing w:line="100" w:lineRule="atLeast"/>
              <w:ind w:left="635" w:right="5"/>
              <w:rPr>
                <w:color w:val="auto"/>
                <w:sz w:val="14"/>
                <w:szCs w:val="14"/>
              </w:rPr>
            </w:pPr>
          </w:p>
        </w:tc>
        <w:tc>
          <w:tcPr>
            <w:tcW w:w="895" w:type="pct"/>
          </w:tcPr>
          <w:p w:rsidR="003C4837" w:rsidRDefault="005E113E">
            <w:pPr>
              <w:pStyle w:val="Contenudetableau"/>
              <w:spacing w:line="100" w:lineRule="atLeast"/>
              <w:rPr>
                <w:color w:val="auto"/>
              </w:rPr>
            </w:pPr>
            <w:r>
              <w:rPr>
                <w:color w:val="auto"/>
              </w:rPr>
              <w:t>1 page et plus</w:t>
            </w:r>
          </w:p>
        </w:tc>
      </w:tr>
      <w:tr w:rsidR="003C4837" w:rsidTr="003C4837">
        <w:tc>
          <w:tcPr>
            <w:tcW w:w="4105" w:type="pct"/>
          </w:tcPr>
          <w:p w:rsidR="003C4837" w:rsidRDefault="003C4837">
            <w:pPr>
              <w:pStyle w:val="Contenudetableau"/>
              <w:rPr>
                <w:color w:val="auto"/>
              </w:rPr>
            </w:pPr>
            <w:r>
              <w:rPr>
                <w:color w:val="auto"/>
              </w:rPr>
              <w:t>5.</w:t>
            </w:r>
            <w:r>
              <w:rPr>
                <w:color w:val="auto"/>
              </w:rPr>
              <w:tab/>
              <w:t>Le traitement des données</w:t>
            </w:r>
            <w:r w:rsidR="00F03A1A">
              <w:rPr>
                <w:color w:val="auto"/>
              </w:rPr>
              <w:t xml:space="preserve"> (p. </w:t>
            </w:r>
            <w:r w:rsidR="00F07291">
              <w:rPr>
                <w:color w:val="auto"/>
              </w:rPr>
              <w:fldChar w:fldCharType="begin"/>
            </w:r>
            <w:r w:rsidR="00F03A1A">
              <w:rPr>
                <w:color w:val="auto"/>
              </w:rPr>
              <w:instrText xml:space="preserve"> PAGEREF _Ref192847101 \h </w:instrText>
            </w:r>
            <w:r w:rsidR="00F07291">
              <w:rPr>
                <w:color w:val="auto"/>
              </w:rPr>
            </w:r>
            <w:r w:rsidR="00F07291">
              <w:rPr>
                <w:color w:val="auto"/>
              </w:rPr>
              <w:fldChar w:fldCharType="separate"/>
            </w:r>
            <w:r w:rsidR="003A3031">
              <w:rPr>
                <w:noProof/>
                <w:color w:val="auto"/>
              </w:rPr>
              <w:t>128</w:t>
            </w:r>
            <w:r w:rsidR="00F07291">
              <w:rPr>
                <w:color w:val="auto"/>
              </w:rPr>
              <w:fldChar w:fldCharType="end"/>
            </w:r>
            <w:r w:rsidR="00F03A1A">
              <w:rPr>
                <w:color w:val="auto"/>
              </w:rPr>
              <w:t>)</w:t>
            </w:r>
            <w:r>
              <w:rPr>
                <w:color w:val="auto"/>
              </w:rPr>
              <w:br/>
            </w:r>
          </w:p>
          <w:p w:rsidR="003C4837" w:rsidRDefault="003C4837">
            <w:pPr>
              <w:pStyle w:val="Contenudetableau"/>
              <w:numPr>
                <w:ilvl w:val="0"/>
                <w:numId w:val="11"/>
              </w:numPr>
              <w:tabs>
                <w:tab w:val="left" w:pos="918"/>
              </w:tabs>
              <w:ind w:left="918" w:right="5"/>
              <w:rPr>
                <w:color w:val="auto"/>
              </w:rPr>
            </w:pPr>
            <w:r>
              <w:rPr>
                <w:color w:val="auto"/>
              </w:rPr>
              <w:t>Les calculs et leurs explications</w:t>
            </w:r>
          </w:p>
          <w:p w:rsidR="003C4837" w:rsidRDefault="003C4837">
            <w:pPr>
              <w:pStyle w:val="Contenudetableau"/>
              <w:numPr>
                <w:ilvl w:val="0"/>
                <w:numId w:val="11"/>
              </w:numPr>
              <w:tabs>
                <w:tab w:val="left" w:pos="918"/>
              </w:tabs>
              <w:ind w:left="918" w:right="5"/>
              <w:rPr>
                <w:color w:val="auto"/>
              </w:rPr>
            </w:pPr>
            <w:r>
              <w:rPr>
                <w:color w:val="auto"/>
              </w:rPr>
              <w:t>Les graphiques et leur analyse</w:t>
            </w:r>
          </w:p>
          <w:p w:rsidR="003C4837" w:rsidRDefault="003C4837">
            <w:pPr>
              <w:pStyle w:val="Contenudetableau"/>
              <w:numPr>
                <w:ilvl w:val="0"/>
                <w:numId w:val="11"/>
              </w:numPr>
              <w:tabs>
                <w:tab w:val="left" w:pos="918"/>
              </w:tabs>
              <w:ind w:left="918" w:right="5"/>
              <w:rPr>
                <w:color w:val="auto"/>
              </w:rPr>
            </w:pPr>
            <w:r>
              <w:rPr>
                <w:color w:val="auto"/>
              </w:rPr>
              <w:t xml:space="preserve">Les résultats du traitement des données </w:t>
            </w:r>
          </w:p>
          <w:p w:rsidR="001902A1" w:rsidRPr="001902A1" w:rsidRDefault="001902A1" w:rsidP="001902A1">
            <w:pPr>
              <w:pStyle w:val="Contenudetableau"/>
              <w:tabs>
                <w:tab w:val="left" w:pos="918"/>
              </w:tabs>
              <w:ind w:left="635" w:right="5"/>
              <w:rPr>
                <w:color w:val="auto"/>
                <w:sz w:val="14"/>
                <w:szCs w:val="14"/>
              </w:rPr>
            </w:pPr>
          </w:p>
        </w:tc>
        <w:tc>
          <w:tcPr>
            <w:tcW w:w="895" w:type="pct"/>
          </w:tcPr>
          <w:p w:rsidR="003C4837" w:rsidRDefault="005E113E">
            <w:pPr>
              <w:pStyle w:val="Contenudetableau"/>
              <w:rPr>
                <w:color w:val="auto"/>
              </w:rPr>
            </w:pPr>
            <w:r>
              <w:rPr>
                <w:color w:val="auto"/>
              </w:rPr>
              <w:t>1 page et plus</w:t>
            </w:r>
          </w:p>
        </w:tc>
      </w:tr>
      <w:tr w:rsidR="003C4837" w:rsidTr="003C4837">
        <w:tc>
          <w:tcPr>
            <w:tcW w:w="4105" w:type="pct"/>
          </w:tcPr>
          <w:p w:rsidR="003C4837" w:rsidRDefault="003C4837">
            <w:pPr>
              <w:pStyle w:val="Contenudetableau"/>
              <w:rPr>
                <w:color w:val="auto"/>
              </w:rPr>
            </w:pPr>
            <w:r>
              <w:rPr>
                <w:color w:val="auto"/>
              </w:rPr>
              <w:t>6.</w:t>
            </w:r>
            <w:r>
              <w:rPr>
                <w:color w:val="auto"/>
              </w:rPr>
              <w:tab/>
              <w:t>L'analyse et l'interprétation des résultats</w:t>
            </w:r>
            <w:r w:rsidR="00F03A1A">
              <w:rPr>
                <w:color w:val="auto"/>
              </w:rPr>
              <w:t xml:space="preserve"> (p. </w:t>
            </w:r>
            <w:r w:rsidR="00F07291">
              <w:rPr>
                <w:color w:val="auto"/>
              </w:rPr>
              <w:fldChar w:fldCharType="begin"/>
            </w:r>
            <w:r w:rsidR="00F03A1A">
              <w:rPr>
                <w:color w:val="auto"/>
              </w:rPr>
              <w:instrText xml:space="preserve"> PAGEREF _Ref193021588 \h </w:instrText>
            </w:r>
            <w:r w:rsidR="00F07291">
              <w:rPr>
                <w:color w:val="auto"/>
              </w:rPr>
            </w:r>
            <w:r w:rsidR="00F07291">
              <w:rPr>
                <w:color w:val="auto"/>
              </w:rPr>
              <w:fldChar w:fldCharType="separate"/>
            </w:r>
            <w:r w:rsidR="003A3031">
              <w:rPr>
                <w:noProof/>
                <w:color w:val="auto"/>
              </w:rPr>
              <w:t>132</w:t>
            </w:r>
            <w:r w:rsidR="00F07291">
              <w:rPr>
                <w:color w:val="auto"/>
              </w:rPr>
              <w:fldChar w:fldCharType="end"/>
            </w:r>
            <w:r w:rsidR="00F03A1A">
              <w:rPr>
                <w:color w:val="auto"/>
              </w:rPr>
              <w:t>)</w:t>
            </w:r>
            <w:r>
              <w:rPr>
                <w:color w:val="auto"/>
              </w:rPr>
              <w:br/>
            </w:r>
          </w:p>
          <w:p w:rsidR="003C4837" w:rsidRDefault="003C4837">
            <w:pPr>
              <w:pStyle w:val="Contenudetableau"/>
              <w:numPr>
                <w:ilvl w:val="0"/>
                <w:numId w:val="12"/>
              </w:numPr>
              <w:tabs>
                <w:tab w:val="left" w:pos="918"/>
              </w:tabs>
              <w:spacing w:line="100" w:lineRule="atLeast"/>
              <w:ind w:left="918" w:right="5"/>
              <w:rPr>
                <w:color w:val="auto"/>
              </w:rPr>
            </w:pPr>
            <w:r>
              <w:rPr>
                <w:color w:val="auto"/>
              </w:rPr>
              <w:t>L'explication et la signification des résultats</w:t>
            </w:r>
          </w:p>
          <w:p w:rsidR="003C4837" w:rsidRDefault="003C4837">
            <w:pPr>
              <w:pStyle w:val="Contenudetableau"/>
              <w:numPr>
                <w:ilvl w:val="0"/>
                <w:numId w:val="12"/>
              </w:numPr>
              <w:tabs>
                <w:tab w:val="left" w:pos="918"/>
              </w:tabs>
              <w:spacing w:line="100" w:lineRule="atLeast"/>
              <w:ind w:left="918" w:right="5"/>
              <w:rPr>
                <w:color w:val="auto"/>
              </w:rPr>
            </w:pPr>
            <w:r>
              <w:rPr>
                <w:color w:val="auto"/>
              </w:rPr>
              <w:t>La comparaison des résultats avec des valeurs théoriques, des valeurs de référence ou des valeurs d'expériences semblables</w:t>
            </w:r>
          </w:p>
          <w:p w:rsidR="003C4837" w:rsidRDefault="003C4837">
            <w:pPr>
              <w:pStyle w:val="Contenudetableau"/>
              <w:numPr>
                <w:ilvl w:val="0"/>
                <w:numId w:val="12"/>
              </w:numPr>
              <w:tabs>
                <w:tab w:val="left" w:pos="918"/>
              </w:tabs>
              <w:spacing w:line="100" w:lineRule="atLeast"/>
              <w:ind w:left="918" w:right="5"/>
              <w:rPr>
                <w:color w:val="auto"/>
              </w:rPr>
            </w:pPr>
            <w:r>
              <w:rPr>
                <w:color w:val="auto"/>
              </w:rPr>
              <w:t xml:space="preserve">Les sources d’erreur possibles </w:t>
            </w:r>
          </w:p>
          <w:p w:rsidR="003C4837" w:rsidRDefault="003C4837">
            <w:pPr>
              <w:pStyle w:val="Contenudetableau"/>
              <w:numPr>
                <w:ilvl w:val="0"/>
                <w:numId w:val="12"/>
              </w:numPr>
              <w:tabs>
                <w:tab w:val="left" w:pos="918"/>
              </w:tabs>
              <w:spacing w:line="100" w:lineRule="atLeast"/>
              <w:ind w:left="918" w:right="5"/>
              <w:rPr>
                <w:color w:val="auto"/>
              </w:rPr>
            </w:pPr>
            <w:r>
              <w:rPr>
                <w:color w:val="auto"/>
              </w:rPr>
              <w:t>Critique de la stratégie expérimentale</w:t>
            </w:r>
          </w:p>
          <w:p w:rsidR="003C4837" w:rsidRPr="001902A1" w:rsidRDefault="003C4837">
            <w:pPr>
              <w:pStyle w:val="Contenudetableau"/>
              <w:numPr>
                <w:ilvl w:val="0"/>
                <w:numId w:val="12"/>
              </w:numPr>
              <w:tabs>
                <w:tab w:val="left" w:pos="918"/>
              </w:tabs>
              <w:spacing w:line="100" w:lineRule="atLeast"/>
              <w:ind w:left="918" w:right="5"/>
              <w:rPr>
                <w:color w:val="auto"/>
              </w:rPr>
            </w:pPr>
            <w:r>
              <w:rPr>
                <w:color w:val="auto"/>
              </w:rPr>
              <w:t>Les modifications à l'expérimentation</w:t>
            </w:r>
          </w:p>
          <w:p w:rsidR="001902A1" w:rsidRPr="001902A1" w:rsidRDefault="001902A1" w:rsidP="001902A1">
            <w:pPr>
              <w:pStyle w:val="Contenudetableau"/>
              <w:tabs>
                <w:tab w:val="left" w:pos="918"/>
              </w:tabs>
              <w:spacing w:line="100" w:lineRule="atLeast"/>
              <w:ind w:left="635" w:right="5"/>
              <w:rPr>
                <w:color w:val="auto"/>
                <w:sz w:val="14"/>
                <w:szCs w:val="14"/>
              </w:rPr>
            </w:pPr>
          </w:p>
        </w:tc>
        <w:tc>
          <w:tcPr>
            <w:tcW w:w="895" w:type="pct"/>
          </w:tcPr>
          <w:p w:rsidR="003C4837" w:rsidRDefault="005E113E">
            <w:pPr>
              <w:pStyle w:val="Contenudetableau"/>
              <w:rPr>
                <w:color w:val="auto"/>
              </w:rPr>
            </w:pPr>
            <w:r>
              <w:rPr>
                <w:color w:val="auto"/>
              </w:rPr>
              <w:t>1 page et plus</w:t>
            </w:r>
          </w:p>
        </w:tc>
      </w:tr>
      <w:tr w:rsidR="003C4837" w:rsidTr="003C4837">
        <w:tc>
          <w:tcPr>
            <w:tcW w:w="4105" w:type="pct"/>
          </w:tcPr>
          <w:p w:rsidR="003C4837" w:rsidRDefault="003C4837">
            <w:pPr>
              <w:pStyle w:val="Contenudetableau"/>
              <w:rPr>
                <w:color w:val="auto"/>
              </w:rPr>
            </w:pPr>
            <w:r>
              <w:rPr>
                <w:color w:val="auto"/>
              </w:rPr>
              <w:t>7.</w:t>
            </w:r>
            <w:r>
              <w:rPr>
                <w:color w:val="auto"/>
              </w:rPr>
              <w:tab/>
              <w:t>La conclusion</w:t>
            </w:r>
            <w:r w:rsidR="00F03A1A">
              <w:rPr>
                <w:color w:val="auto"/>
              </w:rPr>
              <w:t xml:space="preserve"> (p. </w:t>
            </w:r>
            <w:r w:rsidR="00F07291">
              <w:rPr>
                <w:color w:val="auto"/>
              </w:rPr>
              <w:fldChar w:fldCharType="begin"/>
            </w:r>
            <w:r w:rsidR="00F03A1A">
              <w:rPr>
                <w:color w:val="auto"/>
              </w:rPr>
              <w:instrText xml:space="preserve"> PAGEREF _Ref193021594 \h </w:instrText>
            </w:r>
            <w:r w:rsidR="00F07291">
              <w:rPr>
                <w:color w:val="auto"/>
              </w:rPr>
            </w:r>
            <w:r w:rsidR="00F07291">
              <w:rPr>
                <w:color w:val="auto"/>
              </w:rPr>
              <w:fldChar w:fldCharType="separate"/>
            </w:r>
            <w:r w:rsidR="003A3031">
              <w:rPr>
                <w:noProof/>
                <w:color w:val="auto"/>
              </w:rPr>
              <w:t>140</w:t>
            </w:r>
            <w:r w:rsidR="00F07291">
              <w:rPr>
                <w:color w:val="auto"/>
              </w:rPr>
              <w:fldChar w:fldCharType="end"/>
            </w:r>
            <w:r w:rsidR="00F03A1A">
              <w:rPr>
                <w:color w:val="auto"/>
              </w:rPr>
              <w:t>)</w:t>
            </w:r>
            <w:r w:rsidR="00FA5F4D">
              <w:rPr>
                <w:color w:val="auto"/>
              </w:rPr>
              <w:br/>
            </w:r>
          </w:p>
          <w:p w:rsidR="003C4837" w:rsidRDefault="003C4837">
            <w:pPr>
              <w:pStyle w:val="Contenudetableau"/>
              <w:numPr>
                <w:ilvl w:val="0"/>
                <w:numId w:val="13"/>
              </w:numPr>
              <w:tabs>
                <w:tab w:val="left" w:pos="933"/>
              </w:tabs>
              <w:ind w:left="933" w:right="5"/>
              <w:rPr>
                <w:color w:val="auto"/>
              </w:rPr>
            </w:pPr>
            <w:r>
              <w:rPr>
                <w:color w:val="auto"/>
              </w:rPr>
              <w:t>Bilan des résultats et de l'expérience</w:t>
            </w:r>
          </w:p>
          <w:p w:rsidR="003C4837" w:rsidRPr="001902A1" w:rsidRDefault="003C4837">
            <w:pPr>
              <w:pStyle w:val="Contenudetableau"/>
              <w:numPr>
                <w:ilvl w:val="0"/>
                <w:numId w:val="13"/>
              </w:numPr>
              <w:tabs>
                <w:tab w:val="left" w:pos="933"/>
              </w:tabs>
              <w:ind w:left="933" w:right="5"/>
              <w:rPr>
                <w:color w:val="auto"/>
              </w:rPr>
            </w:pPr>
            <w:r>
              <w:rPr>
                <w:color w:val="auto"/>
              </w:rPr>
              <w:t>Ouverture</w:t>
            </w:r>
          </w:p>
          <w:p w:rsidR="001902A1" w:rsidRPr="001902A1" w:rsidRDefault="001902A1" w:rsidP="001902A1">
            <w:pPr>
              <w:pStyle w:val="Contenudetableau"/>
              <w:tabs>
                <w:tab w:val="left" w:pos="933"/>
              </w:tabs>
              <w:ind w:left="650" w:right="5"/>
              <w:rPr>
                <w:color w:val="auto"/>
                <w:sz w:val="14"/>
                <w:szCs w:val="14"/>
              </w:rPr>
            </w:pPr>
          </w:p>
        </w:tc>
        <w:tc>
          <w:tcPr>
            <w:tcW w:w="895" w:type="pct"/>
          </w:tcPr>
          <w:p w:rsidR="003C4837" w:rsidRDefault="005E113E">
            <w:pPr>
              <w:pStyle w:val="Contenudetableau"/>
              <w:rPr>
                <w:color w:val="auto"/>
              </w:rPr>
            </w:pPr>
            <w:r>
              <w:rPr>
                <w:color w:val="auto"/>
              </w:rPr>
              <w:t>½ page à 1 page</w:t>
            </w:r>
          </w:p>
        </w:tc>
      </w:tr>
      <w:tr w:rsidR="003C4837" w:rsidTr="003C4837">
        <w:tc>
          <w:tcPr>
            <w:tcW w:w="4105" w:type="pct"/>
          </w:tcPr>
          <w:p w:rsidR="003C4837" w:rsidRPr="001902A1" w:rsidRDefault="003C4837" w:rsidP="00F03A1A">
            <w:pPr>
              <w:pStyle w:val="Contenudetableau"/>
              <w:rPr>
                <w:color w:val="auto"/>
                <w:sz w:val="14"/>
                <w:szCs w:val="14"/>
              </w:rPr>
            </w:pPr>
            <w:r>
              <w:rPr>
                <w:color w:val="auto"/>
              </w:rPr>
              <w:tab/>
              <w:t>Les annexes</w:t>
            </w:r>
            <w:r w:rsidR="00F03A1A">
              <w:rPr>
                <w:color w:val="auto"/>
              </w:rPr>
              <w:t xml:space="preserve"> (p. </w:t>
            </w:r>
            <w:r w:rsidR="00F07291">
              <w:rPr>
                <w:color w:val="auto"/>
              </w:rPr>
              <w:fldChar w:fldCharType="begin"/>
            </w:r>
            <w:r w:rsidR="00F03A1A">
              <w:rPr>
                <w:color w:val="auto"/>
              </w:rPr>
              <w:instrText xml:space="preserve"> PAGEREF _Ref193021602 \h </w:instrText>
            </w:r>
            <w:r w:rsidR="00F07291">
              <w:rPr>
                <w:color w:val="auto"/>
              </w:rPr>
            </w:r>
            <w:r w:rsidR="00F07291">
              <w:rPr>
                <w:color w:val="auto"/>
              </w:rPr>
              <w:fldChar w:fldCharType="separate"/>
            </w:r>
            <w:r w:rsidR="003A3031">
              <w:rPr>
                <w:noProof/>
                <w:color w:val="auto"/>
              </w:rPr>
              <w:t>142</w:t>
            </w:r>
            <w:r w:rsidR="00F07291">
              <w:rPr>
                <w:color w:val="auto"/>
              </w:rPr>
              <w:fldChar w:fldCharType="end"/>
            </w:r>
            <w:r w:rsidR="00F03A1A">
              <w:rPr>
                <w:color w:val="auto"/>
              </w:rPr>
              <w:t>) et la bibliographie (</w:t>
            </w:r>
            <w:r w:rsidR="00F07291">
              <w:rPr>
                <w:color w:val="auto"/>
              </w:rPr>
              <w:fldChar w:fldCharType="begin"/>
            </w:r>
            <w:r w:rsidR="00F03A1A">
              <w:rPr>
                <w:color w:val="auto"/>
              </w:rPr>
              <w:instrText xml:space="preserve"> PAGEREF _Ref193021651 \h </w:instrText>
            </w:r>
            <w:r w:rsidR="00F07291">
              <w:rPr>
                <w:color w:val="auto"/>
              </w:rPr>
            </w:r>
            <w:r w:rsidR="00F07291">
              <w:rPr>
                <w:color w:val="auto"/>
              </w:rPr>
              <w:fldChar w:fldCharType="separate"/>
            </w:r>
            <w:r w:rsidR="003A3031">
              <w:rPr>
                <w:noProof/>
                <w:color w:val="auto"/>
              </w:rPr>
              <w:t>150</w:t>
            </w:r>
            <w:r w:rsidR="00F07291">
              <w:rPr>
                <w:color w:val="auto"/>
              </w:rPr>
              <w:fldChar w:fldCharType="end"/>
            </w:r>
            <w:r w:rsidR="00F03A1A">
              <w:rPr>
                <w:color w:val="auto"/>
              </w:rPr>
              <w:t>)</w:t>
            </w:r>
            <w:r>
              <w:rPr>
                <w:color w:val="auto"/>
              </w:rPr>
              <w:br/>
            </w:r>
          </w:p>
        </w:tc>
        <w:tc>
          <w:tcPr>
            <w:tcW w:w="895" w:type="pct"/>
          </w:tcPr>
          <w:p w:rsidR="003C4837" w:rsidRDefault="005E113E">
            <w:pPr>
              <w:pStyle w:val="Contenudetableau"/>
              <w:rPr>
                <w:color w:val="auto"/>
              </w:rPr>
            </w:pPr>
            <w:r>
              <w:rPr>
                <w:color w:val="auto"/>
              </w:rPr>
              <w:t>Selon les besoins</w:t>
            </w:r>
          </w:p>
        </w:tc>
      </w:tr>
    </w:tbl>
    <w:p w:rsidR="003C4837" w:rsidRDefault="003C4837" w:rsidP="003C4837">
      <w:pPr>
        <w:pStyle w:val="Corpsdetexte"/>
      </w:pPr>
    </w:p>
    <w:p w:rsidR="003C4837" w:rsidRPr="003C4837" w:rsidRDefault="003C4837" w:rsidP="003C4837">
      <w:pPr>
        <w:pStyle w:val="Corpsdetexte"/>
        <w:ind w:left="851" w:hanging="851"/>
      </w:pPr>
      <w:r>
        <w:t>Note :</w:t>
      </w:r>
      <w:r>
        <w:tab/>
      </w:r>
      <w:r w:rsidR="005E113E">
        <w:t>Pour faciliter la lecture et la réalisation du rapport, c</w:t>
      </w:r>
      <w:r>
        <w:t>hacune des parties du rapport</w:t>
      </w:r>
      <w:r w:rsidR="005E113E">
        <w:t xml:space="preserve"> doit commencer sur une nouvelle page. Ainsi, dans le cas où une introduction ne prend</w:t>
      </w:r>
      <w:r w:rsidR="00321517">
        <w:t xml:space="preserve"> qu’une demi-page, il fau</w:t>
      </w:r>
      <w:r w:rsidR="005E113E">
        <w:t xml:space="preserve">t commencer le cadre théorique sur une nouvelle page et non </w:t>
      </w:r>
      <w:r w:rsidR="00F03A1A">
        <w:t xml:space="preserve">au bas </w:t>
      </w:r>
      <w:r w:rsidR="005E113E">
        <w:t xml:space="preserve">de l’introduction. </w:t>
      </w:r>
    </w:p>
    <w:p w:rsidR="00183A26" w:rsidRDefault="00DC3AFB">
      <w:pPr>
        <w:pStyle w:val="Titre4"/>
        <w:pageBreakBefore/>
      </w:pPr>
      <w:r>
        <w:lastRenderedPageBreak/>
        <w:t>3.2 Les conventions d'écriture</w:t>
      </w:r>
    </w:p>
    <w:p w:rsidR="00183A26" w:rsidRDefault="00183A26"/>
    <w:p w:rsidR="00183A26" w:rsidRDefault="00DC3AFB">
      <w:r>
        <w:t xml:space="preserve">Pour publier un document quelconque, il faut presque toujours se plier à certaines contraintes imposées par le domaine spécialisé dans lequel on travaille et par l’éditeur de la publication. </w:t>
      </w:r>
    </w:p>
    <w:p w:rsidR="00183A26" w:rsidRDefault="00183A26"/>
    <w:p w:rsidR="00183A26" w:rsidRDefault="00DC3AFB">
      <w:r>
        <w:t xml:space="preserve">Tout comme les autres documents, la rédaction d'un rapport de laboratoire doit aussi suivre certaines normes internationales établies. Ces conventions sont présentes pour guider le rédacteur dans son travail et pour faciliter la lecture du rapport par les différentes personnes qui le consulteront. </w:t>
      </w:r>
    </w:p>
    <w:p w:rsidR="00183A26" w:rsidRDefault="00183A26"/>
    <w:p w:rsidR="00183A26" w:rsidRDefault="00DC3AFB">
      <w:r>
        <w:t>Les principales règles et conventions sont présentées dans les deux tableaux suivants.</w:t>
      </w:r>
    </w:p>
    <w:p w:rsidR="00183A26" w:rsidRDefault="00183A26"/>
    <w:p w:rsidR="00183A26" w:rsidRDefault="00DC3AFB">
      <w:pPr>
        <w:spacing w:line="360" w:lineRule="auto"/>
        <w:rPr>
          <w:b/>
          <w:bCs/>
        </w:rPr>
      </w:pPr>
      <w:r>
        <w:rPr>
          <w:b/>
          <w:bCs/>
        </w:rPr>
        <w:t>Tableau 2 : Les règles de rédaction et de présentation du rapport de laboratoire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38"/>
        <w:gridCol w:w="9537"/>
      </w:tblGrid>
      <w:tr w:rsidR="00AD01D4" w:rsidTr="005E113E">
        <w:tc>
          <w:tcPr>
            <w:tcW w:w="438" w:type="dxa"/>
          </w:tcPr>
          <w:p w:rsidR="00183A26" w:rsidRDefault="00DC3AFB">
            <w:pPr>
              <w:pStyle w:val="Contenudetableau"/>
              <w:spacing w:line="360" w:lineRule="auto"/>
            </w:pPr>
            <w:r>
              <w:t>1.</w:t>
            </w:r>
          </w:p>
        </w:tc>
        <w:tc>
          <w:tcPr>
            <w:tcW w:w="9537" w:type="dxa"/>
          </w:tcPr>
          <w:p w:rsidR="00183A26" w:rsidRDefault="00DC3AFB">
            <w:pPr>
              <w:spacing w:line="100" w:lineRule="atLeast"/>
              <w:rPr>
                <w:color w:val="auto"/>
              </w:rPr>
            </w:pPr>
            <w:r>
              <w:rPr>
                <w:color w:val="auto"/>
              </w:rPr>
              <w:t>Le rapport de laboratoire doit être rédigé à l'aide d'un traitement de texte.</w:t>
            </w:r>
            <w:r>
              <w:rPr>
                <w:color w:val="auto"/>
              </w:rPr>
              <w:br/>
            </w:r>
          </w:p>
        </w:tc>
      </w:tr>
      <w:tr w:rsidR="00AD01D4" w:rsidTr="005E113E">
        <w:tc>
          <w:tcPr>
            <w:tcW w:w="438" w:type="dxa"/>
          </w:tcPr>
          <w:p w:rsidR="00183A26" w:rsidRDefault="00DC3AFB">
            <w:pPr>
              <w:pStyle w:val="Contenudetableau"/>
              <w:spacing w:line="360" w:lineRule="auto"/>
            </w:pPr>
            <w:r>
              <w:t>2.</w:t>
            </w:r>
          </w:p>
        </w:tc>
        <w:tc>
          <w:tcPr>
            <w:tcW w:w="9537" w:type="dxa"/>
          </w:tcPr>
          <w:p w:rsidR="00183A26" w:rsidRDefault="00DC3AFB">
            <w:pPr>
              <w:spacing w:line="100" w:lineRule="atLeast"/>
              <w:rPr>
                <w:color w:val="auto"/>
              </w:rPr>
            </w:pPr>
            <w:r>
              <w:rPr>
                <w:color w:val="auto"/>
              </w:rPr>
              <w:t xml:space="preserve">Certains graphiques, schémas et calculs peuvent cependant être faits à la main. Ces éléments devront toutefois être faits sur des feuilles séparées. Selon la taille de ces éléments, les feuilles pourront être placées directement dans le rapport ou elles pourront être découpées et collées dans le rapport à l'endroit désiré. </w:t>
            </w:r>
            <w:r>
              <w:rPr>
                <w:color w:val="auto"/>
              </w:rPr>
              <w:br/>
            </w:r>
          </w:p>
        </w:tc>
      </w:tr>
      <w:tr w:rsidR="00AD01D4" w:rsidTr="005E113E">
        <w:tc>
          <w:tcPr>
            <w:tcW w:w="438" w:type="dxa"/>
          </w:tcPr>
          <w:p w:rsidR="00183A26" w:rsidRDefault="00DC3AFB">
            <w:pPr>
              <w:pStyle w:val="Contenudetableau"/>
              <w:spacing w:line="360" w:lineRule="auto"/>
            </w:pPr>
            <w:r>
              <w:t>3.</w:t>
            </w:r>
          </w:p>
        </w:tc>
        <w:tc>
          <w:tcPr>
            <w:tcW w:w="9537" w:type="dxa"/>
          </w:tcPr>
          <w:p w:rsidR="00183A26" w:rsidRDefault="00DC3AFB">
            <w:pPr>
              <w:pStyle w:val="Contenudetableau"/>
            </w:pPr>
            <w:r>
              <w:t>Le rapport de laboratoire est imprimé à simple interligne sur des feuilles blanches (8,5 x 11 po).</w:t>
            </w:r>
            <w:r>
              <w:br/>
            </w:r>
          </w:p>
        </w:tc>
      </w:tr>
      <w:tr w:rsidR="00AD01D4" w:rsidTr="005E113E">
        <w:tc>
          <w:tcPr>
            <w:tcW w:w="438" w:type="dxa"/>
          </w:tcPr>
          <w:p w:rsidR="00183A26" w:rsidRDefault="00DC3AFB">
            <w:pPr>
              <w:pStyle w:val="Contenudetableau"/>
              <w:spacing w:line="360" w:lineRule="auto"/>
            </w:pPr>
            <w:r>
              <w:t>4.</w:t>
            </w:r>
          </w:p>
        </w:tc>
        <w:tc>
          <w:tcPr>
            <w:tcW w:w="9537" w:type="dxa"/>
          </w:tcPr>
          <w:p w:rsidR="00183A26" w:rsidRDefault="00DC3AFB" w:rsidP="00514CF3">
            <w:pPr>
              <w:pStyle w:val="Contenudetableau"/>
            </w:pPr>
            <w:r>
              <w:t xml:space="preserve">L'impression se fait au recto des feuilles seulement (à moins d'un avis contraire). </w:t>
            </w:r>
            <w:r>
              <w:br/>
            </w:r>
          </w:p>
        </w:tc>
      </w:tr>
      <w:tr w:rsidR="00AD01D4" w:rsidTr="005E113E">
        <w:tc>
          <w:tcPr>
            <w:tcW w:w="438" w:type="dxa"/>
          </w:tcPr>
          <w:p w:rsidR="00183A26" w:rsidRDefault="00DC3AFB">
            <w:pPr>
              <w:pStyle w:val="Contenudetableau"/>
              <w:spacing w:line="360" w:lineRule="auto"/>
            </w:pPr>
            <w:r>
              <w:t>5.</w:t>
            </w:r>
          </w:p>
        </w:tc>
        <w:tc>
          <w:tcPr>
            <w:tcW w:w="9537" w:type="dxa"/>
          </w:tcPr>
          <w:p w:rsidR="00183A26" w:rsidRDefault="00DC3AFB">
            <w:pPr>
              <w:pStyle w:val="Contenudetableau"/>
            </w:pPr>
            <w:r>
              <w:t xml:space="preserve">Le texte est imprimé à l’encre noire. </w:t>
            </w:r>
          </w:p>
          <w:p w:rsidR="00183A26" w:rsidRDefault="00DC3AFB">
            <w:pPr>
              <w:pStyle w:val="Contenudetableau"/>
            </w:pPr>
            <w:r>
              <w:t>Les couleurs doivent être utilisées presque exclusivement pour les graphiques et les schémas.</w:t>
            </w:r>
            <w:r>
              <w:br/>
            </w:r>
          </w:p>
        </w:tc>
      </w:tr>
      <w:tr w:rsidR="00AD01D4" w:rsidTr="005E113E">
        <w:tc>
          <w:tcPr>
            <w:tcW w:w="438" w:type="dxa"/>
          </w:tcPr>
          <w:p w:rsidR="00183A26" w:rsidRDefault="00DC3AFB">
            <w:pPr>
              <w:pStyle w:val="Contenudetableau"/>
              <w:spacing w:line="360" w:lineRule="auto"/>
            </w:pPr>
            <w:r>
              <w:t>6.</w:t>
            </w:r>
          </w:p>
        </w:tc>
        <w:tc>
          <w:tcPr>
            <w:tcW w:w="9537" w:type="dxa"/>
          </w:tcPr>
          <w:p w:rsidR="00183A26" w:rsidRDefault="00DC3AFB">
            <w:pPr>
              <w:pStyle w:val="Contenudetableau"/>
            </w:pPr>
            <w:r>
              <w:t>Un rapport ayant plus de 5 pages doit être paginé et être accompagné d'une table des matières.</w:t>
            </w:r>
            <w:r>
              <w:br/>
            </w:r>
          </w:p>
        </w:tc>
      </w:tr>
      <w:tr w:rsidR="00AD01D4" w:rsidTr="005E113E">
        <w:tc>
          <w:tcPr>
            <w:tcW w:w="438" w:type="dxa"/>
          </w:tcPr>
          <w:p w:rsidR="00183A26" w:rsidRDefault="00DC3AFB">
            <w:pPr>
              <w:pStyle w:val="Contenudetableau"/>
              <w:spacing w:line="360" w:lineRule="auto"/>
            </w:pPr>
            <w:r>
              <w:t>7.</w:t>
            </w:r>
          </w:p>
        </w:tc>
        <w:tc>
          <w:tcPr>
            <w:tcW w:w="9537" w:type="dxa"/>
          </w:tcPr>
          <w:p w:rsidR="00183A26" w:rsidRDefault="00DC3AFB">
            <w:pPr>
              <w:pStyle w:val="Contenudetableau"/>
            </w:pPr>
            <w:r>
              <w:t>Il faut numéroter et nommer les schémas, les tableaux, les graphiques, etc.</w:t>
            </w:r>
          </w:p>
          <w:p w:rsidR="00183A26" w:rsidRDefault="00DC3AFB">
            <w:pPr>
              <w:pStyle w:val="Contenudetableau"/>
            </w:pPr>
            <w:r>
              <w:t>Exemple : « Schéma 2 : Montage expérimental »</w:t>
            </w:r>
            <w:r>
              <w:br/>
            </w:r>
          </w:p>
        </w:tc>
      </w:tr>
      <w:tr w:rsidR="00AD01D4" w:rsidTr="005E113E">
        <w:tc>
          <w:tcPr>
            <w:tcW w:w="438" w:type="dxa"/>
          </w:tcPr>
          <w:p w:rsidR="00183A26" w:rsidRDefault="00DC3AFB">
            <w:pPr>
              <w:pStyle w:val="Contenudetableau"/>
              <w:spacing w:line="360" w:lineRule="auto"/>
            </w:pPr>
            <w:r>
              <w:t>8.</w:t>
            </w:r>
          </w:p>
        </w:tc>
        <w:tc>
          <w:tcPr>
            <w:tcW w:w="9537" w:type="dxa"/>
          </w:tcPr>
          <w:p w:rsidR="00183A26" w:rsidRDefault="00DC3AFB">
            <w:pPr>
              <w:pStyle w:val="Contenudetableau"/>
            </w:pPr>
            <w:r>
              <w:t xml:space="preserve">Les graphiques imprimés peuvent être colorés afin de différencier les détails présents. </w:t>
            </w:r>
          </w:p>
          <w:p w:rsidR="00183A26" w:rsidRDefault="00DC3AFB">
            <w:pPr>
              <w:pStyle w:val="Contenudetableau"/>
            </w:pPr>
            <w:r>
              <w:t>Il est aussi possible d'ajouter à la main des éléments à ces graphiques (courbe de tendance, calculs, axe, etc.).</w:t>
            </w:r>
            <w:r>
              <w:br/>
            </w:r>
          </w:p>
        </w:tc>
      </w:tr>
      <w:tr w:rsidR="00AD01D4" w:rsidTr="005E113E">
        <w:tc>
          <w:tcPr>
            <w:tcW w:w="438" w:type="dxa"/>
          </w:tcPr>
          <w:p w:rsidR="00183A26" w:rsidRDefault="00DC3AFB">
            <w:pPr>
              <w:pStyle w:val="Contenudetableau"/>
              <w:spacing w:line="360" w:lineRule="auto"/>
            </w:pPr>
            <w:r>
              <w:t>9.</w:t>
            </w:r>
          </w:p>
        </w:tc>
        <w:tc>
          <w:tcPr>
            <w:tcW w:w="9537" w:type="dxa"/>
          </w:tcPr>
          <w:p w:rsidR="00183A26" w:rsidRDefault="00DC3AFB">
            <w:pPr>
              <w:pStyle w:val="Contenudetableau"/>
            </w:pPr>
            <w:r>
              <w:t>Les graphiques faits à la main doivent être tracés sur des feuilles quadrillées millimétriques.</w:t>
            </w:r>
            <w:r>
              <w:br/>
            </w:r>
          </w:p>
        </w:tc>
      </w:tr>
      <w:tr w:rsidR="00AD01D4" w:rsidTr="005E113E">
        <w:tc>
          <w:tcPr>
            <w:tcW w:w="438" w:type="dxa"/>
          </w:tcPr>
          <w:p w:rsidR="00183A26" w:rsidRDefault="00DC3AFB">
            <w:pPr>
              <w:pStyle w:val="Contenudetableau"/>
              <w:spacing w:line="360" w:lineRule="auto"/>
            </w:pPr>
            <w:r>
              <w:t>10.</w:t>
            </w:r>
          </w:p>
        </w:tc>
        <w:tc>
          <w:tcPr>
            <w:tcW w:w="9537" w:type="dxa"/>
          </w:tcPr>
          <w:p w:rsidR="00183A26" w:rsidRDefault="00DC3AFB">
            <w:pPr>
              <w:pStyle w:val="Contenudetableau"/>
            </w:pPr>
            <w:r>
              <w:t xml:space="preserve">Selon les besoins, des images, des photos ou des diagrammes peuvent être incorporés dans le rapport. </w:t>
            </w:r>
          </w:p>
          <w:p w:rsidR="00183A26" w:rsidRDefault="00DC3AFB">
            <w:pPr>
              <w:pStyle w:val="Contenudetableau"/>
            </w:pPr>
            <w:r>
              <w:t>En plus d'ajouter une référence dans la médiagraphie, il faut alors préciser la source directement sous l'élément inséré.</w:t>
            </w:r>
          </w:p>
          <w:p w:rsidR="00183A26" w:rsidRDefault="00DC3AFB">
            <w:pPr>
              <w:pStyle w:val="Contenudetableau"/>
            </w:pPr>
            <w:r>
              <w:t>Exemple : « Source : http://www.hydroquebec.com »</w:t>
            </w:r>
            <w:r>
              <w:br/>
            </w:r>
          </w:p>
        </w:tc>
      </w:tr>
      <w:tr w:rsidR="00AD01D4" w:rsidTr="005E113E">
        <w:tc>
          <w:tcPr>
            <w:tcW w:w="438" w:type="dxa"/>
          </w:tcPr>
          <w:p w:rsidR="00183A26" w:rsidRDefault="00DC3AFB">
            <w:pPr>
              <w:pStyle w:val="Contenudetableau"/>
              <w:spacing w:line="360" w:lineRule="auto"/>
            </w:pPr>
            <w:r>
              <w:t>11.</w:t>
            </w:r>
          </w:p>
        </w:tc>
        <w:tc>
          <w:tcPr>
            <w:tcW w:w="9537" w:type="dxa"/>
          </w:tcPr>
          <w:p w:rsidR="00183A26" w:rsidRDefault="00DC3AFB">
            <w:pPr>
              <w:pStyle w:val="Contenudetableau"/>
            </w:pPr>
            <w:r>
              <w:t>Le rapport doit être propre, bien présenté, et agrafé au coin supérieur gauche. Une feuille blanche doit être placée à la fin du rapport.</w:t>
            </w:r>
            <w:r>
              <w:br/>
            </w:r>
          </w:p>
        </w:tc>
      </w:tr>
      <w:tr w:rsidR="00AD01D4" w:rsidTr="005E113E">
        <w:tc>
          <w:tcPr>
            <w:tcW w:w="438" w:type="dxa"/>
          </w:tcPr>
          <w:p w:rsidR="00183A26" w:rsidRDefault="00DC3AFB">
            <w:pPr>
              <w:pStyle w:val="Contenudetableau"/>
              <w:spacing w:line="360" w:lineRule="auto"/>
            </w:pPr>
            <w:r>
              <w:t>12.</w:t>
            </w:r>
          </w:p>
        </w:tc>
        <w:tc>
          <w:tcPr>
            <w:tcW w:w="9537" w:type="dxa"/>
          </w:tcPr>
          <w:p w:rsidR="00183A26" w:rsidRDefault="00DC3AFB">
            <w:pPr>
              <w:pStyle w:val="Contenudetableau"/>
            </w:pPr>
            <w:r>
              <w:t>La qualité du français doit être très bonne du début à la fin du rapport. Le lecteur (le correcteur) sera déconcentré par les fautes d'orthographe et les erreurs syntaxiques. Il ne pourra pas se concentrer sur le contenu.</w:t>
            </w:r>
            <w:r>
              <w:br/>
            </w:r>
          </w:p>
        </w:tc>
      </w:tr>
    </w:tbl>
    <w:p w:rsidR="00157E1F" w:rsidRDefault="00157E1F">
      <w:pPr>
        <w:spacing w:line="360" w:lineRule="auto"/>
        <w:rPr>
          <w:b/>
          <w:bCs/>
        </w:rPr>
      </w:pPr>
      <w:r>
        <w:rPr>
          <w:b/>
          <w:bCs/>
        </w:rPr>
        <w:br/>
      </w:r>
    </w:p>
    <w:p w:rsidR="00157E1F" w:rsidRDefault="00157E1F" w:rsidP="00157E1F">
      <w:pPr>
        <w:pStyle w:val="Corpsdetexte"/>
      </w:pPr>
      <w:r>
        <w:br w:type="page"/>
      </w:r>
    </w:p>
    <w:p w:rsidR="00183A26" w:rsidRDefault="00DC3AFB">
      <w:pPr>
        <w:spacing w:line="360" w:lineRule="auto"/>
        <w:rPr>
          <w:b/>
          <w:bCs/>
        </w:rPr>
      </w:pPr>
      <w:r>
        <w:rPr>
          <w:b/>
          <w:bCs/>
        </w:rPr>
        <w:lastRenderedPageBreak/>
        <w:t>Tableau 3 : Principes de rédaction</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38"/>
        <w:gridCol w:w="9537"/>
      </w:tblGrid>
      <w:tr w:rsidR="00AD01D4" w:rsidTr="005E113E">
        <w:tc>
          <w:tcPr>
            <w:tcW w:w="438" w:type="dxa"/>
          </w:tcPr>
          <w:p w:rsidR="00183A26" w:rsidRDefault="00DC3AFB">
            <w:pPr>
              <w:pStyle w:val="Contenudetableau"/>
              <w:spacing w:line="360" w:lineRule="auto"/>
            </w:pPr>
            <w:r>
              <w:t>1.</w:t>
            </w:r>
          </w:p>
        </w:tc>
        <w:tc>
          <w:tcPr>
            <w:tcW w:w="9537" w:type="dxa"/>
          </w:tcPr>
          <w:p w:rsidR="00183A26" w:rsidRDefault="00DC3AFB">
            <w:r>
              <w:t xml:space="preserve">Le rapport doit détailler le déroulement de l'expérience, à partir de sa conception jusqu'à l'analyse des données recueillies. </w:t>
            </w:r>
          </w:p>
          <w:p w:rsidR="00183A26" w:rsidRDefault="00183A26"/>
          <w:p w:rsidR="00183A26" w:rsidRDefault="00DC3AFB">
            <w:r>
              <w:t xml:space="preserve">Le rapport est rédigé afin que tout lecteur puisse en comprendre les détails sans même avoir assisté à l'expérience. </w:t>
            </w:r>
            <w:r>
              <w:br/>
            </w:r>
          </w:p>
        </w:tc>
      </w:tr>
      <w:tr w:rsidR="00AD01D4" w:rsidTr="005E113E">
        <w:tc>
          <w:tcPr>
            <w:tcW w:w="438" w:type="dxa"/>
          </w:tcPr>
          <w:p w:rsidR="00183A26" w:rsidRDefault="00DC3AFB">
            <w:pPr>
              <w:pStyle w:val="Contenudetableau"/>
              <w:spacing w:line="360" w:lineRule="auto"/>
            </w:pPr>
            <w:r>
              <w:t>2.</w:t>
            </w:r>
          </w:p>
        </w:tc>
        <w:tc>
          <w:tcPr>
            <w:tcW w:w="9537" w:type="dxa"/>
          </w:tcPr>
          <w:p w:rsidR="00183A26" w:rsidRDefault="00DC3AFB">
            <w:r>
              <w:t xml:space="preserve">Le rapport doit commencer avec le niveau de connaissance initial du chercheur et non pas avec son niveau de connaissance après l'expérimentation. </w:t>
            </w:r>
          </w:p>
          <w:p w:rsidR="00183A26" w:rsidRDefault="00183A26"/>
          <w:p w:rsidR="00183A26" w:rsidRDefault="00DC3AFB">
            <w:r>
              <w:t>Ainsi, malgré le fait que le rapport soit rédigé après l'expérimentation, il faut se reporter à son niveau de connaissance avant l'expérimentation lorsqu'on commence la rédaction. Au fur et à mesure que la rédaction du rapport progresse, il suffit d'inclure les éléments découverts lors de l'expérimentation.</w:t>
            </w:r>
            <w:r>
              <w:br/>
            </w:r>
          </w:p>
        </w:tc>
      </w:tr>
      <w:tr w:rsidR="00AD01D4" w:rsidTr="005E113E">
        <w:tc>
          <w:tcPr>
            <w:tcW w:w="438" w:type="dxa"/>
          </w:tcPr>
          <w:p w:rsidR="00183A26" w:rsidRDefault="00DC3AFB">
            <w:pPr>
              <w:pStyle w:val="Contenudetableau"/>
              <w:spacing w:line="360" w:lineRule="auto"/>
            </w:pPr>
            <w:r>
              <w:t>3.</w:t>
            </w:r>
          </w:p>
        </w:tc>
        <w:tc>
          <w:tcPr>
            <w:tcW w:w="9537" w:type="dxa"/>
          </w:tcPr>
          <w:p w:rsidR="00183A26" w:rsidRDefault="00DC3AFB">
            <w:pPr>
              <w:pStyle w:val="Contenudetableau"/>
            </w:pPr>
            <w:r>
              <w:t xml:space="preserve">On écrit un rapport pour communiquer. Il faut toujours rédiger un rapport de laboratoire en ayant en tête qu’il s’adresse à des scientifiques non spécifiquement spécialisés dans ce domaine. </w:t>
            </w:r>
          </w:p>
          <w:p w:rsidR="00183A26" w:rsidRDefault="00183A26">
            <w:pPr>
              <w:pStyle w:val="Contenudetableau"/>
            </w:pPr>
          </w:p>
          <w:p w:rsidR="00183A26" w:rsidRDefault="00DC3AFB">
            <w:pPr>
              <w:pStyle w:val="Contenudetableau"/>
            </w:pPr>
            <w:r>
              <w:t>Dans votre cas, le rapport de laboratoire doit pouvoir être compris par un pair même s'il ne suit pas votre cours. Assurez-vous de décrire et d'expliquer suffisamment pour qu'un élève de 5</w:t>
            </w:r>
            <w:r>
              <w:rPr>
                <w:vertAlign w:val="superscript"/>
              </w:rPr>
              <w:t>e</w:t>
            </w:r>
            <w:r>
              <w:t xml:space="preserve"> secondaire puisse reproduire l'expérience et suivre votre argumentation. </w:t>
            </w:r>
            <w:r>
              <w:br/>
            </w:r>
          </w:p>
        </w:tc>
      </w:tr>
    </w:tbl>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83A26" w:rsidRDefault="00183A26">
      <w:pPr>
        <w:pStyle w:val="Corpsdetexte"/>
      </w:pPr>
    </w:p>
    <w:p w:rsidR="00157E1F" w:rsidRDefault="00157E1F">
      <w:pPr>
        <w:widowControl/>
        <w:suppressAutoHyphens w:val="0"/>
        <w:rPr>
          <w:rFonts w:cs="Arial Unicode MS"/>
          <w:b/>
          <w:bCs/>
          <w:sz w:val="28"/>
          <w:szCs w:val="28"/>
        </w:rPr>
      </w:pPr>
      <w:r>
        <w:br w:type="page"/>
      </w:r>
    </w:p>
    <w:p w:rsidR="00183A26" w:rsidRDefault="00DC3AFB">
      <w:pPr>
        <w:pStyle w:val="Titre3"/>
        <w:numPr>
          <w:ilvl w:val="2"/>
          <w:numId w:val="1"/>
        </w:numPr>
        <w:tabs>
          <w:tab w:val="left" w:pos="0"/>
        </w:tabs>
      </w:pPr>
      <w:r>
        <w:lastRenderedPageBreak/>
        <w:t>4. Le contenu</w:t>
      </w:r>
    </w:p>
    <w:p w:rsidR="00183A26" w:rsidRDefault="00183A26"/>
    <w:p w:rsidR="00183A26" w:rsidRDefault="00DC3AFB">
      <w:pPr>
        <w:pStyle w:val="Titre4"/>
      </w:pPr>
      <w:bookmarkStart w:id="1" w:name="_Ref193021540"/>
      <w:r>
        <w:t>4.0.</w:t>
      </w:r>
      <w:r w:rsidR="005E113E">
        <w:t>1</w:t>
      </w:r>
      <w:r>
        <w:t xml:space="preserve"> La page de présentation</w:t>
      </w:r>
      <w:bookmarkEnd w:id="1"/>
    </w:p>
    <w:p w:rsidR="00183A26" w:rsidRDefault="00183A26"/>
    <w:p w:rsidR="00183A26" w:rsidRDefault="00DC3AFB">
      <w:r>
        <w:t>Pour la page de présentation du rapport, il suffit de suivre le modèle de votre agenda.</w:t>
      </w:r>
    </w:p>
    <w:p w:rsidR="00183A26" w:rsidRDefault="00183A26">
      <w:pPr>
        <w:spacing w:line="360" w:lineRule="auto"/>
        <w:jc w:val="center"/>
        <w:rPr>
          <w:b/>
          <w:bCs/>
        </w:rPr>
      </w:pPr>
    </w:p>
    <w:p w:rsidR="00183A26" w:rsidRDefault="00157E1F" w:rsidP="00347963">
      <w:pPr>
        <w:spacing w:line="100" w:lineRule="atLeast"/>
        <w:ind w:left="855" w:firstLine="285"/>
      </w:pPr>
      <w:r>
        <w:rPr>
          <w:noProof/>
          <w:lang w:val="fr-CA"/>
        </w:rPr>
        <mc:AlternateContent>
          <mc:Choice Requires="wps">
            <w:drawing>
              <wp:anchor distT="0" distB="0" distL="114300" distR="114300" simplePos="0" relativeHeight="251677184" behindDoc="0" locked="0" layoutInCell="1" allowOverlap="1">
                <wp:simplePos x="0" y="0"/>
                <wp:positionH relativeFrom="column">
                  <wp:posOffset>5057775</wp:posOffset>
                </wp:positionH>
                <wp:positionV relativeFrom="paragraph">
                  <wp:posOffset>3171825</wp:posOffset>
                </wp:positionV>
                <wp:extent cx="1238250" cy="495935"/>
                <wp:effectExtent l="9525" t="9525" r="76200" b="85090"/>
                <wp:wrapNone/>
                <wp:docPr id="100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93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47963">
                            <w:pPr>
                              <w:rPr>
                                <w:sz w:val="14"/>
                                <w:szCs w:val="14"/>
                                <w:lang w:val="fr-CA"/>
                              </w:rPr>
                            </w:pPr>
                            <w:r>
                              <w:rPr>
                                <w:sz w:val="14"/>
                                <w:szCs w:val="14"/>
                                <w:lang w:val="fr-CA"/>
                              </w:rPr>
                              <w:t>Les noms des auteurs doivent être inscrits dans l’ordre alphabétique.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73" o:spid="_x0000_s1026" type="#_x0000_t65" style="position:absolute;left:0;text-align:left;margin-left:398.25pt;margin-top:249.75pt;width:97.5pt;height:39.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" adj="17769">
                <v:shadow on="t" opacity=".5" offset="6pt,6pt"/>
                <v:textbox inset="1.5pt,1.5pt,1.5pt,1.5pt">
                  <w:txbxContent>
                    <w:p w:rsidR="00063E2C" w:rsidRPr="007112E3" w:rsidRDefault="00063E2C" w:rsidP="00347963">
                      <w:pPr>
                        <w:rPr>
                          <w:sz w:val="14"/>
                          <w:szCs w:val="14"/>
                          <w:lang w:val="fr-CA"/>
                        </w:rPr>
                      </w:pPr>
                      <w:r>
                        <w:rPr>
                          <w:sz w:val="14"/>
                          <w:szCs w:val="14"/>
                          <w:lang w:val="fr-CA"/>
                        </w:rPr>
                        <w:t>Les noms des auteurs doivent être inscrits dans l’ordre alphabétique.</w:t>
                      </w:r>
                    </w:p>
                  </w:txbxContent>
                </v:textbox>
              </v:shape>
            </w:pict>
          </mc:Fallback>
        </mc:AlternateContent>
      </w:r>
      <w:r>
        <w:rPr>
          <w:noProof/>
          <w:lang w:val="fr-CA"/>
        </w:rPr>
        <mc:AlternateContent>
          <mc:Choice Requires="wps">
            <w:drawing>
              <wp:anchor distT="0" distB="0" distL="114300" distR="114300" simplePos="0" relativeHeight="251676160" behindDoc="0" locked="0" layoutInCell="1" allowOverlap="1">
                <wp:simplePos x="0" y="0"/>
                <wp:positionH relativeFrom="column">
                  <wp:posOffset>5057775</wp:posOffset>
                </wp:positionH>
                <wp:positionV relativeFrom="paragraph">
                  <wp:posOffset>828675</wp:posOffset>
                </wp:positionV>
                <wp:extent cx="1238250" cy="495935"/>
                <wp:effectExtent l="9525" t="9525" r="76200" b="85090"/>
                <wp:wrapNone/>
                <wp:docPr id="100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93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47963">
                            <w:pPr>
                              <w:rPr>
                                <w:sz w:val="14"/>
                                <w:szCs w:val="14"/>
                                <w:lang w:val="fr-CA"/>
                              </w:rPr>
                            </w:pPr>
                            <w:r>
                              <w:rPr>
                                <w:sz w:val="14"/>
                                <w:szCs w:val="14"/>
                                <w:lang w:val="fr-CA"/>
                              </w:rPr>
                              <w:t>Le titre du rapport doit spécifier clairement le contenu de l’expérience.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7" type="#_x0000_t65" style="position:absolute;left:0;text-align:left;margin-left:398.25pt;margin-top:65.25pt;width:97.5pt;height:39.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" adj="17769">
                <v:shadow on="t" opacity=".5" offset="6pt,6pt"/>
                <v:textbox inset="1.5pt,1.5pt,1.5pt,1.5pt">
                  <w:txbxContent>
                    <w:p w:rsidR="00063E2C" w:rsidRPr="007112E3" w:rsidRDefault="00063E2C" w:rsidP="00347963">
                      <w:pPr>
                        <w:rPr>
                          <w:sz w:val="14"/>
                          <w:szCs w:val="14"/>
                          <w:lang w:val="fr-CA"/>
                        </w:rPr>
                      </w:pPr>
                      <w:r>
                        <w:rPr>
                          <w:sz w:val="14"/>
                          <w:szCs w:val="14"/>
                          <w:lang w:val="fr-CA"/>
                        </w:rPr>
                        <w:t>Le titre du rapport doit spécifier clairement le contenu de l’expérience.</w:t>
                      </w:r>
                    </w:p>
                  </w:txbxContent>
                </v:textbox>
              </v:shape>
            </w:pict>
          </mc:Fallback>
        </mc:AlternateContent>
      </w:r>
      <w:r>
        <w:rPr>
          <w:noProof/>
          <w:lang w:val="fr-CA"/>
        </w:rPr>
        <mc:AlternateContent>
          <mc:Choice Requires="wps">
            <w:drawing>
              <wp:inline distT="0" distB="0" distL="0" distR="0">
                <wp:extent cx="4286250" cy="4295775"/>
                <wp:effectExtent l="9525" t="9525" r="76200" b="76200"/>
                <wp:docPr id="999"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295775"/>
                        </a:xfrm>
                        <a:prstGeom prst="rect">
                          <a:avLst/>
                        </a:prstGeom>
                        <a:solidFill>
                          <a:schemeClr val="bg1">
                            <a:lumMod val="100000"/>
                            <a:lumOff val="0"/>
                          </a:schemeClr>
                        </a:solidFill>
                        <a:ln w="12700">
                          <a:solidFill>
                            <a:srgbClr val="000000"/>
                          </a:solidFill>
                          <a:round/>
                          <a:headEnd/>
                          <a:tailEnd/>
                        </a:ln>
                        <a:effectLst>
                          <a:outerShdw dist="107763" dir="2700000" algn="ctr" rotWithShape="0">
                            <a:srgbClr val="808080">
                              <a:alpha val="50000"/>
                            </a:srgbClr>
                          </a:outerShdw>
                        </a:effectLst>
                      </wps:spPr>
                      <wps:txbx>
                        <w:txbxContent>
                          <w:p w:rsidR="00063E2C" w:rsidRDefault="00063E2C">
                            <w:pPr>
                              <w:jc w:val="center"/>
                            </w:pPr>
                          </w:p>
                          <w:p w:rsidR="00063E2C" w:rsidRDefault="00063E2C">
                            <w:pPr>
                              <w:jc w:val="center"/>
                              <w:rPr>
                                <w:sz w:val="14"/>
                              </w:rPr>
                            </w:pPr>
                            <w:r>
                              <w:rPr>
                                <w:sz w:val="14"/>
                              </w:rPr>
                              <w:t>COLLÈGE SAINTE-ANNE</w:t>
                            </w:r>
                          </w:p>
                          <w:p w:rsidR="00063E2C" w:rsidRDefault="00063E2C">
                            <w:pPr>
                              <w:jc w:val="center"/>
                            </w:pP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TITRE</w:t>
                            </w:r>
                          </w:p>
                          <w:p w:rsidR="00063E2C" w:rsidRDefault="00063E2C">
                            <w:pPr>
                              <w:jc w:val="center"/>
                              <w:rPr>
                                <w:sz w:val="14"/>
                              </w:rPr>
                            </w:pPr>
                            <w:r>
                              <w:rPr>
                                <w:sz w:val="14"/>
                              </w:rPr>
                              <w:t>SOUS-TITRE</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TRAVAIL PRÉSENTÉ À</w:t>
                            </w:r>
                          </w:p>
                          <w:p w:rsidR="00063E2C" w:rsidRDefault="00063E2C">
                            <w:pPr>
                              <w:jc w:val="center"/>
                              <w:rPr>
                                <w:sz w:val="14"/>
                              </w:rPr>
                            </w:pPr>
                            <w:r>
                              <w:rPr>
                                <w:sz w:val="14"/>
                              </w:rPr>
                              <w:t>MONSIEUR DANIEL NADEAU</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DANS LE CADRE DU COURS</w:t>
                            </w:r>
                          </w:p>
                          <w:p w:rsidR="00063E2C" w:rsidRDefault="00063E2C">
                            <w:pPr>
                              <w:jc w:val="center"/>
                              <w:rPr>
                                <w:sz w:val="14"/>
                              </w:rPr>
                            </w:pPr>
                            <w:r>
                              <w:rPr>
                                <w:sz w:val="14"/>
                              </w:rPr>
                              <w:t>PHYSIQUE 584</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PAR</w:t>
                            </w:r>
                          </w:p>
                          <w:p w:rsidR="00063E2C" w:rsidRDefault="00063E2C">
                            <w:pPr>
                              <w:jc w:val="center"/>
                              <w:rPr>
                                <w:sz w:val="14"/>
                              </w:rPr>
                            </w:pPr>
                            <w:r>
                              <w:rPr>
                                <w:sz w:val="14"/>
                              </w:rPr>
                              <w:t>XXXXXX YYYYYY</w:t>
                            </w:r>
                          </w:p>
                          <w:p w:rsidR="00063E2C" w:rsidRDefault="00063E2C">
                            <w:pPr>
                              <w:jc w:val="center"/>
                              <w:rPr>
                                <w:sz w:val="14"/>
                              </w:rPr>
                            </w:pPr>
                            <w:r>
                              <w:rPr>
                                <w:sz w:val="14"/>
                              </w:rPr>
                              <w:t>FOYER NNN</w:t>
                            </w:r>
                          </w:p>
                          <w:p w:rsidR="00063E2C" w:rsidRDefault="00063E2C">
                            <w:pPr>
                              <w:jc w:val="center"/>
                              <w:rPr>
                                <w:sz w:val="14"/>
                              </w:rPr>
                            </w:pPr>
                            <w:r>
                              <w:rPr>
                                <w:sz w:val="14"/>
                              </w:rPr>
                              <w:t>ET</w:t>
                            </w:r>
                          </w:p>
                          <w:p w:rsidR="00063E2C" w:rsidRDefault="00063E2C">
                            <w:pPr>
                              <w:jc w:val="center"/>
                              <w:rPr>
                                <w:sz w:val="14"/>
                              </w:rPr>
                            </w:pPr>
                            <w:r>
                              <w:rPr>
                                <w:sz w:val="14"/>
                              </w:rPr>
                              <w:t>XXXXXX YYYYYY</w:t>
                            </w:r>
                          </w:p>
                          <w:p w:rsidR="00063E2C" w:rsidRDefault="00063E2C">
                            <w:pPr>
                              <w:jc w:val="center"/>
                              <w:rPr>
                                <w:sz w:val="14"/>
                              </w:rPr>
                            </w:pPr>
                            <w:r>
                              <w:rPr>
                                <w:sz w:val="14"/>
                              </w:rPr>
                              <w:t>FOYER NNN</w:t>
                            </w:r>
                          </w:p>
                          <w:p w:rsidR="00063E2C" w:rsidRDefault="00063E2C">
                            <w:pPr>
                              <w:jc w:val="center"/>
                            </w:pPr>
                          </w:p>
                          <w:p w:rsidR="00063E2C" w:rsidRDefault="00063E2C">
                            <w:pPr>
                              <w:jc w:val="center"/>
                              <w:rPr>
                                <w:sz w:val="14"/>
                              </w:rPr>
                            </w:pPr>
                            <w:r>
                              <w:rPr>
                                <w:sz w:val="14"/>
                              </w:rPr>
                              <w:t xml:space="preserve"> 11 SEPTEMBRE 2004</w:t>
                            </w:r>
                          </w:p>
                        </w:txbxContent>
                      </wps:txbx>
                      <wps:bodyPr rot="0" vert="horz" wrap="square" lIns="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958" o:spid="_x0000_s1028" type="#_x0000_t202" style="width:337.5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" fillcolor="white [3212]" strokeweight="1pt">
                <v:stroke joinstyle="round"/>
                <v:shadow on="t" opacity=".5" offset="6pt,6pt"/>
                <v:textbox inset="0,0,0,0">
                  <w:txbxContent>
                    <w:p w:rsidR="00063E2C" w:rsidRDefault="00063E2C">
                      <w:pPr>
                        <w:jc w:val="center"/>
                      </w:pPr>
                    </w:p>
                    <w:p w:rsidR="00063E2C" w:rsidRDefault="00063E2C">
                      <w:pPr>
                        <w:jc w:val="center"/>
                        <w:rPr>
                          <w:sz w:val="14"/>
                        </w:rPr>
                      </w:pPr>
                      <w:r>
                        <w:rPr>
                          <w:sz w:val="14"/>
                        </w:rPr>
                        <w:t>COLLÈGE SAINTE-ANNE</w:t>
                      </w:r>
                    </w:p>
                    <w:p w:rsidR="00063E2C" w:rsidRDefault="00063E2C">
                      <w:pPr>
                        <w:jc w:val="center"/>
                      </w:pP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TITRE</w:t>
                      </w:r>
                    </w:p>
                    <w:p w:rsidR="00063E2C" w:rsidRDefault="00063E2C">
                      <w:pPr>
                        <w:jc w:val="center"/>
                        <w:rPr>
                          <w:sz w:val="14"/>
                        </w:rPr>
                      </w:pPr>
                      <w:r>
                        <w:rPr>
                          <w:sz w:val="14"/>
                        </w:rPr>
                        <w:t>SOUS-TITRE</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TRAVAIL PRÉSENTÉ À</w:t>
                      </w:r>
                    </w:p>
                    <w:p w:rsidR="00063E2C" w:rsidRDefault="00063E2C">
                      <w:pPr>
                        <w:jc w:val="center"/>
                        <w:rPr>
                          <w:sz w:val="14"/>
                        </w:rPr>
                      </w:pPr>
                      <w:r>
                        <w:rPr>
                          <w:sz w:val="14"/>
                        </w:rPr>
                        <w:t>MONSIEUR DANIEL NADEAU</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DANS LE CADRE DU COURS</w:t>
                      </w:r>
                    </w:p>
                    <w:p w:rsidR="00063E2C" w:rsidRDefault="00063E2C">
                      <w:pPr>
                        <w:jc w:val="center"/>
                        <w:rPr>
                          <w:sz w:val="14"/>
                        </w:rPr>
                      </w:pPr>
                      <w:r>
                        <w:rPr>
                          <w:sz w:val="14"/>
                        </w:rPr>
                        <w:t>PHYSIQUE 584</w:t>
                      </w:r>
                    </w:p>
                    <w:p w:rsidR="00063E2C" w:rsidRDefault="00063E2C">
                      <w:pPr>
                        <w:jc w:val="center"/>
                      </w:pPr>
                    </w:p>
                    <w:p w:rsidR="00063E2C" w:rsidRDefault="00063E2C">
                      <w:pPr>
                        <w:jc w:val="center"/>
                      </w:pPr>
                    </w:p>
                    <w:p w:rsidR="00063E2C" w:rsidRDefault="00063E2C">
                      <w:pPr>
                        <w:jc w:val="center"/>
                      </w:pPr>
                    </w:p>
                    <w:p w:rsidR="00063E2C" w:rsidRDefault="00063E2C">
                      <w:pPr>
                        <w:jc w:val="center"/>
                        <w:rPr>
                          <w:sz w:val="14"/>
                        </w:rPr>
                      </w:pPr>
                      <w:r>
                        <w:rPr>
                          <w:sz w:val="14"/>
                        </w:rPr>
                        <w:t>PAR</w:t>
                      </w:r>
                    </w:p>
                    <w:p w:rsidR="00063E2C" w:rsidRDefault="00063E2C">
                      <w:pPr>
                        <w:jc w:val="center"/>
                        <w:rPr>
                          <w:sz w:val="14"/>
                        </w:rPr>
                      </w:pPr>
                      <w:r>
                        <w:rPr>
                          <w:sz w:val="14"/>
                        </w:rPr>
                        <w:t>XXXXXX YYYYYY</w:t>
                      </w:r>
                    </w:p>
                    <w:p w:rsidR="00063E2C" w:rsidRDefault="00063E2C">
                      <w:pPr>
                        <w:jc w:val="center"/>
                        <w:rPr>
                          <w:sz w:val="14"/>
                        </w:rPr>
                      </w:pPr>
                      <w:r>
                        <w:rPr>
                          <w:sz w:val="14"/>
                        </w:rPr>
                        <w:t>FOYER NNN</w:t>
                      </w:r>
                    </w:p>
                    <w:p w:rsidR="00063E2C" w:rsidRDefault="00063E2C">
                      <w:pPr>
                        <w:jc w:val="center"/>
                        <w:rPr>
                          <w:sz w:val="14"/>
                        </w:rPr>
                      </w:pPr>
                      <w:r>
                        <w:rPr>
                          <w:sz w:val="14"/>
                        </w:rPr>
                        <w:t>ET</w:t>
                      </w:r>
                    </w:p>
                    <w:p w:rsidR="00063E2C" w:rsidRDefault="00063E2C">
                      <w:pPr>
                        <w:jc w:val="center"/>
                        <w:rPr>
                          <w:sz w:val="14"/>
                        </w:rPr>
                      </w:pPr>
                      <w:r>
                        <w:rPr>
                          <w:sz w:val="14"/>
                        </w:rPr>
                        <w:t>XXXXXX YYYYYY</w:t>
                      </w:r>
                    </w:p>
                    <w:p w:rsidR="00063E2C" w:rsidRDefault="00063E2C">
                      <w:pPr>
                        <w:jc w:val="center"/>
                        <w:rPr>
                          <w:sz w:val="14"/>
                        </w:rPr>
                      </w:pPr>
                      <w:r>
                        <w:rPr>
                          <w:sz w:val="14"/>
                        </w:rPr>
                        <w:t>FOYER NNN</w:t>
                      </w:r>
                    </w:p>
                    <w:p w:rsidR="00063E2C" w:rsidRDefault="00063E2C">
                      <w:pPr>
                        <w:jc w:val="center"/>
                      </w:pPr>
                    </w:p>
                    <w:p w:rsidR="00063E2C" w:rsidRDefault="00063E2C">
                      <w:pPr>
                        <w:jc w:val="center"/>
                        <w:rPr>
                          <w:sz w:val="14"/>
                        </w:rPr>
                      </w:pPr>
                      <w:r>
                        <w:rPr>
                          <w:sz w:val="14"/>
                        </w:rPr>
                        <w:t xml:space="preserve"> 11 SEPTEMBRE 2004</w:t>
                      </w:r>
                    </w:p>
                  </w:txbxContent>
                </v:textbox>
                <w10:anchorlock/>
              </v:shape>
            </w:pict>
          </mc:Fallback>
        </mc:AlternateContent>
      </w:r>
    </w:p>
    <w:p w:rsidR="00183A26" w:rsidRDefault="00C56FB1" w:rsidP="00C56FB1">
      <w:pPr>
        <w:jc w:val="center"/>
      </w:pPr>
      <w:r>
        <w:rPr>
          <w:b/>
          <w:bCs/>
        </w:rPr>
        <w:t>Figure 7 : Modèle de page de présentation</w:t>
      </w:r>
    </w:p>
    <w:p w:rsidR="00183A26" w:rsidRDefault="00183A26">
      <w:pPr>
        <w:jc w:val="center"/>
      </w:pPr>
    </w:p>
    <w:p w:rsidR="00C56FB1" w:rsidRDefault="00C56FB1">
      <w:pPr>
        <w:jc w:val="center"/>
      </w:pPr>
    </w:p>
    <w:p w:rsidR="00183A26" w:rsidRDefault="00DC3AFB">
      <w:r>
        <w:t>Notes supplémentaires :</w:t>
      </w:r>
      <w:r>
        <w:br/>
      </w:r>
    </w:p>
    <w:p w:rsidR="00183A26" w:rsidRDefault="00DC3AFB">
      <w:pPr>
        <w:numPr>
          <w:ilvl w:val="0"/>
          <w:numId w:val="14"/>
        </w:numPr>
        <w:tabs>
          <w:tab w:val="left" w:pos="566"/>
        </w:tabs>
        <w:ind w:left="566"/>
      </w:pPr>
      <w:r>
        <w:t>Le titre doit spécifier clairement l'expérience qui a été réalisée.</w:t>
      </w:r>
      <w:r>
        <w:br/>
        <w:t xml:space="preserve">   </w:t>
      </w:r>
      <w:r>
        <w:br/>
        <w:t xml:space="preserve">Exemples : « La loi des gaz parfaits », « La réflexion de la lumière dans un miroir plan », etc.   </w:t>
      </w:r>
      <w:r>
        <w:br/>
        <w:t>Contre-exemples : « Expérience sur la lumière », «Laboratoire de l'étape 2 », etc.</w:t>
      </w:r>
      <w:r>
        <w:br/>
      </w:r>
    </w:p>
    <w:p w:rsidR="00183A26" w:rsidRDefault="00DC3AFB">
      <w:pPr>
        <w:numPr>
          <w:ilvl w:val="0"/>
          <w:numId w:val="14"/>
        </w:numPr>
        <w:tabs>
          <w:tab w:val="left" w:pos="566"/>
        </w:tabs>
        <w:ind w:left="566"/>
      </w:pPr>
      <w:r>
        <w:t>Le titre peut être accompagné d'un sous-titre donnant des détails supplémentaires sur l'expérience.</w:t>
      </w:r>
      <w:r>
        <w:br/>
      </w:r>
      <w:r>
        <w:br/>
        <w:t>Exemples : le poste expérimental, le numéro d'une pièce, la masse utilisée, le miroir utilisé, etc.</w:t>
      </w:r>
      <w:r>
        <w:br/>
      </w:r>
    </w:p>
    <w:p w:rsidR="00183A26" w:rsidRDefault="00DC3AFB">
      <w:pPr>
        <w:numPr>
          <w:ilvl w:val="0"/>
          <w:numId w:val="14"/>
        </w:numPr>
        <w:tabs>
          <w:tab w:val="left" w:pos="566"/>
        </w:tabs>
        <w:ind w:left="566"/>
      </w:pPr>
      <w:r>
        <w:t>Les noms des auteurs doivent être inscrits dans l'ordre alphabétique.</w:t>
      </w:r>
    </w:p>
    <w:p w:rsidR="00157E1F" w:rsidRDefault="00157E1F">
      <w:pPr>
        <w:widowControl/>
        <w:suppressAutoHyphens w:val="0"/>
        <w:rPr>
          <w:rFonts w:cs="Arial Unicode MS"/>
          <w:b/>
          <w:bCs/>
          <w:i/>
          <w:iCs/>
          <w:sz w:val="24"/>
        </w:rPr>
      </w:pPr>
      <w:bookmarkStart w:id="2" w:name="_Ref193021545"/>
      <w:r>
        <w:br w:type="page"/>
      </w:r>
    </w:p>
    <w:p w:rsidR="00183A26" w:rsidRDefault="00DC3AFB">
      <w:pPr>
        <w:pStyle w:val="Titre4"/>
      </w:pPr>
      <w:r>
        <w:lastRenderedPageBreak/>
        <w:t>4.0.</w:t>
      </w:r>
      <w:r w:rsidR="005E113E">
        <w:t>2</w:t>
      </w:r>
      <w:r>
        <w:t xml:space="preserve"> La table des matières</w:t>
      </w:r>
      <w:bookmarkEnd w:id="2"/>
    </w:p>
    <w:p w:rsidR="00183A26" w:rsidRDefault="00183A26"/>
    <w:p w:rsidR="00183A26" w:rsidRDefault="00DC3AFB">
      <w:r>
        <w:t>La table des matières est obligatoire pour les rapports de laboratoire ayant plusieurs pages. Elle doit être placée immédiatement après la page titre et elle doit suivre l'exemple ci-dessous.</w:t>
      </w:r>
    </w:p>
    <w:p w:rsidR="007112E3" w:rsidRDefault="007112E3"/>
    <w:p w:rsidR="007112E3" w:rsidRDefault="00157E1F" w:rsidP="007112E3">
      <w:pPr>
        <w:ind w:left="855" w:firstLine="285"/>
      </w:pPr>
      <w:r>
        <w:rPr>
          <w:noProof/>
          <w:lang w:val="fr-CA"/>
        </w:rPr>
        <mc:AlternateContent>
          <mc:Choice Requires="wps">
            <w:drawing>
              <wp:anchor distT="0" distB="0" distL="114300" distR="114300" simplePos="0" relativeHeight="251675136" behindDoc="0" locked="0" layoutInCell="1" allowOverlap="1">
                <wp:simplePos x="0" y="0"/>
                <wp:positionH relativeFrom="column">
                  <wp:posOffset>5057775</wp:posOffset>
                </wp:positionH>
                <wp:positionV relativeFrom="paragraph">
                  <wp:posOffset>438150</wp:posOffset>
                </wp:positionV>
                <wp:extent cx="1238250" cy="495935"/>
                <wp:effectExtent l="9525" t="9525" r="76200" b="85090"/>
                <wp:wrapNone/>
                <wp:docPr id="99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93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7112E3">
                            <w:pPr>
                              <w:rPr>
                                <w:sz w:val="14"/>
                                <w:szCs w:val="14"/>
                                <w:lang w:val="fr-CA"/>
                              </w:rPr>
                            </w:pPr>
                            <w:r>
                              <w:rPr>
                                <w:sz w:val="14"/>
                                <w:szCs w:val="14"/>
                                <w:lang w:val="fr-CA"/>
                              </w:rPr>
                              <w:t>Chaque section est suivie de points de suite et de la première page de la section.</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9" type="#_x0000_t65" style="position:absolute;left:0;text-align:left;margin-left:398.25pt;margin-top:34.5pt;width:97.5pt;height:39.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" adj="17769">
                <v:shadow on="t" opacity=".5" offset="6pt,6pt"/>
                <v:textbox inset="1.5pt,1.5pt,1.5pt,1.5pt">
                  <w:txbxContent>
                    <w:p w:rsidR="00063E2C" w:rsidRPr="007112E3" w:rsidRDefault="00063E2C" w:rsidP="007112E3">
                      <w:pPr>
                        <w:rPr>
                          <w:sz w:val="14"/>
                          <w:szCs w:val="14"/>
                          <w:lang w:val="fr-CA"/>
                        </w:rPr>
                      </w:pPr>
                      <w:r>
                        <w:rPr>
                          <w:sz w:val="14"/>
                          <w:szCs w:val="14"/>
                          <w:lang w:val="fr-CA"/>
                        </w:rPr>
                        <w:t>Chaque section est suivie de points de suite et de la première page de la section.</w:t>
                      </w:r>
                    </w:p>
                  </w:txbxContent>
                </v:textbox>
              </v:shape>
            </w:pict>
          </mc:Fallback>
        </mc:AlternateContent>
      </w:r>
      <w:r>
        <w:rPr>
          <w:noProof/>
          <w:lang w:val="fr-CA"/>
        </w:rPr>
        <mc:AlternateContent>
          <mc:Choice Requires="wps">
            <w:drawing>
              <wp:inline distT="0" distB="0" distL="0" distR="0">
                <wp:extent cx="4286250" cy="1809750"/>
                <wp:effectExtent l="9525" t="9525" r="76200" b="76200"/>
                <wp:docPr id="99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0975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7112E3">
                            <w:pPr>
                              <w:rPr>
                                <w:sz w:val="15"/>
                                <w:szCs w:val="15"/>
                              </w:rPr>
                            </w:pPr>
                          </w:p>
                          <w:p w:rsidR="00063E2C" w:rsidRDefault="00063E2C" w:rsidP="007112E3">
                            <w:pPr>
                              <w:rPr>
                                <w:sz w:val="15"/>
                                <w:szCs w:val="15"/>
                              </w:rPr>
                            </w:pPr>
                            <w:r>
                              <w:rPr>
                                <w:sz w:val="15"/>
                                <w:szCs w:val="15"/>
                              </w:rPr>
                              <w:t>TABLE DES MATIÈRES</w:t>
                            </w:r>
                          </w:p>
                          <w:p w:rsidR="00063E2C" w:rsidRDefault="00063E2C" w:rsidP="007112E3">
                            <w:pPr>
                              <w:rPr>
                                <w:sz w:val="15"/>
                                <w:szCs w:val="15"/>
                              </w:rPr>
                            </w:pPr>
                          </w:p>
                          <w:p w:rsidR="00063E2C" w:rsidRDefault="00063E2C" w:rsidP="007112E3">
                            <w:pPr>
                              <w:tabs>
                                <w:tab w:val="left" w:pos="567"/>
                                <w:tab w:val="left" w:leader="dot" w:pos="5669"/>
                              </w:tabs>
                              <w:rPr>
                                <w:sz w:val="15"/>
                                <w:szCs w:val="15"/>
                              </w:rPr>
                            </w:pPr>
                            <w:r>
                              <w:rPr>
                                <w:sz w:val="15"/>
                                <w:szCs w:val="15"/>
                              </w:rPr>
                              <w:t>L'introduction et le but</w:t>
                            </w:r>
                            <w:r>
                              <w:rPr>
                                <w:sz w:val="15"/>
                                <w:szCs w:val="15"/>
                              </w:rPr>
                              <w:tab/>
                              <w:t>p. 3</w:t>
                            </w:r>
                          </w:p>
                          <w:p w:rsidR="00063E2C" w:rsidRDefault="00063E2C" w:rsidP="007112E3">
                            <w:pPr>
                              <w:tabs>
                                <w:tab w:val="left" w:pos="567"/>
                                <w:tab w:val="left" w:leader="dot" w:pos="5669"/>
                              </w:tabs>
                              <w:rPr>
                                <w:sz w:val="15"/>
                                <w:szCs w:val="15"/>
                              </w:rPr>
                            </w:pPr>
                            <w:r>
                              <w:rPr>
                                <w:sz w:val="15"/>
                                <w:szCs w:val="15"/>
                              </w:rPr>
                              <w:t>Le cadre théorique, la méthodologie et l'hypothèse</w:t>
                            </w:r>
                            <w:r>
                              <w:rPr>
                                <w:sz w:val="15"/>
                                <w:szCs w:val="15"/>
                              </w:rPr>
                              <w:tab/>
                              <w:t>p. 4</w:t>
                            </w:r>
                          </w:p>
                          <w:p w:rsidR="00063E2C" w:rsidRDefault="00063E2C" w:rsidP="007112E3">
                            <w:pPr>
                              <w:tabs>
                                <w:tab w:val="left" w:pos="567"/>
                                <w:tab w:val="left" w:leader="dot" w:pos="5669"/>
                              </w:tabs>
                              <w:rPr>
                                <w:sz w:val="15"/>
                                <w:szCs w:val="15"/>
                              </w:rPr>
                            </w:pPr>
                            <w:r>
                              <w:rPr>
                                <w:sz w:val="15"/>
                                <w:szCs w:val="15"/>
                              </w:rPr>
                              <w:t>Le protocole expérimental</w:t>
                            </w:r>
                            <w:r>
                              <w:rPr>
                                <w:sz w:val="15"/>
                                <w:szCs w:val="15"/>
                              </w:rPr>
                              <w:tab/>
                              <w:t>p. 5</w:t>
                            </w:r>
                          </w:p>
                          <w:p w:rsidR="00063E2C" w:rsidRDefault="00063E2C" w:rsidP="007112E3">
                            <w:pPr>
                              <w:tabs>
                                <w:tab w:val="left" w:pos="567"/>
                                <w:tab w:val="left" w:leader="dot" w:pos="5669"/>
                              </w:tabs>
                              <w:rPr>
                                <w:sz w:val="15"/>
                                <w:szCs w:val="15"/>
                              </w:rPr>
                            </w:pPr>
                            <w:r>
                              <w:rPr>
                                <w:sz w:val="15"/>
                                <w:szCs w:val="15"/>
                              </w:rPr>
                              <w:tab/>
                              <w:t>Matériel et instruments</w:t>
                            </w:r>
                            <w:r>
                              <w:rPr>
                                <w:sz w:val="15"/>
                                <w:szCs w:val="15"/>
                              </w:rPr>
                              <w:tab/>
                              <w:t>p. 5</w:t>
                            </w:r>
                          </w:p>
                          <w:p w:rsidR="00063E2C" w:rsidRDefault="00063E2C" w:rsidP="007112E3">
                            <w:pPr>
                              <w:tabs>
                                <w:tab w:val="left" w:pos="567"/>
                                <w:tab w:val="left" w:leader="dot" w:pos="5669"/>
                              </w:tabs>
                              <w:rPr>
                                <w:sz w:val="15"/>
                                <w:szCs w:val="15"/>
                              </w:rPr>
                            </w:pPr>
                            <w:r>
                              <w:rPr>
                                <w:sz w:val="15"/>
                                <w:szCs w:val="15"/>
                              </w:rPr>
                              <w:tab/>
                              <w:t>Variables</w:t>
                            </w:r>
                            <w:r>
                              <w:rPr>
                                <w:sz w:val="15"/>
                                <w:szCs w:val="15"/>
                              </w:rPr>
                              <w:tab/>
                              <w:t>p. 5</w:t>
                            </w:r>
                          </w:p>
                          <w:p w:rsidR="00063E2C" w:rsidRDefault="00063E2C" w:rsidP="007112E3">
                            <w:pPr>
                              <w:tabs>
                                <w:tab w:val="left" w:pos="567"/>
                                <w:tab w:val="left" w:leader="dot" w:pos="5669"/>
                              </w:tabs>
                              <w:rPr>
                                <w:sz w:val="15"/>
                                <w:szCs w:val="15"/>
                              </w:rPr>
                            </w:pPr>
                            <w:r>
                              <w:rPr>
                                <w:sz w:val="15"/>
                                <w:szCs w:val="15"/>
                              </w:rPr>
                              <w:tab/>
                              <w:t>Montage expérimental</w:t>
                            </w:r>
                            <w:r>
                              <w:rPr>
                                <w:sz w:val="15"/>
                                <w:szCs w:val="15"/>
                              </w:rPr>
                              <w:tab/>
                              <w:t>p. 5</w:t>
                            </w:r>
                          </w:p>
                          <w:p w:rsidR="00063E2C" w:rsidRDefault="00063E2C" w:rsidP="007112E3">
                            <w:pPr>
                              <w:tabs>
                                <w:tab w:val="left" w:pos="567"/>
                                <w:tab w:val="left" w:leader="dot" w:pos="5669"/>
                              </w:tabs>
                              <w:rPr>
                                <w:sz w:val="15"/>
                                <w:szCs w:val="15"/>
                              </w:rPr>
                            </w:pPr>
                            <w:r>
                              <w:rPr>
                                <w:sz w:val="15"/>
                                <w:szCs w:val="15"/>
                              </w:rPr>
                              <w:tab/>
                              <w:t>Manipulations</w:t>
                            </w:r>
                            <w:r>
                              <w:rPr>
                                <w:sz w:val="15"/>
                                <w:szCs w:val="15"/>
                              </w:rPr>
                              <w:tab/>
                              <w:t>p. 5</w:t>
                            </w:r>
                          </w:p>
                          <w:p w:rsidR="00063E2C" w:rsidRDefault="00063E2C" w:rsidP="007112E3">
                            <w:pPr>
                              <w:tabs>
                                <w:tab w:val="left" w:pos="567"/>
                                <w:tab w:val="left" w:leader="dot" w:pos="5669"/>
                              </w:tabs>
                              <w:rPr>
                                <w:sz w:val="15"/>
                                <w:szCs w:val="15"/>
                              </w:rPr>
                            </w:pPr>
                            <w:r>
                              <w:rPr>
                                <w:sz w:val="15"/>
                                <w:szCs w:val="15"/>
                              </w:rPr>
                              <w:t>Les mesures expérimentales</w:t>
                            </w:r>
                            <w:r>
                              <w:rPr>
                                <w:sz w:val="15"/>
                                <w:szCs w:val="15"/>
                              </w:rPr>
                              <w:tab/>
                              <w:t>p. 6</w:t>
                            </w:r>
                          </w:p>
                          <w:p w:rsidR="00063E2C" w:rsidRDefault="00063E2C" w:rsidP="007112E3">
                            <w:pPr>
                              <w:rPr>
                                <w:sz w:val="15"/>
                                <w:szCs w:val="15"/>
                              </w:rPr>
                            </w:pPr>
                            <w:r>
                              <w:rPr>
                                <w:sz w:val="15"/>
                                <w:szCs w:val="15"/>
                              </w:rPr>
                              <w:t>...</w:t>
                            </w:r>
                          </w:p>
                          <w:p w:rsidR="00063E2C" w:rsidRDefault="00063E2C" w:rsidP="007112E3">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57" o:spid="_x0000_s1030" type="#_x0000_t202" style="width:33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" strokeweight="1pt">
                <v:shadow on="t" opacity=".5" offset="6pt,6pt"/>
                <v:textbox inset="4.5pt,4.5pt,4.5pt,4.5pt">
                  <w:txbxContent>
                    <w:p w:rsidR="00063E2C" w:rsidRDefault="00063E2C" w:rsidP="007112E3">
                      <w:pPr>
                        <w:rPr>
                          <w:sz w:val="15"/>
                          <w:szCs w:val="15"/>
                        </w:rPr>
                      </w:pPr>
                    </w:p>
                    <w:p w:rsidR="00063E2C" w:rsidRDefault="00063E2C" w:rsidP="007112E3">
                      <w:pPr>
                        <w:rPr>
                          <w:sz w:val="15"/>
                          <w:szCs w:val="15"/>
                        </w:rPr>
                      </w:pPr>
                      <w:r>
                        <w:rPr>
                          <w:sz w:val="15"/>
                          <w:szCs w:val="15"/>
                        </w:rPr>
                        <w:t>TABLE DES MATIÈRES</w:t>
                      </w:r>
                    </w:p>
                    <w:p w:rsidR="00063E2C" w:rsidRDefault="00063E2C" w:rsidP="007112E3">
                      <w:pPr>
                        <w:rPr>
                          <w:sz w:val="15"/>
                          <w:szCs w:val="15"/>
                        </w:rPr>
                      </w:pPr>
                    </w:p>
                    <w:p w:rsidR="00063E2C" w:rsidRDefault="00063E2C" w:rsidP="007112E3">
                      <w:pPr>
                        <w:tabs>
                          <w:tab w:val="left" w:pos="567"/>
                          <w:tab w:val="left" w:leader="dot" w:pos="5669"/>
                        </w:tabs>
                        <w:rPr>
                          <w:sz w:val="15"/>
                          <w:szCs w:val="15"/>
                        </w:rPr>
                      </w:pPr>
                      <w:r>
                        <w:rPr>
                          <w:sz w:val="15"/>
                          <w:szCs w:val="15"/>
                        </w:rPr>
                        <w:t>L'introduction et le but</w:t>
                      </w:r>
                      <w:r>
                        <w:rPr>
                          <w:sz w:val="15"/>
                          <w:szCs w:val="15"/>
                        </w:rPr>
                        <w:tab/>
                        <w:t>p. 3</w:t>
                      </w:r>
                    </w:p>
                    <w:p w:rsidR="00063E2C" w:rsidRDefault="00063E2C" w:rsidP="007112E3">
                      <w:pPr>
                        <w:tabs>
                          <w:tab w:val="left" w:pos="567"/>
                          <w:tab w:val="left" w:leader="dot" w:pos="5669"/>
                        </w:tabs>
                        <w:rPr>
                          <w:sz w:val="15"/>
                          <w:szCs w:val="15"/>
                        </w:rPr>
                      </w:pPr>
                      <w:r>
                        <w:rPr>
                          <w:sz w:val="15"/>
                          <w:szCs w:val="15"/>
                        </w:rPr>
                        <w:t>Le cadre théorique, la méthodologie et l'hypothèse</w:t>
                      </w:r>
                      <w:r>
                        <w:rPr>
                          <w:sz w:val="15"/>
                          <w:szCs w:val="15"/>
                        </w:rPr>
                        <w:tab/>
                        <w:t>p. 4</w:t>
                      </w:r>
                    </w:p>
                    <w:p w:rsidR="00063E2C" w:rsidRDefault="00063E2C" w:rsidP="007112E3">
                      <w:pPr>
                        <w:tabs>
                          <w:tab w:val="left" w:pos="567"/>
                          <w:tab w:val="left" w:leader="dot" w:pos="5669"/>
                        </w:tabs>
                        <w:rPr>
                          <w:sz w:val="15"/>
                          <w:szCs w:val="15"/>
                        </w:rPr>
                      </w:pPr>
                      <w:r>
                        <w:rPr>
                          <w:sz w:val="15"/>
                          <w:szCs w:val="15"/>
                        </w:rPr>
                        <w:t>Le protocole expérimental</w:t>
                      </w:r>
                      <w:r>
                        <w:rPr>
                          <w:sz w:val="15"/>
                          <w:szCs w:val="15"/>
                        </w:rPr>
                        <w:tab/>
                        <w:t>p. 5</w:t>
                      </w:r>
                    </w:p>
                    <w:p w:rsidR="00063E2C" w:rsidRDefault="00063E2C" w:rsidP="007112E3">
                      <w:pPr>
                        <w:tabs>
                          <w:tab w:val="left" w:pos="567"/>
                          <w:tab w:val="left" w:leader="dot" w:pos="5669"/>
                        </w:tabs>
                        <w:rPr>
                          <w:sz w:val="15"/>
                          <w:szCs w:val="15"/>
                        </w:rPr>
                      </w:pPr>
                      <w:r>
                        <w:rPr>
                          <w:sz w:val="15"/>
                          <w:szCs w:val="15"/>
                        </w:rPr>
                        <w:tab/>
                        <w:t>Matériel et instruments</w:t>
                      </w:r>
                      <w:r>
                        <w:rPr>
                          <w:sz w:val="15"/>
                          <w:szCs w:val="15"/>
                        </w:rPr>
                        <w:tab/>
                        <w:t>p. 5</w:t>
                      </w:r>
                    </w:p>
                    <w:p w:rsidR="00063E2C" w:rsidRDefault="00063E2C" w:rsidP="007112E3">
                      <w:pPr>
                        <w:tabs>
                          <w:tab w:val="left" w:pos="567"/>
                          <w:tab w:val="left" w:leader="dot" w:pos="5669"/>
                        </w:tabs>
                        <w:rPr>
                          <w:sz w:val="15"/>
                          <w:szCs w:val="15"/>
                        </w:rPr>
                      </w:pPr>
                      <w:r>
                        <w:rPr>
                          <w:sz w:val="15"/>
                          <w:szCs w:val="15"/>
                        </w:rPr>
                        <w:tab/>
                        <w:t>Variables</w:t>
                      </w:r>
                      <w:r>
                        <w:rPr>
                          <w:sz w:val="15"/>
                          <w:szCs w:val="15"/>
                        </w:rPr>
                        <w:tab/>
                        <w:t>p. 5</w:t>
                      </w:r>
                    </w:p>
                    <w:p w:rsidR="00063E2C" w:rsidRDefault="00063E2C" w:rsidP="007112E3">
                      <w:pPr>
                        <w:tabs>
                          <w:tab w:val="left" w:pos="567"/>
                          <w:tab w:val="left" w:leader="dot" w:pos="5669"/>
                        </w:tabs>
                        <w:rPr>
                          <w:sz w:val="15"/>
                          <w:szCs w:val="15"/>
                        </w:rPr>
                      </w:pPr>
                      <w:r>
                        <w:rPr>
                          <w:sz w:val="15"/>
                          <w:szCs w:val="15"/>
                        </w:rPr>
                        <w:tab/>
                        <w:t>Montage expérimental</w:t>
                      </w:r>
                      <w:r>
                        <w:rPr>
                          <w:sz w:val="15"/>
                          <w:szCs w:val="15"/>
                        </w:rPr>
                        <w:tab/>
                        <w:t>p. 5</w:t>
                      </w:r>
                    </w:p>
                    <w:p w:rsidR="00063E2C" w:rsidRDefault="00063E2C" w:rsidP="007112E3">
                      <w:pPr>
                        <w:tabs>
                          <w:tab w:val="left" w:pos="567"/>
                          <w:tab w:val="left" w:leader="dot" w:pos="5669"/>
                        </w:tabs>
                        <w:rPr>
                          <w:sz w:val="15"/>
                          <w:szCs w:val="15"/>
                        </w:rPr>
                      </w:pPr>
                      <w:r>
                        <w:rPr>
                          <w:sz w:val="15"/>
                          <w:szCs w:val="15"/>
                        </w:rPr>
                        <w:tab/>
                        <w:t>Manipulations</w:t>
                      </w:r>
                      <w:r>
                        <w:rPr>
                          <w:sz w:val="15"/>
                          <w:szCs w:val="15"/>
                        </w:rPr>
                        <w:tab/>
                        <w:t>p. 5</w:t>
                      </w:r>
                    </w:p>
                    <w:p w:rsidR="00063E2C" w:rsidRDefault="00063E2C" w:rsidP="007112E3">
                      <w:pPr>
                        <w:tabs>
                          <w:tab w:val="left" w:pos="567"/>
                          <w:tab w:val="left" w:leader="dot" w:pos="5669"/>
                        </w:tabs>
                        <w:rPr>
                          <w:sz w:val="15"/>
                          <w:szCs w:val="15"/>
                        </w:rPr>
                      </w:pPr>
                      <w:r>
                        <w:rPr>
                          <w:sz w:val="15"/>
                          <w:szCs w:val="15"/>
                        </w:rPr>
                        <w:t>Les mesures expérimentales</w:t>
                      </w:r>
                      <w:r>
                        <w:rPr>
                          <w:sz w:val="15"/>
                          <w:szCs w:val="15"/>
                        </w:rPr>
                        <w:tab/>
                        <w:t>p. 6</w:t>
                      </w:r>
                    </w:p>
                    <w:p w:rsidR="00063E2C" w:rsidRDefault="00063E2C" w:rsidP="007112E3">
                      <w:pPr>
                        <w:rPr>
                          <w:sz w:val="15"/>
                          <w:szCs w:val="15"/>
                        </w:rPr>
                      </w:pPr>
                      <w:r>
                        <w:rPr>
                          <w:sz w:val="15"/>
                          <w:szCs w:val="15"/>
                        </w:rPr>
                        <w:t>...</w:t>
                      </w:r>
                    </w:p>
                    <w:p w:rsidR="00063E2C" w:rsidRDefault="00063E2C" w:rsidP="007112E3">
                      <w:pPr>
                        <w:rPr>
                          <w:sz w:val="15"/>
                          <w:szCs w:val="15"/>
                        </w:rPr>
                      </w:pPr>
                    </w:p>
                  </w:txbxContent>
                </v:textbox>
                <w10:anchorlock/>
              </v:shape>
            </w:pict>
          </mc:Fallback>
        </mc:AlternateContent>
      </w:r>
    </w:p>
    <w:p w:rsidR="00183A26" w:rsidRDefault="00DC3AFB">
      <w:pPr>
        <w:spacing w:line="360" w:lineRule="auto"/>
        <w:jc w:val="center"/>
        <w:rPr>
          <w:b/>
          <w:bCs/>
        </w:rPr>
      </w:pPr>
      <w:r>
        <w:rPr>
          <w:b/>
          <w:bCs/>
        </w:rPr>
        <w:t xml:space="preserve">Figure </w:t>
      </w:r>
      <w:r w:rsidR="00C56FB1">
        <w:rPr>
          <w:b/>
          <w:bCs/>
        </w:rPr>
        <w:t>8</w:t>
      </w:r>
      <w:r>
        <w:rPr>
          <w:b/>
          <w:bCs/>
        </w:rPr>
        <w:t xml:space="preserve"> : Modèle de table des matières</w:t>
      </w:r>
    </w:p>
    <w:p w:rsidR="00183A26" w:rsidRDefault="00183A26">
      <w:pPr>
        <w:jc w:val="center"/>
        <w:rPr>
          <w:b/>
          <w:bCs/>
        </w:rPr>
      </w:pPr>
    </w:p>
    <w:p w:rsidR="00183A26" w:rsidRDefault="00183A26">
      <w:pPr>
        <w:jc w:val="center"/>
      </w:pPr>
    </w:p>
    <w:p w:rsidR="00183A26" w:rsidRDefault="00DC3AFB">
      <w:r>
        <w:t>Notes supplémentaires :</w:t>
      </w:r>
      <w:r>
        <w:br/>
      </w:r>
    </w:p>
    <w:p w:rsidR="00183A26" w:rsidRDefault="00DC3AFB" w:rsidP="00047B17">
      <w:pPr>
        <w:numPr>
          <w:ilvl w:val="0"/>
          <w:numId w:val="37"/>
        </w:numPr>
        <w:tabs>
          <w:tab w:val="left" w:pos="566"/>
        </w:tabs>
        <w:ind w:left="566"/>
      </w:pPr>
      <w:r>
        <w:t>Les logiciels de traitement de texte permettent de créer automatiquement des tables des matières.</w:t>
      </w:r>
      <w:r>
        <w:br/>
      </w:r>
    </w:p>
    <w:p w:rsidR="00B35F4F" w:rsidRDefault="00DC3AFB" w:rsidP="00047B17">
      <w:pPr>
        <w:numPr>
          <w:ilvl w:val="0"/>
          <w:numId w:val="37"/>
        </w:numPr>
        <w:tabs>
          <w:tab w:val="left" w:pos="566"/>
        </w:tabs>
        <w:ind w:left="570" w:hanging="285"/>
      </w:pPr>
      <w:r>
        <w:t>Dans les cas où cette automatisation est impossible</w:t>
      </w:r>
      <w:r w:rsidR="00321517">
        <w:t xml:space="preserve"> puisque </w:t>
      </w:r>
      <w:r w:rsidR="001B482B">
        <w:t xml:space="preserve">des </w:t>
      </w:r>
      <w:r w:rsidR="00321517">
        <w:t xml:space="preserve">pages sont </w:t>
      </w:r>
      <w:r w:rsidR="001B482B">
        <w:t>intercalées dans le travail (ex</w:t>
      </w:r>
      <w:r w:rsidR="00526D06">
        <w:t>. </w:t>
      </w:r>
      <w:r w:rsidR="001B482B">
        <w:t xml:space="preserve">: </w:t>
      </w:r>
      <w:r w:rsidR="00526D06">
        <w:t>pages manuscrites et</w:t>
      </w:r>
      <w:r w:rsidR="001B482B">
        <w:t xml:space="preserve"> graphiques)</w:t>
      </w:r>
      <w:r>
        <w:t xml:space="preserve">, il faut tout de même </w:t>
      </w:r>
      <w:r w:rsidR="001B482B">
        <w:t xml:space="preserve">paginer correctement le travail et </w:t>
      </w:r>
      <w:r w:rsidR="00526D06">
        <w:t xml:space="preserve">respecter les règles de présentation des tables des matières. </w:t>
      </w:r>
      <w:r w:rsidR="00526D06">
        <w:br/>
      </w:r>
      <w:r w:rsidR="00526D06">
        <w:br/>
      </w:r>
      <w:r>
        <w:t xml:space="preserve">Pour faire </w:t>
      </w:r>
      <w:r w:rsidR="00526D06">
        <w:t>des points de suite d</w:t>
      </w:r>
      <w:r>
        <w:t>ans Word</w:t>
      </w:r>
      <w:r w:rsidR="00D04A60">
        <w:t xml:space="preserve"> 2003</w:t>
      </w:r>
      <w:r>
        <w:t xml:space="preserve">, il faut aller dans « Format &gt; Tabulations » </w:t>
      </w:r>
      <w:r w:rsidR="00321517">
        <w:t>tandis que dans Word 2007, il faut aller dans le menu « Accueil »</w:t>
      </w:r>
      <w:r w:rsidR="004F2952">
        <w:t xml:space="preserve">, </w:t>
      </w:r>
      <w:r w:rsidR="00321517">
        <w:t>ouvrir la boîte de dialogue « Paragraphe »</w:t>
      </w:r>
      <w:r w:rsidR="004F2952">
        <w:t xml:space="preserve"> et cliquer sur le bouton « Tabulations… »</w:t>
      </w:r>
      <w:r w:rsidR="00321517">
        <w:t>. Dans la boîte de dialogue « </w:t>
      </w:r>
      <w:r w:rsidR="004F2952">
        <w:t>Tabulations</w:t>
      </w:r>
      <w:r w:rsidR="00321517">
        <w:t xml:space="preserve"> », il </w:t>
      </w:r>
      <w:r w:rsidR="004F2952">
        <w:t xml:space="preserve">faut </w:t>
      </w:r>
      <w:r>
        <w:t>ajouter une tabulation en ajustant la position, l'alignement et les points de suite.</w:t>
      </w:r>
      <w:r w:rsidR="00B35F4F">
        <w:t xml:space="preserve"> </w:t>
      </w:r>
      <w:r w:rsidR="00321517">
        <w:t xml:space="preserve">La figure ci-dessous présente un exemple d’une tabulation gauche à 16 cm ayant des points de suite. </w:t>
      </w:r>
      <w:r w:rsidR="00B35F4F">
        <w:br/>
      </w:r>
    </w:p>
    <w:p w:rsidR="00D04A60" w:rsidRDefault="00B35F4F" w:rsidP="00B35F4F">
      <w:pPr>
        <w:tabs>
          <w:tab w:val="left" w:pos="566"/>
        </w:tabs>
        <w:ind w:left="285"/>
        <w:jc w:val="center"/>
        <w:rPr>
          <w:b/>
          <w:bCs/>
        </w:rPr>
      </w:pPr>
      <w:r w:rsidRPr="00B35F4F">
        <w:rPr>
          <w:noProof/>
          <w:lang w:val="fr-CA"/>
        </w:rPr>
        <w:drawing>
          <wp:inline distT="0" distB="0" distL="0" distR="0">
            <wp:extent cx="1692744" cy="2158721"/>
            <wp:effectExtent l="19050" t="19050" r="21756" b="12979"/>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68054" t="19474" r="15613" b="47802"/>
                    <a:stretch>
                      <a:fillRect/>
                    </a:stretch>
                  </pic:blipFill>
                  <pic:spPr bwMode="auto">
                    <a:xfrm>
                      <a:off x="0" y="0"/>
                      <a:ext cx="1692744" cy="2158721"/>
                    </a:xfrm>
                    <a:prstGeom prst="rect">
                      <a:avLst/>
                    </a:prstGeom>
                    <a:noFill/>
                    <a:ln w="9525">
                      <a:solidFill>
                        <a:schemeClr val="tx1"/>
                      </a:solidFill>
                      <a:miter lim="800000"/>
                      <a:headEnd/>
                      <a:tailEnd/>
                    </a:ln>
                  </pic:spPr>
                </pic:pic>
              </a:graphicData>
            </a:graphic>
          </wp:inline>
        </w:drawing>
      </w:r>
      <w:r>
        <w:br/>
      </w:r>
      <w:r>
        <w:rPr>
          <w:b/>
          <w:bCs/>
        </w:rPr>
        <w:t xml:space="preserve">Figure </w:t>
      </w:r>
      <w:r w:rsidR="00C56FB1">
        <w:rPr>
          <w:b/>
          <w:bCs/>
        </w:rPr>
        <w:t>9</w:t>
      </w:r>
      <w:r>
        <w:rPr>
          <w:b/>
          <w:bCs/>
        </w:rPr>
        <w:t xml:space="preserve"> : Fenêtre de dialogue Tabulations sous Microsoft Word 2007</w:t>
      </w:r>
    </w:p>
    <w:p w:rsidR="001B482B" w:rsidRDefault="001B482B" w:rsidP="001B482B">
      <w:pPr>
        <w:ind w:left="570"/>
      </w:pPr>
      <w:r>
        <w:br/>
      </w:r>
      <w:r w:rsidR="00526D06">
        <w:t xml:space="preserve">Pour ajouter des points de suite dans </w:t>
      </w:r>
      <w:proofErr w:type="spellStart"/>
      <w:r>
        <w:t>StarOffice</w:t>
      </w:r>
      <w:proofErr w:type="spellEnd"/>
      <w:r>
        <w:t>, il faut aller dans « Format &gt; Paragraphe &gt; Tabulation » et ajouter une tabulation en ajustant la position, le type et les caractères de remplissage.</w:t>
      </w:r>
    </w:p>
    <w:p w:rsidR="00183A26" w:rsidRDefault="00DC3AFB">
      <w:pPr>
        <w:pStyle w:val="Titre4"/>
        <w:pageBreakBefore/>
      </w:pPr>
      <w:bookmarkStart w:id="3" w:name="_Ref193021551"/>
      <w:r>
        <w:lastRenderedPageBreak/>
        <w:t>4.1 L'introduction et le but</w:t>
      </w:r>
      <w:bookmarkEnd w:id="3"/>
    </w:p>
    <w:p w:rsidR="00183A26" w:rsidRDefault="00183A26"/>
    <w:p w:rsidR="00183A26" w:rsidRDefault="00DC3AFB">
      <w:r>
        <w:t>L'introduction est un texte qui sert à informer le lecteur du sujet du rapport de laboratoire. L'introduction est généralement divisée en trois parties.</w:t>
      </w:r>
    </w:p>
    <w:p w:rsidR="00183A26" w:rsidRDefault="00183A26"/>
    <w:p w:rsidR="00183A26" w:rsidRDefault="00DC3AFB">
      <w:pPr>
        <w:numPr>
          <w:ilvl w:val="0"/>
          <w:numId w:val="15"/>
        </w:numPr>
        <w:tabs>
          <w:tab w:val="left" w:pos="720"/>
        </w:tabs>
      </w:pPr>
      <w:r>
        <w:t>La première partie de l'introduction sert à présenter le sujet. Elle est équivalente à la partie « </w:t>
      </w:r>
      <w:r>
        <w:rPr>
          <w:b/>
          <w:bCs/>
        </w:rPr>
        <w:t>Sujet amené </w:t>
      </w:r>
      <w:r>
        <w:t>» de vos rédactions. Dans cette partie, on présente le sujet, on le situe dans son contexte et on donne un aperçu de l'intérêt qu'il présente. On peut alors parler du contexte historique de l'expérience, de la place de l'expérience par rapport à vos derniers apprentissages, du problème qui vous a été soumis, etc.</w:t>
      </w:r>
      <w:r>
        <w:br/>
      </w:r>
    </w:p>
    <w:p w:rsidR="00183A26" w:rsidRDefault="00DC3AFB">
      <w:pPr>
        <w:numPr>
          <w:ilvl w:val="0"/>
          <w:numId w:val="15"/>
        </w:numPr>
        <w:tabs>
          <w:tab w:val="left" w:pos="720"/>
        </w:tabs>
      </w:pPr>
      <w:r>
        <w:t>La seconde partie sert à définir le sujet. Elle est équivalente à la partie «</w:t>
      </w:r>
      <w:r>
        <w:rPr>
          <w:b/>
          <w:bCs/>
        </w:rPr>
        <w:t> Sujet posé</w:t>
      </w:r>
      <w:r>
        <w:t> » de vos rédactions. On énonce alors clairement le but de l'expérience. Il faut vraiment le mettre en évidence dans le texte. Il ne faut pas avoir peur d'utiliser des formules du genre :</w:t>
      </w:r>
      <w:r>
        <w:br/>
      </w:r>
      <w:r>
        <w:br/>
        <w:t xml:space="preserve"> - </w:t>
      </w:r>
      <w:r>
        <w:tab/>
        <w:t xml:space="preserve">« Le but de l'expérience est ... » </w:t>
      </w:r>
      <w:r>
        <w:br/>
      </w:r>
      <w:r>
        <w:br/>
        <w:t xml:space="preserve"> -</w:t>
      </w:r>
      <w:r>
        <w:tab/>
      </w:r>
      <w:r w:rsidR="008C70B1">
        <w:tab/>
      </w:r>
      <w:r>
        <w:t xml:space="preserve">« But de l'expérience : ... » </w:t>
      </w:r>
      <w:r>
        <w:br/>
      </w:r>
      <w:r>
        <w:br/>
        <w:t>Les tableaux 4, 5, 6 et 7 ci-dessous présentent les consignes supplémentaires pour la rédaction du but.</w:t>
      </w:r>
      <w:r>
        <w:br/>
      </w:r>
    </w:p>
    <w:p w:rsidR="00183A26" w:rsidRDefault="00DC3AFB">
      <w:pPr>
        <w:numPr>
          <w:ilvl w:val="0"/>
          <w:numId w:val="15"/>
        </w:numPr>
        <w:tabs>
          <w:tab w:val="left" w:pos="720"/>
        </w:tabs>
        <w:rPr>
          <w:color w:val="auto"/>
        </w:rPr>
      </w:pPr>
      <w:r>
        <w:t>La troisième partie de l'introduction sert à diviser le sujet. Elle est équivalente à la partie «</w:t>
      </w:r>
      <w:r>
        <w:rPr>
          <w:b/>
          <w:bCs/>
        </w:rPr>
        <w:t> Sujet divisé</w:t>
      </w:r>
      <w:r>
        <w:t> » de vos rédactions.</w:t>
      </w:r>
      <w:r>
        <w:rPr>
          <w:color w:val="auto"/>
        </w:rPr>
        <w:t xml:space="preserve"> On annonce ici comment le sujet sera traité et comment le rapport est organisé : divisions, choix de mise en pages, annexes, etc. </w:t>
      </w:r>
    </w:p>
    <w:p w:rsidR="007112E3" w:rsidRDefault="007112E3"/>
    <w:p w:rsidR="007112E3" w:rsidRDefault="007112E3"/>
    <w:p w:rsidR="00183A26" w:rsidRDefault="00157E1F" w:rsidP="007112E3">
      <w:pPr>
        <w:ind w:left="855" w:firstLine="285"/>
      </w:pPr>
      <w:r>
        <w:rPr>
          <w:noProof/>
          <w:lang w:val="fr-CA"/>
        </w:rPr>
        <mc:AlternateContent>
          <mc:Choice Requires="wps">
            <w:drawing>
              <wp:anchor distT="0" distB="0" distL="114300" distR="114300" simplePos="0" relativeHeight="251679232" behindDoc="0" locked="0" layoutInCell="1" allowOverlap="1">
                <wp:simplePos x="0" y="0"/>
                <wp:positionH relativeFrom="column">
                  <wp:posOffset>5051425</wp:posOffset>
                </wp:positionH>
                <wp:positionV relativeFrom="paragraph">
                  <wp:posOffset>1859915</wp:posOffset>
                </wp:positionV>
                <wp:extent cx="1238250" cy="209550"/>
                <wp:effectExtent l="12700" t="12065" r="82550" b="83185"/>
                <wp:wrapNone/>
                <wp:docPr id="99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47963">
                            <w:pPr>
                              <w:rPr>
                                <w:sz w:val="14"/>
                                <w:szCs w:val="14"/>
                                <w:lang w:val="fr-CA"/>
                              </w:rPr>
                            </w:pPr>
                            <w:r>
                              <w:rPr>
                                <w:sz w:val="14"/>
                                <w:szCs w:val="14"/>
                                <w:lang w:val="fr-CA"/>
                              </w:rPr>
                              <w:t>Parties du rapport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1" type="#_x0000_t65" style="position:absolute;left:0;text-align:left;margin-left:397.75pt;margin-top:146.45pt;width:97.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" adj="17769">
                <v:shadow on="t" opacity=".5" offset="6pt,6pt"/>
                <v:textbox inset="1.5pt,1.5pt,1.5pt,1.5pt">
                  <w:txbxContent>
                    <w:p w:rsidR="00063E2C" w:rsidRPr="007112E3" w:rsidRDefault="00063E2C" w:rsidP="00347963">
                      <w:pPr>
                        <w:rPr>
                          <w:sz w:val="14"/>
                          <w:szCs w:val="14"/>
                          <w:lang w:val="fr-CA"/>
                        </w:rPr>
                      </w:pPr>
                      <w:r>
                        <w:rPr>
                          <w:sz w:val="14"/>
                          <w:szCs w:val="14"/>
                          <w:lang w:val="fr-CA"/>
                        </w:rPr>
                        <w:t>Parties du rapport</w:t>
                      </w:r>
                    </w:p>
                  </w:txbxContent>
                </v:textbox>
              </v:shape>
            </w:pict>
          </mc:Fallback>
        </mc:AlternateContent>
      </w:r>
      <w:r>
        <w:rPr>
          <w:noProof/>
          <w:lang w:val="fr-CA"/>
        </w:rPr>
        <mc:AlternateContent>
          <mc:Choice Requires="wps">
            <w:drawing>
              <wp:anchor distT="0" distB="0" distL="114300" distR="114300" simplePos="0" relativeHeight="251678208" behindDoc="0" locked="0" layoutInCell="1" allowOverlap="1">
                <wp:simplePos x="0" y="0"/>
                <wp:positionH relativeFrom="column">
                  <wp:posOffset>5058410</wp:posOffset>
                </wp:positionH>
                <wp:positionV relativeFrom="paragraph">
                  <wp:posOffset>1462405</wp:posOffset>
                </wp:positionV>
                <wp:extent cx="1238250" cy="209550"/>
                <wp:effectExtent l="10160" t="5080" r="85090" b="80645"/>
                <wp:wrapNone/>
                <wp:docPr id="99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47963">
                            <w:pPr>
                              <w:rPr>
                                <w:sz w:val="14"/>
                                <w:szCs w:val="14"/>
                                <w:lang w:val="fr-CA"/>
                              </w:rPr>
                            </w:pPr>
                            <w:r>
                              <w:rPr>
                                <w:sz w:val="14"/>
                                <w:szCs w:val="14"/>
                                <w:lang w:val="fr-CA"/>
                              </w:rPr>
                              <w:t>But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2" type="#_x0000_t65" style="position:absolute;left:0;text-align:left;margin-left:398.3pt;margin-top:115.15pt;width:97.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" adj="17769">
                <v:shadow on="t" opacity=".5" offset="6pt,6pt"/>
                <v:textbox inset="1.5pt,1.5pt,1.5pt,1.5pt">
                  <w:txbxContent>
                    <w:p w:rsidR="00063E2C" w:rsidRPr="007112E3" w:rsidRDefault="00063E2C" w:rsidP="00347963">
                      <w:pPr>
                        <w:rPr>
                          <w:sz w:val="14"/>
                          <w:szCs w:val="14"/>
                          <w:lang w:val="fr-CA"/>
                        </w:rPr>
                      </w:pPr>
                      <w:r>
                        <w:rPr>
                          <w:sz w:val="14"/>
                          <w:szCs w:val="14"/>
                          <w:lang w:val="fr-CA"/>
                        </w:rPr>
                        <w:t>But</w:t>
                      </w:r>
                    </w:p>
                  </w:txbxContent>
                </v:textbox>
              </v:shape>
            </w:pict>
          </mc:Fallback>
        </mc:AlternateContent>
      </w:r>
      <w:r>
        <w:rPr>
          <w:noProof/>
          <w:lang w:val="fr-CA"/>
        </w:rPr>
        <mc:AlternateContent>
          <mc:Choice Requires="wps">
            <w:drawing>
              <wp:anchor distT="0" distB="0" distL="114300" distR="114300" simplePos="0" relativeHeight="251674112" behindDoc="0" locked="0" layoutInCell="1" allowOverlap="1">
                <wp:simplePos x="0" y="0"/>
                <wp:positionH relativeFrom="column">
                  <wp:posOffset>5057775</wp:posOffset>
                </wp:positionH>
                <wp:positionV relativeFrom="paragraph">
                  <wp:posOffset>447675</wp:posOffset>
                </wp:positionV>
                <wp:extent cx="1238250" cy="209550"/>
                <wp:effectExtent l="9525" t="9525" r="76200" b="76200"/>
                <wp:wrapNone/>
                <wp:docPr id="994"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pPr>
                              <w:rPr>
                                <w:sz w:val="14"/>
                                <w:szCs w:val="14"/>
                                <w:lang w:val="fr-CA"/>
                              </w:rPr>
                            </w:pPr>
                            <w:r w:rsidRPr="007112E3">
                              <w:rPr>
                                <w:sz w:val="14"/>
                                <w:szCs w:val="14"/>
                                <w:lang w:val="fr-CA"/>
                              </w:rPr>
                              <w:t>Présentation du sujet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33" type="#_x0000_t65" style="position:absolute;left:0;text-align:left;margin-left:398.25pt;margin-top:35.25pt;width:97.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" adj="17769">
                <v:shadow on="t" opacity=".5" offset="6pt,6pt"/>
                <v:textbox inset="1.5pt,1.5pt,1.5pt,1.5pt">
                  <w:txbxContent>
                    <w:p w:rsidR="00063E2C" w:rsidRPr="007112E3" w:rsidRDefault="00063E2C">
                      <w:pPr>
                        <w:rPr>
                          <w:sz w:val="14"/>
                          <w:szCs w:val="14"/>
                          <w:lang w:val="fr-CA"/>
                        </w:rPr>
                      </w:pPr>
                      <w:r w:rsidRPr="007112E3">
                        <w:rPr>
                          <w:sz w:val="14"/>
                          <w:szCs w:val="14"/>
                          <w:lang w:val="fr-CA"/>
                        </w:rPr>
                        <w:t>Présentation du sujet</w:t>
                      </w:r>
                    </w:p>
                  </w:txbxContent>
                </v:textbox>
              </v:shape>
            </w:pict>
          </mc:Fallback>
        </mc:AlternateContent>
      </w:r>
      <w:r>
        <w:rPr>
          <w:noProof/>
          <w:lang w:val="fr-CA"/>
        </w:rPr>
        <mc:AlternateContent>
          <mc:Choice Requires="wps">
            <w:drawing>
              <wp:inline distT="0" distB="0" distL="0" distR="0">
                <wp:extent cx="4286250" cy="2402205"/>
                <wp:effectExtent l="9525" t="9525" r="76200" b="74295"/>
                <wp:docPr id="993"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40220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pPr>
                              <w:rPr>
                                <w:sz w:val="15"/>
                                <w:szCs w:val="15"/>
                              </w:rPr>
                            </w:pPr>
                          </w:p>
                          <w:p w:rsidR="00063E2C" w:rsidRPr="008B454B" w:rsidRDefault="00063E2C">
                            <w:pPr>
                              <w:rPr>
                                <w:b/>
                                <w:sz w:val="15"/>
                                <w:szCs w:val="15"/>
                              </w:rPr>
                            </w:pPr>
                            <w:r w:rsidRPr="008B454B">
                              <w:rPr>
                                <w:b/>
                                <w:sz w:val="15"/>
                                <w:szCs w:val="15"/>
                              </w:rPr>
                              <w:t>L'INTRODUCTION</w:t>
                            </w:r>
                          </w:p>
                          <w:p w:rsidR="00063E2C" w:rsidRDefault="00063E2C">
                            <w:pPr>
                              <w:rPr>
                                <w:sz w:val="15"/>
                                <w:szCs w:val="15"/>
                              </w:rPr>
                            </w:pPr>
                          </w:p>
                          <w:p w:rsidR="00063E2C" w:rsidRDefault="00063E2C">
                            <w:pPr>
                              <w:rPr>
                                <w:sz w:val="15"/>
                                <w:szCs w:val="15"/>
                              </w:rPr>
                            </w:pPr>
                            <w:r>
                              <w:rPr>
                                <w:sz w:val="15"/>
                                <w:szCs w:val="15"/>
                              </w:rPr>
                              <w:t xml:space="preserve">Tout le monde a déjà remarqué qu’une bouteille d’eau laissée trop longtemps au congélateur se bombe lors de la congélation. Certaines personnes ont peut-être même eu à ramasser les dégâts causés par l’explosion d’une bouteille de verre laissée au congélateur. La cause de ceci est l’augmentation du volume lors de la solidification de l’eau. Cette expansion est presque exclusive à l’eau. Cette propriété particulière de l’eau nous amène à étudier la masse volumique de l’eau. Pour comprendre le phénomène d’expansion, il faudra étudier en détail les variations de la masse volumique de l'eau entre 0°C et 20°C. </w:t>
                            </w:r>
                          </w:p>
                          <w:p w:rsidR="00063E2C" w:rsidRDefault="00063E2C">
                            <w:pPr>
                              <w:rPr>
                                <w:sz w:val="15"/>
                                <w:szCs w:val="15"/>
                              </w:rPr>
                            </w:pPr>
                          </w:p>
                          <w:p w:rsidR="00063E2C" w:rsidRDefault="00063E2C">
                            <w:pPr>
                              <w:ind w:left="590" w:right="5" w:hanging="585"/>
                              <w:rPr>
                                <w:sz w:val="15"/>
                                <w:szCs w:val="15"/>
                              </w:rPr>
                            </w:pPr>
                            <w:r>
                              <w:rPr>
                                <w:sz w:val="15"/>
                                <w:szCs w:val="15"/>
                              </w:rPr>
                              <w:t xml:space="preserve">But : </w:t>
                            </w:r>
                            <w:r>
                              <w:rPr>
                                <w:sz w:val="15"/>
                                <w:szCs w:val="15"/>
                              </w:rPr>
                              <w:tab/>
                              <w:t>Déterminer la relation entre la température de l'eau et la masse volumique de l'eau entre 0°C et 20°C afin de connaître la température pour laquelle la densité de l'eau est maximale.</w:t>
                            </w:r>
                          </w:p>
                          <w:p w:rsidR="00063E2C" w:rsidRDefault="00063E2C">
                            <w:pPr>
                              <w:rPr>
                                <w:sz w:val="15"/>
                                <w:szCs w:val="15"/>
                              </w:rPr>
                            </w:pPr>
                          </w:p>
                          <w:p w:rsidR="00063E2C" w:rsidRDefault="00063E2C">
                            <w:pPr>
                              <w:rPr>
                                <w:sz w:val="15"/>
                                <w:szCs w:val="15"/>
                              </w:rPr>
                            </w:pPr>
                            <w:r>
                              <w:rPr>
                                <w:sz w:val="15"/>
                                <w:szCs w:val="15"/>
                              </w:rPr>
                              <w:t>Dans ce rapport, vous trouverez la démarche expérimentale qu'on a adoptée et nos différents résultats. Le graphique qu'on a réalisé grâce à notre expérience vous permettra de bien comprendre l'effet de la température sur la masse volumique de l'eau.</w:t>
                            </w:r>
                          </w:p>
                          <w:p w:rsidR="00063E2C" w:rsidRDefault="00063E2C">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56" o:spid="_x0000_s1034" type="#_x0000_t202" style="width:337.5pt;height:1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" strokeweight="1pt">
                <v:shadow on="t" opacity=".5" offset="6pt,6pt"/>
                <v:textbox inset="4.5pt,4.5pt,4.5pt,4.5pt">
                  <w:txbxContent>
                    <w:p w:rsidR="00063E2C" w:rsidRDefault="00063E2C">
                      <w:pPr>
                        <w:rPr>
                          <w:sz w:val="15"/>
                          <w:szCs w:val="15"/>
                        </w:rPr>
                      </w:pPr>
                    </w:p>
                    <w:p w:rsidR="00063E2C" w:rsidRPr="008B454B" w:rsidRDefault="00063E2C">
                      <w:pPr>
                        <w:rPr>
                          <w:b/>
                          <w:sz w:val="15"/>
                          <w:szCs w:val="15"/>
                        </w:rPr>
                      </w:pPr>
                      <w:r w:rsidRPr="008B454B">
                        <w:rPr>
                          <w:b/>
                          <w:sz w:val="15"/>
                          <w:szCs w:val="15"/>
                        </w:rPr>
                        <w:t>L'INTRODUCTION</w:t>
                      </w:r>
                    </w:p>
                    <w:p w:rsidR="00063E2C" w:rsidRDefault="00063E2C">
                      <w:pPr>
                        <w:rPr>
                          <w:sz w:val="15"/>
                          <w:szCs w:val="15"/>
                        </w:rPr>
                      </w:pPr>
                    </w:p>
                    <w:p w:rsidR="00063E2C" w:rsidRDefault="00063E2C">
                      <w:pPr>
                        <w:rPr>
                          <w:sz w:val="15"/>
                          <w:szCs w:val="15"/>
                        </w:rPr>
                      </w:pPr>
                      <w:r>
                        <w:rPr>
                          <w:sz w:val="15"/>
                          <w:szCs w:val="15"/>
                        </w:rPr>
                        <w:t xml:space="preserve">Tout le monde a déjà remarqué qu’une bouteille d’eau laissée trop longtemps au congélateur se bombe lors de la congélation. Certaines personnes ont peut-être même eu à ramasser les dégâts causés par l’explosion d’une bouteille de verre laissée au congélateur. La cause de ceci est l’augmentation du volume lors de la solidification de l’eau. Cette expansion est presque exclusive à l’eau. Cette propriété particulière de l’eau nous amène à étudier la masse volumique de l’eau. Pour comprendre le phénomène d’expansion, il faudra étudier en détail les variations de la masse volumique de l'eau entre 0°C et 20°C. </w:t>
                      </w:r>
                    </w:p>
                    <w:p w:rsidR="00063E2C" w:rsidRDefault="00063E2C">
                      <w:pPr>
                        <w:rPr>
                          <w:sz w:val="15"/>
                          <w:szCs w:val="15"/>
                        </w:rPr>
                      </w:pPr>
                    </w:p>
                    <w:p w:rsidR="00063E2C" w:rsidRDefault="00063E2C">
                      <w:pPr>
                        <w:ind w:left="590" w:right="5" w:hanging="585"/>
                        <w:rPr>
                          <w:sz w:val="15"/>
                          <w:szCs w:val="15"/>
                        </w:rPr>
                      </w:pPr>
                      <w:r>
                        <w:rPr>
                          <w:sz w:val="15"/>
                          <w:szCs w:val="15"/>
                        </w:rPr>
                        <w:t xml:space="preserve">But : </w:t>
                      </w:r>
                      <w:r>
                        <w:rPr>
                          <w:sz w:val="15"/>
                          <w:szCs w:val="15"/>
                        </w:rPr>
                        <w:tab/>
                        <w:t>Déterminer la relation entre la température de l'eau et la masse volumique de l'eau entre 0°C et 20°C afin de connaître la température pour laquelle la densité de l'eau est maximale.</w:t>
                      </w:r>
                    </w:p>
                    <w:p w:rsidR="00063E2C" w:rsidRDefault="00063E2C">
                      <w:pPr>
                        <w:rPr>
                          <w:sz w:val="15"/>
                          <w:szCs w:val="15"/>
                        </w:rPr>
                      </w:pPr>
                    </w:p>
                    <w:p w:rsidR="00063E2C" w:rsidRDefault="00063E2C">
                      <w:pPr>
                        <w:rPr>
                          <w:sz w:val="15"/>
                          <w:szCs w:val="15"/>
                        </w:rPr>
                      </w:pPr>
                      <w:r>
                        <w:rPr>
                          <w:sz w:val="15"/>
                          <w:szCs w:val="15"/>
                        </w:rPr>
                        <w:t>Dans ce rapport, vous trouverez la démarche expérimentale qu'on a adoptée et nos différents résultats. Le graphique qu'on a réalisé grâce à notre expérience vous permettra de bien comprendre l'effet de la température sur la masse volumique de l'eau.</w:t>
                      </w:r>
                    </w:p>
                    <w:p w:rsidR="00063E2C" w:rsidRDefault="00063E2C">
                      <w:pPr>
                        <w:rPr>
                          <w:sz w:val="15"/>
                          <w:szCs w:val="15"/>
                        </w:rPr>
                      </w:pPr>
                    </w:p>
                  </w:txbxContent>
                </v:textbox>
                <w10:anchorlock/>
              </v:shape>
            </w:pict>
          </mc:Fallback>
        </mc:AlternateContent>
      </w:r>
    </w:p>
    <w:p w:rsidR="00183A26" w:rsidRDefault="00DC3AFB">
      <w:pPr>
        <w:spacing w:line="360" w:lineRule="auto"/>
        <w:jc w:val="center"/>
        <w:rPr>
          <w:b/>
          <w:bCs/>
        </w:rPr>
      </w:pPr>
      <w:r>
        <w:rPr>
          <w:b/>
          <w:bCs/>
        </w:rPr>
        <w:t xml:space="preserve">Figure </w:t>
      </w:r>
      <w:r w:rsidR="00C56FB1">
        <w:rPr>
          <w:b/>
          <w:bCs/>
        </w:rPr>
        <w:t>10</w:t>
      </w:r>
      <w:r>
        <w:rPr>
          <w:b/>
          <w:bCs/>
        </w:rPr>
        <w:t xml:space="preserve"> : Modèle pour l'introduction et le but</w:t>
      </w:r>
    </w:p>
    <w:p w:rsidR="00183A26" w:rsidRDefault="00183A26">
      <w:pPr>
        <w:ind w:left="855" w:hanging="855"/>
        <w:rPr>
          <w:sz w:val="12"/>
          <w:szCs w:val="12"/>
        </w:rPr>
      </w:pPr>
    </w:p>
    <w:p w:rsidR="008C70B1" w:rsidRDefault="008C70B1">
      <w:pPr>
        <w:widowControl/>
        <w:suppressAutoHyphens w:val="0"/>
      </w:pPr>
    </w:p>
    <w:p w:rsidR="00183A26" w:rsidRDefault="00DC3AFB">
      <w:r>
        <w:t>Notes supplémentaires :</w:t>
      </w:r>
      <w:r>
        <w:br/>
      </w:r>
    </w:p>
    <w:p w:rsidR="00183A26" w:rsidRDefault="00DC3AFB">
      <w:pPr>
        <w:numPr>
          <w:ilvl w:val="0"/>
          <w:numId w:val="16"/>
        </w:numPr>
        <w:tabs>
          <w:tab w:val="left" w:pos="566"/>
        </w:tabs>
        <w:ind w:left="566"/>
      </w:pPr>
      <w:r>
        <w:t>L'introduction et le but de l'expérimentation devraient normalement être rédigés avant l’expérimentation.</w:t>
      </w:r>
      <w:r>
        <w:br/>
      </w:r>
    </w:p>
    <w:p w:rsidR="00183A26" w:rsidRDefault="00DC3AFB">
      <w:pPr>
        <w:numPr>
          <w:ilvl w:val="0"/>
          <w:numId w:val="16"/>
        </w:numPr>
        <w:tabs>
          <w:tab w:val="left" w:pos="566"/>
        </w:tabs>
        <w:ind w:left="566"/>
      </w:pPr>
      <w:r>
        <w:t>L'introduction ne doit contenir aucune référence aux résultats obtenus et aux éléments de discussion.</w:t>
      </w:r>
      <w:r>
        <w:br/>
      </w:r>
    </w:p>
    <w:p w:rsidR="00183A26" w:rsidRDefault="00DC3AFB">
      <w:pPr>
        <w:numPr>
          <w:ilvl w:val="0"/>
          <w:numId w:val="16"/>
        </w:numPr>
        <w:tabs>
          <w:tab w:val="left" w:pos="566"/>
        </w:tabs>
        <w:ind w:left="566"/>
      </w:pPr>
      <w:r>
        <w:t xml:space="preserve">Dans l'introduction, il est important de susciter l'intérêt chez le lecteur du rapport. L'auteur doit faire en sorte que le lecteur soit intéressé à lire la suite du rapport et qu'il commence la lecture avec une opinion positive de ce rapport qu'il a à lire. </w:t>
      </w:r>
      <w:r>
        <w:br/>
      </w:r>
    </w:p>
    <w:p w:rsidR="00183A26" w:rsidRDefault="00DC3AFB">
      <w:pPr>
        <w:numPr>
          <w:ilvl w:val="0"/>
          <w:numId w:val="16"/>
        </w:numPr>
        <w:tabs>
          <w:tab w:val="left" w:pos="566"/>
        </w:tabs>
        <w:ind w:left="566"/>
      </w:pPr>
      <w:r>
        <w:t xml:space="preserve">L'introduction, tout comme la conclusion, est l'une des seules parties du rapport où l'auteur peut faire valoir ses qualités de rédacteur, démontrer son intelligence et sa perspicacité, s'exprimer plus librement, faire preuve d'originalité, etc. Dans le reste du rapport de laboratoire, l'auteur devra s'en tenir le plus possible aux faits et éviter </w:t>
      </w:r>
      <w:r>
        <w:lastRenderedPageBreak/>
        <w:t xml:space="preserve">tout écart inutile (blague, commentaire personnel, etc.).  </w:t>
      </w:r>
      <w:r>
        <w:br/>
      </w:r>
    </w:p>
    <w:p w:rsidR="008C70B1" w:rsidRDefault="008C70B1" w:rsidP="008C70B1">
      <w:pPr>
        <w:tabs>
          <w:tab w:val="left" w:pos="566"/>
        </w:tabs>
      </w:pPr>
    </w:p>
    <w:p w:rsidR="008C70B1" w:rsidRDefault="00157E1F" w:rsidP="008C70B1">
      <w:pPr>
        <w:tabs>
          <w:tab w:val="left" w:pos="566"/>
        </w:tabs>
      </w:pPr>
      <w:r>
        <w:rPr>
          <w:noProof/>
          <w:lang w:val="fr-CA"/>
        </w:rPr>
        <mc:AlternateContent>
          <mc:Choice Requires="wps">
            <w:drawing>
              <wp:inline distT="0" distB="0" distL="0" distR="0">
                <wp:extent cx="6324600" cy="6677660"/>
                <wp:effectExtent l="9525" t="9525" r="9525" b="8890"/>
                <wp:docPr id="992"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677660"/>
                        </a:xfrm>
                        <a:prstGeom prst="rect">
                          <a:avLst/>
                        </a:prstGeom>
                        <a:solidFill>
                          <a:schemeClr val="bg1">
                            <a:lumMod val="75000"/>
                            <a:lumOff val="0"/>
                          </a:schemeClr>
                        </a:solidFill>
                        <a:ln w="9525">
                          <a:solidFill>
                            <a:srgbClr val="000000"/>
                          </a:solidFill>
                          <a:miter lim="800000"/>
                          <a:headEnd/>
                          <a:tailEnd/>
                        </a:ln>
                      </wps:spPr>
                      <wps:txbx>
                        <w:txbxContent>
                          <w:p w:rsidR="00063E2C" w:rsidRPr="005E5A15" w:rsidRDefault="00063E2C" w:rsidP="008C70B1">
                            <w:pPr>
                              <w:pStyle w:val="Contenuducadre"/>
                              <w:rPr>
                                <w:b/>
                                <w:bCs/>
                                <w:sz w:val="16"/>
                                <w:szCs w:val="16"/>
                              </w:rPr>
                            </w:pPr>
                            <w:r w:rsidRPr="005E5A15">
                              <w:rPr>
                                <w:b/>
                                <w:bCs/>
                                <w:sz w:val="16"/>
                                <w:szCs w:val="16"/>
                              </w:rPr>
                              <w:t>Consignes supplémentaires sur la rédaction du but :</w:t>
                            </w:r>
                          </w:p>
                          <w:p w:rsidR="00063E2C" w:rsidRPr="005E5A15" w:rsidRDefault="00063E2C" w:rsidP="008C70B1">
                            <w:pPr>
                              <w:pStyle w:val="Contenuducadre"/>
                              <w:rPr>
                                <w:sz w:val="16"/>
                                <w:szCs w:val="16"/>
                              </w:rPr>
                            </w:pPr>
                          </w:p>
                          <w:p w:rsidR="00063E2C" w:rsidRPr="005E5A15" w:rsidRDefault="00063E2C" w:rsidP="008C70B1">
                            <w:pPr>
                              <w:rPr>
                                <w:sz w:val="16"/>
                                <w:szCs w:val="16"/>
                              </w:rPr>
                            </w:pPr>
                            <w:r w:rsidRPr="005E5A15">
                              <w:rPr>
                                <w:sz w:val="16"/>
                                <w:szCs w:val="16"/>
                              </w:rPr>
                              <w:t xml:space="preserve">Le but a une importance cruciale, car le but est la clé de voûte de l'expérimentation et, par le fait même, du rapport de laboratoire. En effet, sans le but, il n'y aurait pas eu d'expérience et de rapport de laboratoire. </w:t>
                            </w:r>
                          </w:p>
                          <w:p w:rsidR="00063E2C" w:rsidRPr="005E5A15" w:rsidRDefault="00063E2C" w:rsidP="008C70B1">
                            <w:pPr>
                              <w:rPr>
                                <w:sz w:val="16"/>
                                <w:szCs w:val="16"/>
                              </w:rPr>
                            </w:pPr>
                          </w:p>
                          <w:p w:rsidR="00063E2C" w:rsidRPr="005E5A15" w:rsidRDefault="00063E2C" w:rsidP="008C70B1">
                            <w:pPr>
                              <w:rPr>
                                <w:sz w:val="16"/>
                                <w:szCs w:val="16"/>
                              </w:rPr>
                            </w:pPr>
                            <w:r w:rsidRPr="005E5A15">
                              <w:rPr>
                                <w:sz w:val="16"/>
                                <w:szCs w:val="16"/>
                              </w:rPr>
                              <w:t>En lisant le but, le lecteur prendra connaissance de ce qu'il doit s'attendre en lisant le rapport de laboratoire. Le but sera ainsi le fil conducteur qui guidera le lecteur dans sa lecture du rapport. De la démarche expérimentale jusqu'à la conclusion où le rédacteur dira clairement si le but a été atteint, le lecteur basera sa compréhension et son évaluation sur le but énoncé par le lecteur.</w:t>
                            </w:r>
                          </w:p>
                          <w:p w:rsidR="00063E2C" w:rsidRPr="005E5A15" w:rsidRDefault="00063E2C" w:rsidP="008C70B1">
                            <w:pPr>
                              <w:rPr>
                                <w:sz w:val="16"/>
                                <w:szCs w:val="16"/>
                              </w:rPr>
                            </w:pPr>
                          </w:p>
                          <w:p w:rsidR="00063E2C" w:rsidRPr="005E5A15" w:rsidRDefault="00063E2C" w:rsidP="008C70B1">
                            <w:pPr>
                              <w:rPr>
                                <w:sz w:val="16"/>
                                <w:szCs w:val="16"/>
                              </w:rPr>
                            </w:pPr>
                            <w:r w:rsidRPr="005E5A15">
                              <w:rPr>
                                <w:sz w:val="16"/>
                                <w:szCs w:val="16"/>
                              </w:rPr>
                              <w:t xml:space="preserve">Les deux paragraphes précédents montrent à quel point la rédaction du but est importante. Il ne faut pas la négliger. Il faut présenter clairement l'objet de l'expérience, s'assurer que le but sera atteignable, éviter toute ambiguïté, bien choisir chaque mot (surtout le verbe), etc. </w:t>
                            </w:r>
                          </w:p>
                          <w:p w:rsidR="00063E2C" w:rsidRDefault="00063E2C" w:rsidP="008C70B1">
                            <w:pPr>
                              <w:rPr>
                                <w:sz w:val="16"/>
                                <w:szCs w:val="16"/>
                              </w:rPr>
                            </w:pPr>
                          </w:p>
                          <w:p w:rsidR="00063E2C" w:rsidRPr="005E5A15" w:rsidRDefault="00063E2C" w:rsidP="008C70B1">
                            <w:pPr>
                              <w:rPr>
                                <w:sz w:val="16"/>
                                <w:szCs w:val="16"/>
                              </w:rPr>
                            </w:pPr>
                          </w:p>
                          <w:p w:rsidR="00063E2C" w:rsidRPr="005E5A15" w:rsidRDefault="00063E2C" w:rsidP="008C70B1">
                            <w:pPr>
                              <w:spacing w:line="360" w:lineRule="auto"/>
                              <w:rPr>
                                <w:b/>
                                <w:bCs/>
                                <w:sz w:val="16"/>
                                <w:szCs w:val="16"/>
                              </w:rPr>
                            </w:pPr>
                            <w:r w:rsidRPr="005E5A15">
                              <w:rPr>
                                <w:b/>
                                <w:bCs/>
                                <w:sz w:val="16"/>
                                <w:szCs w:val="16"/>
                              </w:rPr>
                              <w:t>Tableau 4 : Les consignes pour la rédaction du but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82"/>
                              <w:gridCol w:w="8019"/>
                            </w:tblGrid>
                            <w:tr w:rsidR="00063E2C" w:rsidRPr="005E5A15" w:rsidTr="008B454B">
                              <w:tc>
                                <w:tcPr>
                                  <w:tcW w:w="909" w:type="pct"/>
                                  <w:shd w:val="clear" w:color="auto" w:fill="FFFFFF"/>
                                </w:tcPr>
                                <w:p w:rsidR="00063E2C" w:rsidRPr="005E5A15" w:rsidRDefault="00063E2C" w:rsidP="00774905">
                                  <w:pPr>
                                    <w:pStyle w:val="Contenudetableau"/>
                                    <w:rPr>
                                      <w:b/>
                                      <w:bCs/>
                                      <w:sz w:val="16"/>
                                      <w:szCs w:val="16"/>
                                    </w:rPr>
                                  </w:pPr>
                                  <w:r w:rsidRPr="005E5A15">
                                    <w:rPr>
                                      <w:b/>
                                      <w:bCs/>
                                      <w:sz w:val="16"/>
                                      <w:szCs w:val="16"/>
                                    </w:rPr>
                                    <w:t>Objectifs du but</w:t>
                                  </w:r>
                                </w:p>
                              </w:tc>
                              <w:tc>
                                <w:tcPr>
                                  <w:tcW w:w="4091" w:type="pct"/>
                                  <w:shd w:val="clear" w:color="auto" w:fill="FFFFFF"/>
                                </w:tcPr>
                                <w:p w:rsidR="00063E2C" w:rsidRPr="005E5A15" w:rsidRDefault="00063E2C" w:rsidP="00774905">
                                  <w:pPr>
                                    <w:pStyle w:val="Contenudetableau"/>
                                    <w:numPr>
                                      <w:ilvl w:val="0"/>
                                      <w:numId w:val="17"/>
                                    </w:numPr>
                                    <w:tabs>
                                      <w:tab w:val="left" w:pos="283"/>
                                    </w:tabs>
                                    <w:rPr>
                                      <w:sz w:val="16"/>
                                      <w:szCs w:val="16"/>
                                    </w:rPr>
                                  </w:pPr>
                                  <w:r w:rsidRPr="005E5A15">
                                    <w:rPr>
                                      <w:sz w:val="16"/>
                                      <w:szCs w:val="16"/>
                                    </w:rPr>
                                    <w:t>Présenter clairement le problème qu'on veut résoudre.</w:t>
                                  </w:r>
                                  <w:r w:rsidRPr="005E5A15">
                                    <w:rPr>
                                      <w:sz w:val="16"/>
                                      <w:szCs w:val="16"/>
                                    </w:rPr>
                                    <w:br/>
                                  </w:r>
                                </w:p>
                                <w:p w:rsidR="00063E2C" w:rsidRPr="005E5A15" w:rsidRDefault="00063E2C" w:rsidP="00774905">
                                  <w:pPr>
                                    <w:pStyle w:val="Contenudetableau"/>
                                    <w:numPr>
                                      <w:ilvl w:val="0"/>
                                      <w:numId w:val="18"/>
                                    </w:numPr>
                                    <w:tabs>
                                      <w:tab w:val="left" w:pos="283"/>
                                    </w:tabs>
                                    <w:rPr>
                                      <w:sz w:val="16"/>
                                      <w:szCs w:val="16"/>
                                    </w:rPr>
                                  </w:pPr>
                                  <w:r w:rsidRPr="005E5A15">
                                    <w:rPr>
                                      <w:sz w:val="16"/>
                                      <w:szCs w:val="16"/>
                                    </w:rPr>
                                    <w:t>Présenter ce qu'on désire accomplir, trouver, atteindre ou prouver une fois l'expérience terminée (l'intention générale).</w:t>
                                  </w:r>
                                  <w:r w:rsidRPr="005E5A15">
                                    <w:rPr>
                                      <w:sz w:val="16"/>
                                      <w:szCs w:val="16"/>
                                    </w:rPr>
                                    <w:br/>
                                  </w:r>
                                </w:p>
                                <w:p w:rsidR="00063E2C" w:rsidRPr="005E5A15" w:rsidRDefault="00063E2C" w:rsidP="00774905">
                                  <w:pPr>
                                    <w:pStyle w:val="Contenudetableau"/>
                                    <w:numPr>
                                      <w:ilvl w:val="0"/>
                                      <w:numId w:val="18"/>
                                    </w:numPr>
                                    <w:tabs>
                                      <w:tab w:val="left" w:pos="283"/>
                                    </w:tabs>
                                    <w:rPr>
                                      <w:sz w:val="16"/>
                                      <w:szCs w:val="16"/>
                                    </w:rPr>
                                  </w:pPr>
                                  <w:r w:rsidRPr="005E5A15">
                                    <w:rPr>
                                      <w:sz w:val="16"/>
                                      <w:szCs w:val="16"/>
                                    </w:rPr>
                                    <w:t>Préciser au lecteur ce qu'il doit attendre du rapport (l'intention générale poursuivie).</w:t>
                                  </w:r>
                                </w:p>
                                <w:p w:rsidR="00063E2C" w:rsidRPr="005E5A15" w:rsidRDefault="00063E2C" w:rsidP="00774905">
                                  <w:pPr>
                                    <w:pStyle w:val="Contenudetableau"/>
                                    <w:rPr>
                                      <w:sz w:val="16"/>
                                      <w:szCs w:val="16"/>
                                    </w:rPr>
                                  </w:pPr>
                                </w:p>
                              </w:tc>
                            </w:tr>
                            <w:tr w:rsidR="00063E2C" w:rsidRPr="005E5A15" w:rsidTr="008B454B">
                              <w:tc>
                                <w:tcPr>
                                  <w:tcW w:w="909" w:type="pct"/>
                                  <w:shd w:val="clear" w:color="auto" w:fill="FFFFFF"/>
                                </w:tcPr>
                                <w:p w:rsidR="00063E2C" w:rsidRPr="005E5A15" w:rsidRDefault="00063E2C" w:rsidP="00774905">
                                  <w:pPr>
                                    <w:pStyle w:val="Contenudetableau"/>
                                    <w:rPr>
                                      <w:b/>
                                      <w:bCs/>
                                      <w:sz w:val="16"/>
                                      <w:szCs w:val="16"/>
                                    </w:rPr>
                                  </w:pPr>
                                  <w:r w:rsidRPr="005E5A15">
                                    <w:rPr>
                                      <w:b/>
                                      <w:bCs/>
                                      <w:sz w:val="16"/>
                                      <w:szCs w:val="16"/>
                                    </w:rPr>
                                    <w:t>Éléments à éviter</w:t>
                                  </w:r>
                                </w:p>
                              </w:tc>
                              <w:tc>
                                <w:tcPr>
                                  <w:tcW w:w="4091" w:type="pct"/>
                                  <w:shd w:val="clear" w:color="auto" w:fill="FFFFFF"/>
                                </w:tcPr>
                                <w:p w:rsidR="00063E2C" w:rsidRPr="005E5A15" w:rsidRDefault="00063E2C" w:rsidP="00774905">
                                  <w:pPr>
                                    <w:numPr>
                                      <w:ilvl w:val="0"/>
                                      <w:numId w:val="19"/>
                                    </w:numPr>
                                    <w:tabs>
                                      <w:tab w:val="left" w:pos="283"/>
                                    </w:tabs>
                                    <w:rPr>
                                      <w:sz w:val="16"/>
                                      <w:szCs w:val="16"/>
                                    </w:rPr>
                                  </w:pPr>
                                  <w:r w:rsidRPr="005E5A15">
                                    <w:rPr>
                                      <w:sz w:val="16"/>
                                      <w:szCs w:val="16"/>
                                    </w:rPr>
                                    <w:t>Le but ne doit pas décrire la méthode de mesure.</w:t>
                                  </w:r>
                                  <w:r w:rsidRPr="005E5A15">
                                    <w:rPr>
                                      <w:sz w:val="16"/>
                                      <w:szCs w:val="16"/>
                                    </w:rPr>
                                    <w:br/>
                                  </w:r>
                                </w:p>
                                <w:p w:rsidR="00063E2C" w:rsidRPr="005E5A15" w:rsidRDefault="00063E2C" w:rsidP="00774905">
                                  <w:pPr>
                                    <w:numPr>
                                      <w:ilvl w:val="0"/>
                                      <w:numId w:val="19"/>
                                    </w:numPr>
                                    <w:tabs>
                                      <w:tab w:val="left" w:pos="283"/>
                                    </w:tabs>
                                    <w:rPr>
                                      <w:sz w:val="16"/>
                                      <w:szCs w:val="16"/>
                                    </w:rPr>
                                  </w:pPr>
                                  <w:r w:rsidRPr="005E5A15">
                                    <w:rPr>
                                      <w:sz w:val="16"/>
                                      <w:szCs w:val="16"/>
                                    </w:rPr>
                                    <w:t>L'expérience n'est pas réalisée pour elle-même (ou pour l'enseignant). Elle est réalisée pour obtenir un résultat, pour atteindre un objectif particulier.</w:t>
                                  </w:r>
                                  <w:r w:rsidRPr="005E5A15">
                                    <w:rPr>
                                      <w:sz w:val="16"/>
                                      <w:szCs w:val="16"/>
                                    </w:rPr>
                                    <w:br/>
                                  </w:r>
                                </w:p>
                                <w:p w:rsidR="00063E2C" w:rsidRPr="005E5A15" w:rsidRDefault="00063E2C" w:rsidP="00774905">
                                  <w:pPr>
                                    <w:numPr>
                                      <w:ilvl w:val="0"/>
                                      <w:numId w:val="19"/>
                                    </w:numPr>
                                    <w:tabs>
                                      <w:tab w:val="left" w:pos="283"/>
                                    </w:tabs>
                                    <w:rPr>
                                      <w:sz w:val="16"/>
                                      <w:szCs w:val="16"/>
                                    </w:rPr>
                                  </w:pPr>
                                  <w:r w:rsidRPr="005E5A15">
                                    <w:rPr>
                                      <w:sz w:val="16"/>
                                      <w:szCs w:val="16"/>
                                    </w:rPr>
                                    <w:t>Donner un but qu'il sera impossible d'atteindre lors de l'expérimentation.</w:t>
                                  </w:r>
                                  <w:r w:rsidRPr="005E5A15">
                                    <w:rPr>
                                      <w:sz w:val="16"/>
                                      <w:szCs w:val="16"/>
                                    </w:rPr>
                                    <w:br/>
                                  </w:r>
                                </w:p>
                              </w:tc>
                            </w:tr>
                          </w:tbl>
                          <w:p w:rsidR="00063E2C" w:rsidRDefault="00063E2C" w:rsidP="008C70B1">
                            <w:pPr>
                              <w:ind w:left="855" w:hanging="855"/>
                              <w:rPr>
                                <w:sz w:val="16"/>
                                <w:szCs w:val="16"/>
                              </w:rPr>
                            </w:pPr>
                          </w:p>
                          <w:p w:rsidR="00063E2C" w:rsidRPr="005E5A15" w:rsidRDefault="00063E2C" w:rsidP="008C70B1">
                            <w:pPr>
                              <w:ind w:left="855" w:hanging="855"/>
                              <w:rPr>
                                <w:sz w:val="16"/>
                                <w:szCs w:val="16"/>
                              </w:rPr>
                            </w:pPr>
                          </w:p>
                          <w:p w:rsidR="00063E2C" w:rsidRPr="00897E32" w:rsidRDefault="00063E2C" w:rsidP="005E5A15">
                            <w:pPr>
                              <w:spacing w:line="360" w:lineRule="auto"/>
                              <w:ind w:left="855" w:hanging="855"/>
                              <w:rPr>
                                <w:b/>
                                <w:bCs/>
                                <w:sz w:val="16"/>
                                <w:szCs w:val="16"/>
                              </w:rPr>
                            </w:pPr>
                            <w:r w:rsidRPr="00897E32">
                              <w:rPr>
                                <w:b/>
                                <w:bCs/>
                                <w:sz w:val="16"/>
                                <w:szCs w:val="16"/>
                              </w:rPr>
                              <w:t>Tableau 5 : Exemple</w:t>
                            </w:r>
                            <w:r>
                              <w:rPr>
                                <w:b/>
                                <w:bCs/>
                                <w:sz w:val="16"/>
                                <w:szCs w:val="16"/>
                              </w:rPr>
                              <w:t>s</w:t>
                            </w:r>
                            <w:r w:rsidRPr="00897E32">
                              <w:rPr>
                                <w:b/>
                                <w:bCs/>
                                <w:sz w:val="16"/>
                                <w:szCs w:val="16"/>
                              </w:rPr>
                              <w:t xml:space="preserve"> de verbes à utiliser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9801"/>
                            </w:tblGrid>
                            <w:tr w:rsidR="00063E2C" w:rsidRPr="00897E32" w:rsidTr="00F25494">
                              <w:tc>
                                <w:tcPr>
                                  <w:tcW w:w="5000" w:type="pct"/>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But</w:t>
                                  </w:r>
                                </w:p>
                              </w:tc>
                            </w:tr>
                            <w:tr w:rsidR="00063E2C" w:rsidRPr="00897E32" w:rsidTr="00F25494">
                              <w:tc>
                                <w:tcPr>
                                  <w:tcW w:w="5000" w:type="pct"/>
                                  <w:shd w:val="clear" w:color="auto" w:fill="FFFFFF"/>
                                </w:tcPr>
                                <w:p w:rsidR="00063E2C" w:rsidRPr="00897E32" w:rsidRDefault="00063E2C" w:rsidP="00F25494">
                                  <w:pPr>
                                    <w:pStyle w:val="Contenudetableau"/>
                                    <w:rPr>
                                      <w:sz w:val="16"/>
                                      <w:szCs w:val="16"/>
                                    </w:rPr>
                                  </w:pPr>
                                  <w:r w:rsidRPr="00897E32">
                                    <w:rPr>
                                      <w:b/>
                                      <w:bCs/>
                                      <w:sz w:val="16"/>
                                      <w:szCs w:val="16"/>
                                    </w:rPr>
                                    <w:t xml:space="preserve">Établir </w:t>
                                  </w:r>
                                  <w:r w:rsidRPr="00897E32">
                                    <w:rPr>
                                      <w:sz w:val="16"/>
                                      <w:szCs w:val="16"/>
                                    </w:rPr>
                                    <w:t>(</w:t>
                                  </w:r>
                                  <w:r w:rsidRPr="00897E32">
                                    <w:rPr>
                                      <w:b/>
                                      <w:bCs/>
                                      <w:sz w:val="16"/>
                                      <w:szCs w:val="16"/>
                                    </w:rPr>
                                    <w:t>déterminer</w:t>
                                  </w:r>
                                  <w:r w:rsidRPr="00897E32">
                                    <w:rPr>
                                      <w:sz w:val="16"/>
                                      <w:szCs w:val="16"/>
                                    </w:rPr>
                                    <w:t>)</w:t>
                                  </w:r>
                                  <w:r w:rsidRPr="00897E32">
                                    <w:rPr>
                                      <w:b/>
                                      <w:bCs/>
                                      <w:sz w:val="16"/>
                                      <w:szCs w:val="16"/>
                                    </w:rPr>
                                    <w:t xml:space="preserve"> </w:t>
                                  </w:r>
                                  <w:r w:rsidRPr="00897E32">
                                    <w:rPr>
                                      <w:sz w:val="16"/>
                                      <w:szCs w:val="16"/>
                                    </w:rPr>
                                    <w:t>la relation entre « la variable x » et la « variable y ».</w:t>
                                  </w:r>
                                  <w:r w:rsidRPr="00897E32">
                                    <w:rPr>
                                      <w:sz w:val="16"/>
                                      <w:szCs w:val="16"/>
                                    </w:rPr>
                                    <w:br/>
                                  </w:r>
                                  <w:r w:rsidRPr="00897E32">
                                    <w:rPr>
                                      <w:sz w:val="16"/>
                                      <w:szCs w:val="16"/>
                                    </w:rPr>
                                    <w:br/>
                                  </w:r>
                                  <w:r w:rsidRPr="00897E32">
                                    <w:rPr>
                                      <w:b/>
                                      <w:bCs/>
                                      <w:sz w:val="16"/>
                                      <w:szCs w:val="16"/>
                                    </w:rPr>
                                    <w:t>Mesurer</w:t>
                                  </w:r>
                                  <w:r w:rsidRPr="00897E32">
                                    <w:rPr>
                                      <w:sz w:val="16"/>
                                      <w:szCs w:val="16"/>
                                    </w:rPr>
                                    <w:t xml:space="preserve"> la masse de sel dissous dans l'eau de mer.</w:t>
                                  </w:r>
                                  <w:r w:rsidRPr="00897E32">
                                    <w:rPr>
                                      <w:sz w:val="16"/>
                                      <w:szCs w:val="16"/>
                                    </w:rPr>
                                    <w:br/>
                                  </w:r>
                                </w:p>
                                <w:p w:rsidR="00063E2C" w:rsidRPr="00897E32" w:rsidRDefault="00063E2C" w:rsidP="00F25494">
                                  <w:pPr>
                                    <w:pStyle w:val="Contenudetableau"/>
                                    <w:rPr>
                                      <w:sz w:val="16"/>
                                      <w:szCs w:val="16"/>
                                    </w:rPr>
                                  </w:pPr>
                                  <w:r w:rsidRPr="00897E32">
                                    <w:rPr>
                                      <w:b/>
                                      <w:bCs/>
                                      <w:sz w:val="16"/>
                                      <w:szCs w:val="16"/>
                                    </w:rPr>
                                    <w:t xml:space="preserve">Identifier </w:t>
                                  </w:r>
                                  <w:r w:rsidRPr="00897E32">
                                    <w:rPr>
                                      <w:sz w:val="16"/>
                                      <w:szCs w:val="16"/>
                                    </w:rPr>
                                    <w:t>un gaz inconnu dans une éprouvette.</w:t>
                                  </w:r>
                                </w:p>
                                <w:p w:rsidR="00063E2C" w:rsidRPr="00897E32" w:rsidRDefault="00063E2C" w:rsidP="00F25494">
                                  <w:pPr>
                                    <w:pStyle w:val="Contenudetableau"/>
                                    <w:rPr>
                                      <w:sz w:val="16"/>
                                      <w:szCs w:val="16"/>
                                    </w:rPr>
                                  </w:pPr>
                                </w:p>
                                <w:p w:rsidR="00063E2C" w:rsidRPr="00897E32" w:rsidRDefault="00063E2C" w:rsidP="00F25494">
                                  <w:pPr>
                                    <w:pStyle w:val="Contenudetableau"/>
                                    <w:rPr>
                                      <w:sz w:val="16"/>
                                      <w:szCs w:val="16"/>
                                    </w:rPr>
                                  </w:pPr>
                                  <w:r w:rsidRPr="00897E32">
                                    <w:rPr>
                                      <w:b/>
                                      <w:bCs/>
                                      <w:sz w:val="16"/>
                                      <w:szCs w:val="16"/>
                                    </w:rPr>
                                    <w:t xml:space="preserve">Vérifier </w:t>
                                  </w:r>
                                  <w:r w:rsidRPr="00897E32">
                                    <w:rPr>
                                      <w:sz w:val="16"/>
                                      <w:szCs w:val="16"/>
                                    </w:rPr>
                                    <w:t>si la masse volumique de l'eau est constante entre 0°C et 100°C.</w:t>
                                  </w:r>
                                </w:p>
                                <w:p w:rsidR="00063E2C" w:rsidRPr="00897E32" w:rsidRDefault="00063E2C" w:rsidP="00F25494">
                                  <w:pPr>
                                    <w:pStyle w:val="Contenudetableau"/>
                                    <w:rPr>
                                      <w:sz w:val="16"/>
                                      <w:szCs w:val="16"/>
                                    </w:rPr>
                                  </w:pPr>
                                </w:p>
                              </w:tc>
                            </w:tr>
                          </w:tbl>
                          <w:p w:rsidR="00063E2C" w:rsidRPr="00897E32" w:rsidRDefault="00063E2C" w:rsidP="005E5A15">
                            <w:pPr>
                              <w:pStyle w:val="Contenudetableau"/>
                              <w:spacing w:line="360" w:lineRule="auto"/>
                              <w:rPr>
                                <w:b/>
                                <w:bCs/>
                                <w:sz w:val="16"/>
                                <w:szCs w:val="16"/>
                              </w:rPr>
                            </w:pPr>
                          </w:p>
                          <w:p w:rsidR="00063E2C" w:rsidRPr="00897E32" w:rsidRDefault="00063E2C" w:rsidP="005E5A15">
                            <w:pPr>
                              <w:pStyle w:val="Contenudetableau"/>
                              <w:pageBreakBefore/>
                              <w:spacing w:line="360" w:lineRule="auto"/>
                              <w:rPr>
                                <w:rStyle w:val="Notes"/>
                                <w:b/>
                                <w:bCs/>
                                <w:sz w:val="16"/>
                                <w:szCs w:val="16"/>
                              </w:rPr>
                            </w:pPr>
                            <w:r w:rsidRPr="00897E32">
                              <w:rPr>
                                <w:rStyle w:val="Notes"/>
                                <w:b/>
                                <w:bCs/>
                                <w:sz w:val="16"/>
                                <w:szCs w:val="16"/>
                              </w:rPr>
                              <w:t>*** Note : Le choix du verbe est super important !!! Éviter « Trouver », « Chercher »</w:t>
                            </w:r>
                          </w:p>
                          <w:p w:rsidR="00063E2C" w:rsidRPr="005E5A15" w:rsidRDefault="00063E2C">
                            <w:pPr>
                              <w:rPr>
                                <w:sz w:val="16"/>
                                <w:szCs w:val="16"/>
                              </w:rPr>
                            </w:pPr>
                          </w:p>
                        </w:txbxContent>
                      </wps:txbx>
                      <wps:bodyPr rot="0" vert="horz" wrap="square" lIns="85725" tIns="47625" rIns="85725" bIns="47625"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55" o:spid="_x0000_s1035" type="#_x0000_t202" style="width:498pt;height:5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" fillcolor="#bfbfbf [2412]">
                <v:textbox inset="6.75pt,3.75pt,6.75pt,3.75pt">
                  <w:txbxContent>
                    <w:p w:rsidR="00063E2C" w:rsidRPr="005E5A15" w:rsidRDefault="00063E2C" w:rsidP="008C70B1">
                      <w:pPr>
                        <w:pStyle w:val="Contenuducadre"/>
                        <w:rPr>
                          <w:b/>
                          <w:bCs/>
                          <w:sz w:val="16"/>
                          <w:szCs w:val="16"/>
                        </w:rPr>
                      </w:pPr>
                      <w:r w:rsidRPr="005E5A15">
                        <w:rPr>
                          <w:b/>
                          <w:bCs/>
                          <w:sz w:val="16"/>
                          <w:szCs w:val="16"/>
                        </w:rPr>
                        <w:t>Consignes supplémentaires sur la rédaction du but :</w:t>
                      </w:r>
                    </w:p>
                    <w:p w:rsidR="00063E2C" w:rsidRPr="005E5A15" w:rsidRDefault="00063E2C" w:rsidP="008C70B1">
                      <w:pPr>
                        <w:pStyle w:val="Contenuducadre"/>
                        <w:rPr>
                          <w:sz w:val="16"/>
                          <w:szCs w:val="16"/>
                        </w:rPr>
                      </w:pPr>
                    </w:p>
                    <w:p w:rsidR="00063E2C" w:rsidRPr="005E5A15" w:rsidRDefault="00063E2C" w:rsidP="008C70B1">
                      <w:pPr>
                        <w:rPr>
                          <w:sz w:val="16"/>
                          <w:szCs w:val="16"/>
                        </w:rPr>
                      </w:pPr>
                      <w:r w:rsidRPr="005E5A15">
                        <w:rPr>
                          <w:sz w:val="16"/>
                          <w:szCs w:val="16"/>
                        </w:rPr>
                        <w:t xml:space="preserve">Le but a une importance cruciale, car le but est la clé de voûte de l'expérimentation et, par le fait même, du rapport de laboratoire. En effet, sans le but, il n'y aurait pas eu d'expérience et de rapport de laboratoire. </w:t>
                      </w:r>
                    </w:p>
                    <w:p w:rsidR="00063E2C" w:rsidRPr="005E5A15" w:rsidRDefault="00063E2C" w:rsidP="008C70B1">
                      <w:pPr>
                        <w:rPr>
                          <w:sz w:val="16"/>
                          <w:szCs w:val="16"/>
                        </w:rPr>
                      </w:pPr>
                    </w:p>
                    <w:p w:rsidR="00063E2C" w:rsidRPr="005E5A15" w:rsidRDefault="00063E2C" w:rsidP="008C70B1">
                      <w:pPr>
                        <w:rPr>
                          <w:sz w:val="16"/>
                          <w:szCs w:val="16"/>
                        </w:rPr>
                      </w:pPr>
                      <w:r w:rsidRPr="005E5A15">
                        <w:rPr>
                          <w:sz w:val="16"/>
                          <w:szCs w:val="16"/>
                        </w:rPr>
                        <w:t>En lisant le but, le lecteur prendra connaissance de ce qu'il doit s'attendre en lisant le rapport de laboratoire. Le but sera ainsi le fil conducteur qui guidera le lecteur dans sa lecture du rapport. De la démarche expérimentale jusqu'à la conclusion où le rédacteur dira clairement si le but a été atteint, le lecteur basera sa compréhension et son évaluation sur le but énoncé par le lecteur.</w:t>
                      </w:r>
                    </w:p>
                    <w:p w:rsidR="00063E2C" w:rsidRPr="005E5A15" w:rsidRDefault="00063E2C" w:rsidP="008C70B1">
                      <w:pPr>
                        <w:rPr>
                          <w:sz w:val="16"/>
                          <w:szCs w:val="16"/>
                        </w:rPr>
                      </w:pPr>
                    </w:p>
                    <w:p w:rsidR="00063E2C" w:rsidRPr="005E5A15" w:rsidRDefault="00063E2C" w:rsidP="008C70B1">
                      <w:pPr>
                        <w:rPr>
                          <w:sz w:val="16"/>
                          <w:szCs w:val="16"/>
                        </w:rPr>
                      </w:pPr>
                      <w:r w:rsidRPr="005E5A15">
                        <w:rPr>
                          <w:sz w:val="16"/>
                          <w:szCs w:val="16"/>
                        </w:rPr>
                        <w:t xml:space="preserve">Les deux paragraphes précédents montrent à quel point la rédaction du but est importante. Il ne faut pas la négliger. Il faut présenter clairement l'objet de l'expérience, s'assurer que le but sera atteignable, éviter toute ambiguïté, bien choisir chaque mot (surtout le verbe), etc. </w:t>
                      </w:r>
                    </w:p>
                    <w:p w:rsidR="00063E2C" w:rsidRDefault="00063E2C" w:rsidP="008C70B1">
                      <w:pPr>
                        <w:rPr>
                          <w:sz w:val="16"/>
                          <w:szCs w:val="16"/>
                        </w:rPr>
                      </w:pPr>
                    </w:p>
                    <w:p w:rsidR="00063E2C" w:rsidRPr="005E5A15" w:rsidRDefault="00063E2C" w:rsidP="008C70B1">
                      <w:pPr>
                        <w:rPr>
                          <w:sz w:val="16"/>
                          <w:szCs w:val="16"/>
                        </w:rPr>
                      </w:pPr>
                    </w:p>
                    <w:p w:rsidR="00063E2C" w:rsidRPr="005E5A15" w:rsidRDefault="00063E2C" w:rsidP="008C70B1">
                      <w:pPr>
                        <w:spacing w:line="360" w:lineRule="auto"/>
                        <w:rPr>
                          <w:b/>
                          <w:bCs/>
                          <w:sz w:val="16"/>
                          <w:szCs w:val="16"/>
                        </w:rPr>
                      </w:pPr>
                      <w:r w:rsidRPr="005E5A15">
                        <w:rPr>
                          <w:b/>
                          <w:bCs/>
                          <w:sz w:val="16"/>
                          <w:szCs w:val="16"/>
                        </w:rPr>
                        <w:t>Tableau 4 : Les consignes pour la rédaction du but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82"/>
                        <w:gridCol w:w="8019"/>
                      </w:tblGrid>
                      <w:tr w:rsidR="00063E2C" w:rsidRPr="005E5A15" w:rsidTr="008B454B">
                        <w:tc>
                          <w:tcPr>
                            <w:tcW w:w="909" w:type="pct"/>
                            <w:shd w:val="clear" w:color="auto" w:fill="FFFFFF"/>
                          </w:tcPr>
                          <w:p w:rsidR="00063E2C" w:rsidRPr="005E5A15" w:rsidRDefault="00063E2C" w:rsidP="00774905">
                            <w:pPr>
                              <w:pStyle w:val="Contenudetableau"/>
                              <w:rPr>
                                <w:b/>
                                <w:bCs/>
                                <w:sz w:val="16"/>
                                <w:szCs w:val="16"/>
                              </w:rPr>
                            </w:pPr>
                            <w:r w:rsidRPr="005E5A15">
                              <w:rPr>
                                <w:b/>
                                <w:bCs/>
                                <w:sz w:val="16"/>
                                <w:szCs w:val="16"/>
                              </w:rPr>
                              <w:t>Objectifs du but</w:t>
                            </w:r>
                          </w:p>
                        </w:tc>
                        <w:tc>
                          <w:tcPr>
                            <w:tcW w:w="4091" w:type="pct"/>
                            <w:shd w:val="clear" w:color="auto" w:fill="FFFFFF"/>
                          </w:tcPr>
                          <w:p w:rsidR="00063E2C" w:rsidRPr="005E5A15" w:rsidRDefault="00063E2C" w:rsidP="00774905">
                            <w:pPr>
                              <w:pStyle w:val="Contenudetableau"/>
                              <w:numPr>
                                <w:ilvl w:val="0"/>
                                <w:numId w:val="17"/>
                              </w:numPr>
                              <w:tabs>
                                <w:tab w:val="left" w:pos="283"/>
                              </w:tabs>
                              <w:rPr>
                                <w:sz w:val="16"/>
                                <w:szCs w:val="16"/>
                              </w:rPr>
                            </w:pPr>
                            <w:r w:rsidRPr="005E5A15">
                              <w:rPr>
                                <w:sz w:val="16"/>
                                <w:szCs w:val="16"/>
                              </w:rPr>
                              <w:t>Présenter clairement le problème qu'on veut résoudre.</w:t>
                            </w:r>
                            <w:r w:rsidRPr="005E5A15">
                              <w:rPr>
                                <w:sz w:val="16"/>
                                <w:szCs w:val="16"/>
                              </w:rPr>
                              <w:br/>
                            </w:r>
                          </w:p>
                          <w:p w:rsidR="00063E2C" w:rsidRPr="005E5A15" w:rsidRDefault="00063E2C" w:rsidP="00774905">
                            <w:pPr>
                              <w:pStyle w:val="Contenudetableau"/>
                              <w:numPr>
                                <w:ilvl w:val="0"/>
                                <w:numId w:val="18"/>
                              </w:numPr>
                              <w:tabs>
                                <w:tab w:val="left" w:pos="283"/>
                              </w:tabs>
                              <w:rPr>
                                <w:sz w:val="16"/>
                                <w:szCs w:val="16"/>
                              </w:rPr>
                            </w:pPr>
                            <w:r w:rsidRPr="005E5A15">
                              <w:rPr>
                                <w:sz w:val="16"/>
                                <w:szCs w:val="16"/>
                              </w:rPr>
                              <w:t>Présenter ce qu'on désire accomplir, trouver, atteindre ou prouver une fois l'expérience terminée (l'intention générale).</w:t>
                            </w:r>
                            <w:r w:rsidRPr="005E5A15">
                              <w:rPr>
                                <w:sz w:val="16"/>
                                <w:szCs w:val="16"/>
                              </w:rPr>
                              <w:br/>
                            </w:r>
                          </w:p>
                          <w:p w:rsidR="00063E2C" w:rsidRPr="005E5A15" w:rsidRDefault="00063E2C" w:rsidP="00774905">
                            <w:pPr>
                              <w:pStyle w:val="Contenudetableau"/>
                              <w:numPr>
                                <w:ilvl w:val="0"/>
                                <w:numId w:val="18"/>
                              </w:numPr>
                              <w:tabs>
                                <w:tab w:val="left" w:pos="283"/>
                              </w:tabs>
                              <w:rPr>
                                <w:sz w:val="16"/>
                                <w:szCs w:val="16"/>
                              </w:rPr>
                            </w:pPr>
                            <w:r w:rsidRPr="005E5A15">
                              <w:rPr>
                                <w:sz w:val="16"/>
                                <w:szCs w:val="16"/>
                              </w:rPr>
                              <w:t>Préciser au lecteur ce qu'il doit attendre du rapport (l'intention générale poursuivie).</w:t>
                            </w:r>
                          </w:p>
                          <w:p w:rsidR="00063E2C" w:rsidRPr="005E5A15" w:rsidRDefault="00063E2C" w:rsidP="00774905">
                            <w:pPr>
                              <w:pStyle w:val="Contenudetableau"/>
                              <w:rPr>
                                <w:sz w:val="16"/>
                                <w:szCs w:val="16"/>
                              </w:rPr>
                            </w:pPr>
                          </w:p>
                        </w:tc>
                      </w:tr>
                      <w:tr w:rsidR="00063E2C" w:rsidRPr="005E5A15" w:rsidTr="008B454B">
                        <w:tc>
                          <w:tcPr>
                            <w:tcW w:w="909" w:type="pct"/>
                            <w:shd w:val="clear" w:color="auto" w:fill="FFFFFF"/>
                          </w:tcPr>
                          <w:p w:rsidR="00063E2C" w:rsidRPr="005E5A15" w:rsidRDefault="00063E2C" w:rsidP="00774905">
                            <w:pPr>
                              <w:pStyle w:val="Contenudetableau"/>
                              <w:rPr>
                                <w:b/>
                                <w:bCs/>
                                <w:sz w:val="16"/>
                                <w:szCs w:val="16"/>
                              </w:rPr>
                            </w:pPr>
                            <w:r w:rsidRPr="005E5A15">
                              <w:rPr>
                                <w:b/>
                                <w:bCs/>
                                <w:sz w:val="16"/>
                                <w:szCs w:val="16"/>
                              </w:rPr>
                              <w:t>Éléments à éviter</w:t>
                            </w:r>
                          </w:p>
                        </w:tc>
                        <w:tc>
                          <w:tcPr>
                            <w:tcW w:w="4091" w:type="pct"/>
                            <w:shd w:val="clear" w:color="auto" w:fill="FFFFFF"/>
                          </w:tcPr>
                          <w:p w:rsidR="00063E2C" w:rsidRPr="005E5A15" w:rsidRDefault="00063E2C" w:rsidP="00774905">
                            <w:pPr>
                              <w:numPr>
                                <w:ilvl w:val="0"/>
                                <w:numId w:val="19"/>
                              </w:numPr>
                              <w:tabs>
                                <w:tab w:val="left" w:pos="283"/>
                              </w:tabs>
                              <w:rPr>
                                <w:sz w:val="16"/>
                                <w:szCs w:val="16"/>
                              </w:rPr>
                            </w:pPr>
                            <w:r w:rsidRPr="005E5A15">
                              <w:rPr>
                                <w:sz w:val="16"/>
                                <w:szCs w:val="16"/>
                              </w:rPr>
                              <w:t>Le but ne doit pas décrire la méthode de mesure.</w:t>
                            </w:r>
                            <w:r w:rsidRPr="005E5A15">
                              <w:rPr>
                                <w:sz w:val="16"/>
                                <w:szCs w:val="16"/>
                              </w:rPr>
                              <w:br/>
                            </w:r>
                          </w:p>
                          <w:p w:rsidR="00063E2C" w:rsidRPr="005E5A15" w:rsidRDefault="00063E2C" w:rsidP="00774905">
                            <w:pPr>
                              <w:numPr>
                                <w:ilvl w:val="0"/>
                                <w:numId w:val="19"/>
                              </w:numPr>
                              <w:tabs>
                                <w:tab w:val="left" w:pos="283"/>
                              </w:tabs>
                              <w:rPr>
                                <w:sz w:val="16"/>
                                <w:szCs w:val="16"/>
                              </w:rPr>
                            </w:pPr>
                            <w:r w:rsidRPr="005E5A15">
                              <w:rPr>
                                <w:sz w:val="16"/>
                                <w:szCs w:val="16"/>
                              </w:rPr>
                              <w:t>L'expérience n'est pas réalisée pour elle-même (ou pour l'enseignant). Elle est réalisée pour obtenir un résultat, pour atteindre un objectif particulier.</w:t>
                            </w:r>
                            <w:r w:rsidRPr="005E5A15">
                              <w:rPr>
                                <w:sz w:val="16"/>
                                <w:szCs w:val="16"/>
                              </w:rPr>
                              <w:br/>
                            </w:r>
                          </w:p>
                          <w:p w:rsidR="00063E2C" w:rsidRPr="005E5A15" w:rsidRDefault="00063E2C" w:rsidP="00774905">
                            <w:pPr>
                              <w:numPr>
                                <w:ilvl w:val="0"/>
                                <w:numId w:val="19"/>
                              </w:numPr>
                              <w:tabs>
                                <w:tab w:val="left" w:pos="283"/>
                              </w:tabs>
                              <w:rPr>
                                <w:sz w:val="16"/>
                                <w:szCs w:val="16"/>
                              </w:rPr>
                            </w:pPr>
                            <w:r w:rsidRPr="005E5A15">
                              <w:rPr>
                                <w:sz w:val="16"/>
                                <w:szCs w:val="16"/>
                              </w:rPr>
                              <w:t>Donner un but qu'il sera impossible d'atteindre lors de l'expérimentation.</w:t>
                            </w:r>
                            <w:r w:rsidRPr="005E5A15">
                              <w:rPr>
                                <w:sz w:val="16"/>
                                <w:szCs w:val="16"/>
                              </w:rPr>
                              <w:br/>
                            </w:r>
                          </w:p>
                        </w:tc>
                      </w:tr>
                    </w:tbl>
                    <w:p w:rsidR="00063E2C" w:rsidRDefault="00063E2C" w:rsidP="008C70B1">
                      <w:pPr>
                        <w:ind w:left="855" w:hanging="855"/>
                        <w:rPr>
                          <w:sz w:val="16"/>
                          <w:szCs w:val="16"/>
                        </w:rPr>
                      </w:pPr>
                    </w:p>
                    <w:p w:rsidR="00063E2C" w:rsidRPr="005E5A15" w:rsidRDefault="00063E2C" w:rsidP="008C70B1">
                      <w:pPr>
                        <w:ind w:left="855" w:hanging="855"/>
                        <w:rPr>
                          <w:sz w:val="16"/>
                          <w:szCs w:val="16"/>
                        </w:rPr>
                      </w:pPr>
                    </w:p>
                    <w:p w:rsidR="00063E2C" w:rsidRPr="00897E32" w:rsidRDefault="00063E2C" w:rsidP="005E5A15">
                      <w:pPr>
                        <w:spacing w:line="360" w:lineRule="auto"/>
                        <w:ind w:left="855" w:hanging="855"/>
                        <w:rPr>
                          <w:b/>
                          <w:bCs/>
                          <w:sz w:val="16"/>
                          <w:szCs w:val="16"/>
                        </w:rPr>
                      </w:pPr>
                      <w:r w:rsidRPr="00897E32">
                        <w:rPr>
                          <w:b/>
                          <w:bCs/>
                          <w:sz w:val="16"/>
                          <w:szCs w:val="16"/>
                        </w:rPr>
                        <w:t>Tableau 5 : Exemple</w:t>
                      </w:r>
                      <w:r>
                        <w:rPr>
                          <w:b/>
                          <w:bCs/>
                          <w:sz w:val="16"/>
                          <w:szCs w:val="16"/>
                        </w:rPr>
                        <w:t>s</w:t>
                      </w:r>
                      <w:r w:rsidRPr="00897E32">
                        <w:rPr>
                          <w:b/>
                          <w:bCs/>
                          <w:sz w:val="16"/>
                          <w:szCs w:val="16"/>
                        </w:rPr>
                        <w:t xml:space="preserve"> de verbes à utiliser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9801"/>
                      </w:tblGrid>
                      <w:tr w:rsidR="00063E2C" w:rsidRPr="00897E32" w:rsidTr="00F25494">
                        <w:tc>
                          <w:tcPr>
                            <w:tcW w:w="5000" w:type="pct"/>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But</w:t>
                            </w:r>
                          </w:p>
                        </w:tc>
                      </w:tr>
                      <w:tr w:rsidR="00063E2C" w:rsidRPr="00897E32" w:rsidTr="00F25494">
                        <w:tc>
                          <w:tcPr>
                            <w:tcW w:w="5000" w:type="pct"/>
                            <w:shd w:val="clear" w:color="auto" w:fill="FFFFFF"/>
                          </w:tcPr>
                          <w:p w:rsidR="00063E2C" w:rsidRPr="00897E32" w:rsidRDefault="00063E2C" w:rsidP="00F25494">
                            <w:pPr>
                              <w:pStyle w:val="Contenudetableau"/>
                              <w:rPr>
                                <w:sz w:val="16"/>
                                <w:szCs w:val="16"/>
                              </w:rPr>
                            </w:pPr>
                            <w:r w:rsidRPr="00897E32">
                              <w:rPr>
                                <w:b/>
                                <w:bCs/>
                                <w:sz w:val="16"/>
                                <w:szCs w:val="16"/>
                              </w:rPr>
                              <w:t xml:space="preserve">Établir </w:t>
                            </w:r>
                            <w:r w:rsidRPr="00897E32">
                              <w:rPr>
                                <w:sz w:val="16"/>
                                <w:szCs w:val="16"/>
                              </w:rPr>
                              <w:t>(</w:t>
                            </w:r>
                            <w:r w:rsidRPr="00897E32">
                              <w:rPr>
                                <w:b/>
                                <w:bCs/>
                                <w:sz w:val="16"/>
                                <w:szCs w:val="16"/>
                              </w:rPr>
                              <w:t>déterminer</w:t>
                            </w:r>
                            <w:r w:rsidRPr="00897E32">
                              <w:rPr>
                                <w:sz w:val="16"/>
                                <w:szCs w:val="16"/>
                              </w:rPr>
                              <w:t>)</w:t>
                            </w:r>
                            <w:r w:rsidRPr="00897E32">
                              <w:rPr>
                                <w:b/>
                                <w:bCs/>
                                <w:sz w:val="16"/>
                                <w:szCs w:val="16"/>
                              </w:rPr>
                              <w:t xml:space="preserve"> </w:t>
                            </w:r>
                            <w:r w:rsidRPr="00897E32">
                              <w:rPr>
                                <w:sz w:val="16"/>
                                <w:szCs w:val="16"/>
                              </w:rPr>
                              <w:t>la relation entre « la variable x » et la « variable y ».</w:t>
                            </w:r>
                            <w:r w:rsidRPr="00897E32">
                              <w:rPr>
                                <w:sz w:val="16"/>
                                <w:szCs w:val="16"/>
                              </w:rPr>
                              <w:br/>
                            </w:r>
                            <w:r w:rsidRPr="00897E32">
                              <w:rPr>
                                <w:sz w:val="16"/>
                                <w:szCs w:val="16"/>
                              </w:rPr>
                              <w:br/>
                            </w:r>
                            <w:r w:rsidRPr="00897E32">
                              <w:rPr>
                                <w:b/>
                                <w:bCs/>
                                <w:sz w:val="16"/>
                                <w:szCs w:val="16"/>
                              </w:rPr>
                              <w:t>Mesurer</w:t>
                            </w:r>
                            <w:r w:rsidRPr="00897E32">
                              <w:rPr>
                                <w:sz w:val="16"/>
                                <w:szCs w:val="16"/>
                              </w:rPr>
                              <w:t xml:space="preserve"> la masse de sel dissous dans l'eau de mer.</w:t>
                            </w:r>
                            <w:r w:rsidRPr="00897E32">
                              <w:rPr>
                                <w:sz w:val="16"/>
                                <w:szCs w:val="16"/>
                              </w:rPr>
                              <w:br/>
                            </w:r>
                          </w:p>
                          <w:p w:rsidR="00063E2C" w:rsidRPr="00897E32" w:rsidRDefault="00063E2C" w:rsidP="00F25494">
                            <w:pPr>
                              <w:pStyle w:val="Contenudetableau"/>
                              <w:rPr>
                                <w:sz w:val="16"/>
                                <w:szCs w:val="16"/>
                              </w:rPr>
                            </w:pPr>
                            <w:r w:rsidRPr="00897E32">
                              <w:rPr>
                                <w:b/>
                                <w:bCs/>
                                <w:sz w:val="16"/>
                                <w:szCs w:val="16"/>
                              </w:rPr>
                              <w:t xml:space="preserve">Identifier </w:t>
                            </w:r>
                            <w:r w:rsidRPr="00897E32">
                              <w:rPr>
                                <w:sz w:val="16"/>
                                <w:szCs w:val="16"/>
                              </w:rPr>
                              <w:t>un gaz inconnu dans une éprouvette.</w:t>
                            </w:r>
                          </w:p>
                          <w:p w:rsidR="00063E2C" w:rsidRPr="00897E32" w:rsidRDefault="00063E2C" w:rsidP="00F25494">
                            <w:pPr>
                              <w:pStyle w:val="Contenudetableau"/>
                              <w:rPr>
                                <w:sz w:val="16"/>
                                <w:szCs w:val="16"/>
                              </w:rPr>
                            </w:pPr>
                          </w:p>
                          <w:p w:rsidR="00063E2C" w:rsidRPr="00897E32" w:rsidRDefault="00063E2C" w:rsidP="00F25494">
                            <w:pPr>
                              <w:pStyle w:val="Contenudetableau"/>
                              <w:rPr>
                                <w:sz w:val="16"/>
                                <w:szCs w:val="16"/>
                              </w:rPr>
                            </w:pPr>
                            <w:r w:rsidRPr="00897E32">
                              <w:rPr>
                                <w:b/>
                                <w:bCs/>
                                <w:sz w:val="16"/>
                                <w:szCs w:val="16"/>
                              </w:rPr>
                              <w:t xml:space="preserve">Vérifier </w:t>
                            </w:r>
                            <w:r w:rsidRPr="00897E32">
                              <w:rPr>
                                <w:sz w:val="16"/>
                                <w:szCs w:val="16"/>
                              </w:rPr>
                              <w:t>si la masse volumique de l'eau est constante entre 0°C et 100°C.</w:t>
                            </w:r>
                          </w:p>
                          <w:p w:rsidR="00063E2C" w:rsidRPr="00897E32" w:rsidRDefault="00063E2C" w:rsidP="00F25494">
                            <w:pPr>
                              <w:pStyle w:val="Contenudetableau"/>
                              <w:rPr>
                                <w:sz w:val="16"/>
                                <w:szCs w:val="16"/>
                              </w:rPr>
                            </w:pPr>
                          </w:p>
                        </w:tc>
                      </w:tr>
                    </w:tbl>
                    <w:p w:rsidR="00063E2C" w:rsidRPr="00897E32" w:rsidRDefault="00063E2C" w:rsidP="005E5A15">
                      <w:pPr>
                        <w:pStyle w:val="Contenudetableau"/>
                        <w:spacing w:line="360" w:lineRule="auto"/>
                        <w:rPr>
                          <w:b/>
                          <w:bCs/>
                          <w:sz w:val="16"/>
                          <w:szCs w:val="16"/>
                        </w:rPr>
                      </w:pPr>
                    </w:p>
                    <w:p w:rsidR="00063E2C" w:rsidRPr="00897E32" w:rsidRDefault="00063E2C" w:rsidP="005E5A15">
                      <w:pPr>
                        <w:pStyle w:val="Contenudetableau"/>
                        <w:pageBreakBefore/>
                        <w:spacing w:line="360" w:lineRule="auto"/>
                        <w:rPr>
                          <w:rStyle w:val="Notes"/>
                          <w:b/>
                          <w:bCs/>
                          <w:sz w:val="16"/>
                          <w:szCs w:val="16"/>
                        </w:rPr>
                      </w:pPr>
                      <w:r w:rsidRPr="00897E32">
                        <w:rPr>
                          <w:rStyle w:val="Notes"/>
                          <w:b/>
                          <w:bCs/>
                          <w:sz w:val="16"/>
                          <w:szCs w:val="16"/>
                        </w:rPr>
                        <w:t>*** Note : Le choix du verbe est super important !!! Éviter « Trouver », « Chercher »</w:t>
                      </w:r>
                    </w:p>
                    <w:p w:rsidR="00063E2C" w:rsidRPr="005E5A15" w:rsidRDefault="00063E2C">
                      <w:pPr>
                        <w:rPr>
                          <w:sz w:val="16"/>
                          <w:szCs w:val="16"/>
                        </w:rPr>
                      </w:pPr>
                    </w:p>
                  </w:txbxContent>
                </v:textbox>
                <w10:anchorlock/>
              </v:shape>
            </w:pict>
          </mc:Fallback>
        </mc:AlternateContent>
      </w:r>
    </w:p>
    <w:p w:rsidR="008C70B1" w:rsidRDefault="008C70B1">
      <w:pPr>
        <w:widowControl/>
        <w:suppressAutoHyphens w:val="0"/>
      </w:pPr>
      <w:r>
        <w:br w:type="page"/>
      </w:r>
    </w:p>
    <w:p w:rsidR="008C70B1" w:rsidRDefault="00157E1F" w:rsidP="008C70B1">
      <w:pPr>
        <w:tabs>
          <w:tab w:val="left" w:pos="566"/>
        </w:tabs>
      </w:pPr>
      <w:r>
        <w:rPr>
          <w:noProof/>
          <w:lang w:val="fr-CA"/>
        </w:rPr>
        <w:lastRenderedPageBreak/>
        <mc:AlternateContent>
          <mc:Choice Requires="wps">
            <w:drawing>
              <wp:inline distT="0" distB="0" distL="0" distR="0">
                <wp:extent cx="6324600" cy="8616950"/>
                <wp:effectExtent l="9525" t="9525" r="9525" b="12700"/>
                <wp:docPr id="447"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616950"/>
                        </a:xfrm>
                        <a:prstGeom prst="rect">
                          <a:avLst/>
                        </a:prstGeom>
                        <a:solidFill>
                          <a:schemeClr val="bg1">
                            <a:lumMod val="75000"/>
                            <a:lumOff val="0"/>
                          </a:schemeClr>
                        </a:solidFill>
                        <a:ln w="9525">
                          <a:solidFill>
                            <a:srgbClr val="000000"/>
                          </a:solidFill>
                          <a:miter lim="800000"/>
                          <a:headEnd/>
                          <a:tailEnd/>
                        </a:ln>
                      </wps:spPr>
                      <wps:txbx>
                        <w:txbxContent>
                          <w:p w:rsidR="00063E2C" w:rsidRPr="00897E32" w:rsidRDefault="00063E2C" w:rsidP="008C70B1">
                            <w:pPr>
                              <w:pStyle w:val="Contenudetableau"/>
                              <w:pageBreakBefore/>
                              <w:spacing w:line="360" w:lineRule="auto"/>
                              <w:rPr>
                                <w:b/>
                                <w:bCs/>
                                <w:sz w:val="16"/>
                                <w:szCs w:val="16"/>
                              </w:rPr>
                            </w:pPr>
                            <w:r w:rsidRPr="00897E32">
                              <w:rPr>
                                <w:b/>
                                <w:bCs/>
                                <w:sz w:val="16"/>
                                <w:szCs w:val="16"/>
                              </w:rPr>
                              <w:t>Tableau 6 : Exemple</w:t>
                            </w:r>
                            <w:r>
                              <w:rPr>
                                <w:b/>
                                <w:bCs/>
                                <w:sz w:val="16"/>
                                <w:szCs w:val="16"/>
                              </w:rPr>
                              <w:t>s</w:t>
                            </w:r>
                            <w:r w:rsidRPr="00897E32">
                              <w:rPr>
                                <w:b/>
                                <w:bCs/>
                                <w:sz w:val="16"/>
                                <w:szCs w:val="16"/>
                              </w:rPr>
                              <w:t xml:space="preserve"> </w:t>
                            </w:r>
                            <w:r>
                              <w:rPr>
                                <w:b/>
                                <w:bCs/>
                                <w:sz w:val="16"/>
                                <w:szCs w:val="16"/>
                              </w:rPr>
                              <w:t>pour lesquels le verbe utilisé n’est pas adéquat</w:t>
                            </w:r>
                            <w:r w:rsidRPr="00897E32">
                              <w:rPr>
                                <w:b/>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648"/>
                              <w:gridCol w:w="6153"/>
                            </w:tblGrid>
                            <w:tr w:rsidR="00063E2C" w:rsidRPr="00897E32" w:rsidTr="005C00BD">
                              <w:tc>
                                <w:tcPr>
                                  <w:tcW w:w="1861" w:type="pct"/>
                                  <w:shd w:val="clear" w:color="auto" w:fill="000000"/>
                                </w:tcPr>
                                <w:p w:rsidR="00063E2C" w:rsidRPr="00897E32" w:rsidRDefault="00063E2C" w:rsidP="00774905">
                                  <w:pPr>
                                    <w:pStyle w:val="Contenudetableau"/>
                                    <w:rPr>
                                      <w:b/>
                                      <w:bCs/>
                                      <w:color w:val="FFFFFF"/>
                                      <w:sz w:val="16"/>
                                      <w:szCs w:val="16"/>
                                    </w:rPr>
                                  </w:pPr>
                                  <w:r w:rsidRPr="00897E32">
                                    <w:rPr>
                                      <w:b/>
                                      <w:bCs/>
                                      <w:color w:val="FFFFFF"/>
                                      <w:sz w:val="16"/>
                                      <w:szCs w:val="16"/>
                                    </w:rPr>
                                    <w:t>But</w:t>
                                  </w:r>
                                </w:p>
                              </w:tc>
                              <w:tc>
                                <w:tcPr>
                                  <w:tcW w:w="3139" w:type="pct"/>
                                  <w:shd w:val="clear" w:color="auto" w:fill="000000"/>
                                </w:tcPr>
                                <w:p w:rsidR="00063E2C" w:rsidRPr="00897E32" w:rsidRDefault="00063E2C" w:rsidP="00774905">
                                  <w:pPr>
                                    <w:pStyle w:val="Contenudetableau"/>
                                    <w:rPr>
                                      <w:b/>
                                      <w:bCs/>
                                      <w:color w:val="FFFFFF"/>
                                      <w:sz w:val="16"/>
                                      <w:szCs w:val="16"/>
                                    </w:rPr>
                                  </w:pPr>
                                  <w:r w:rsidRPr="00897E32">
                                    <w:rPr>
                                      <w:b/>
                                      <w:bCs/>
                                      <w:color w:val="FFFFFF"/>
                                      <w:sz w:val="16"/>
                                      <w:szCs w:val="16"/>
                                    </w:rPr>
                                    <w:t>Erreur ou ambiguïté</w:t>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Mesurer </w:t>
                                  </w:r>
                                  <w:r w:rsidRPr="00897E32">
                                    <w:rPr>
                                      <w:sz w:val="16"/>
                                      <w:szCs w:val="16"/>
                                    </w:rPr>
                                    <w:t>la masse volumique...</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Il est impossible de mesurer la masse volumique d'une substance. Il faut mesurer la masse et le volume. Ensuite, on détermine la masse volumique en effectuant une division.</w:t>
                                  </w:r>
                                  <w:r w:rsidRPr="00897E32">
                                    <w:rPr>
                                      <w:sz w:val="16"/>
                                      <w:szCs w:val="16"/>
                                    </w:rPr>
                                    <w:br/>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Trouver </w:t>
                                  </w:r>
                                  <w:r w:rsidRPr="00897E32">
                                    <w:rPr>
                                      <w:sz w:val="16"/>
                                      <w:szCs w:val="16"/>
                                    </w:rPr>
                                    <w:t>la force de friction...</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Faut-il uniquement trouver la force de friction (son emplacement) S'il faut trouver sa grandeur, il faudrait plutôt écrire «</w:t>
                                  </w:r>
                                  <w:r w:rsidRPr="00897E32">
                                    <w:rPr>
                                      <w:b/>
                                      <w:bCs/>
                                      <w:sz w:val="16"/>
                                      <w:szCs w:val="16"/>
                                    </w:rPr>
                                    <w:t xml:space="preserve"> Déterminer </w:t>
                                  </w:r>
                                  <w:r w:rsidRPr="00897E32">
                                    <w:rPr>
                                      <w:sz w:val="16"/>
                                      <w:szCs w:val="16"/>
                                    </w:rPr>
                                    <w:t>la grandeur de la force de friction ».</w:t>
                                  </w:r>
                                  <w:r w:rsidRPr="00897E32">
                                    <w:rPr>
                                      <w:sz w:val="16"/>
                                      <w:szCs w:val="16"/>
                                    </w:rPr>
                                    <w:br/>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Calculer </w:t>
                                  </w:r>
                                  <w:r w:rsidRPr="00897E32">
                                    <w:rPr>
                                      <w:sz w:val="16"/>
                                      <w:szCs w:val="16"/>
                                    </w:rPr>
                                    <w:t>la résistance équivalente d'un circuit en parallèle...</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Faut-il uniquement faire un calcul ? S'il faut faire des mesures et ensuite faire un calcul, il faudrait plutôt écrire «</w:t>
                                  </w:r>
                                  <w:r w:rsidRPr="00897E32">
                                    <w:rPr>
                                      <w:b/>
                                      <w:bCs/>
                                      <w:sz w:val="16"/>
                                      <w:szCs w:val="16"/>
                                    </w:rPr>
                                    <w:t xml:space="preserve"> Déterminer </w:t>
                                  </w:r>
                                  <w:r w:rsidRPr="00897E32">
                                    <w:rPr>
                                      <w:sz w:val="16"/>
                                      <w:szCs w:val="16"/>
                                    </w:rPr>
                                    <w:t>expérimentalement la résistance équivalente d'un circuit en parallèle ».</w:t>
                                  </w:r>
                                </w:p>
                                <w:p w:rsidR="00063E2C" w:rsidRPr="00897E32" w:rsidRDefault="00063E2C" w:rsidP="00774905">
                                  <w:pPr>
                                    <w:pStyle w:val="Contenudetableau"/>
                                    <w:rPr>
                                      <w:sz w:val="16"/>
                                      <w:szCs w:val="16"/>
                                    </w:rPr>
                                  </w:pPr>
                                </w:p>
                              </w:tc>
                            </w:tr>
                          </w:tbl>
                          <w:p w:rsidR="00063E2C" w:rsidRDefault="00063E2C" w:rsidP="008C70B1">
                            <w:pPr>
                              <w:spacing w:line="100" w:lineRule="atLeast"/>
                              <w:ind w:left="855" w:hanging="855"/>
                              <w:rPr>
                                <w:sz w:val="16"/>
                                <w:szCs w:val="16"/>
                              </w:rPr>
                            </w:pPr>
                          </w:p>
                          <w:p w:rsidR="00063E2C" w:rsidRDefault="00063E2C" w:rsidP="008C70B1">
                            <w:pPr>
                              <w:spacing w:line="100" w:lineRule="atLeast"/>
                              <w:ind w:left="855" w:hanging="855"/>
                              <w:rPr>
                                <w:sz w:val="16"/>
                                <w:szCs w:val="16"/>
                              </w:rPr>
                            </w:pPr>
                          </w:p>
                          <w:p w:rsidR="00063E2C" w:rsidRPr="00897E32" w:rsidRDefault="00063E2C" w:rsidP="005E5A15">
                            <w:pPr>
                              <w:pageBreakBefore/>
                              <w:spacing w:line="360" w:lineRule="auto"/>
                              <w:rPr>
                                <w:b/>
                                <w:bCs/>
                                <w:sz w:val="16"/>
                                <w:szCs w:val="16"/>
                              </w:rPr>
                            </w:pPr>
                            <w:r w:rsidRPr="00897E32">
                              <w:rPr>
                                <w:b/>
                                <w:bCs/>
                                <w:sz w:val="16"/>
                                <w:szCs w:val="16"/>
                              </w:rPr>
                              <w:t>Tableau 7 : Les deux types de buts et leurs règles de rédaction respectives</w:t>
                            </w:r>
                          </w:p>
                          <w:tbl>
                            <w:tblPr>
                              <w:tblW w:w="5000" w:type="pct"/>
                              <w:tblCellMar>
                                <w:top w:w="55" w:type="dxa"/>
                                <w:left w:w="55" w:type="dxa"/>
                                <w:bottom w:w="55" w:type="dxa"/>
                                <w:right w:w="55" w:type="dxa"/>
                              </w:tblCellMar>
                              <w:tblLook w:val="0000" w:firstRow="0" w:lastRow="0" w:firstColumn="0" w:lastColumn="0" w:noHBand="0" w:noVBand="0"/>
                            </w:tblPr>
                            <w:tblGrid>
                              <w:gridCol w:w="1272"/>
                              <w:gridCol w:w="5010"/>
                              <w:gridCol w:w="3519"/>
                            </w:tblGrid>
                            <w:tr w:rsidR="00063E2C" w:rsidRPr="00897E32" w:rsidTr="008B454B">
                              <w:tc>
                                <w:tcPr>
                                  <w:tcW w:w="649"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Types de buts</w:t>
                                  </w:r>
                                </w:p>
                              </w:tc>
                              <w:tc>
                                <w:tcPr>
                                  <w:tcW w:w="2556"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Cas</w:t>
                                  </w:r>
                                </w:p>
                              </w:tc>
                              <w:tc>
                                <w:tcPr>
                                  <w:tcW w:w="1796"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Règles de rédaction</w:t>
                                  </w:r>
                                </w:p>
                              </w:tc>
                            </w:tr>
                            <w:tr w:rsidR="00063E2C" w:rsidRPr="00897E32" w:rsidTr="008B454B">
                              <w:trPr>
                                <w:trHeight w:hRule="exact" w:val="1346"/>
                              </w:trPr>
                              <w:tc>
                                <w:tcPr>
                                  <w:tcW w:w="649"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b/>
                                      <w:bCs/>
                                      <w:sz w:val="16"/>
                                      <w:szCs w:val="16"/>
                                    </w:rPr>
                                  </w:pPr>
                                  <w:r w:rsidRPr="00897E32">
                                    <w:rPr>
                                      <w:b/>
                                      <w:bCs/>
                                      <w:sz w:val="16"/>
                                      <w:szCs w:val="16"/>
                                    </w:rPr>
                                    <w:t>Buts de découverte</w:t>
                                  </w: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Recherche d'une valeur unique inconnue</w:t>
                                  </w:r>
                                  <w:r w:rsidRPr="00897E32">
                                    <w:rPr>
                                      <w:sz w:val="16"/>
                                      <w:szCs w:val="16"/>
                                    </w:rPr>
                                    <w:br/>
                                  </w:r>
                                </w:p>
                                <w:p w:rsidR="00063E2C" w:rsidRPr="00897E32" w:rsidRDefault="00063E2C" w:rsidP="00F25494">
                                  <w:pPr>
                                    <w:pStyle w:val="Retraitcorpsdetexte"/>
                                    <w:rPr>
                                      <w:sz w:val="16"/>
                                      <w:szCs w:val="16"/>
                                    </w:rPr>
                                  </w:pPr>
                                  <w:r w:rsidRPr="00897E32">
                                    <w:rPr>
                                      <w:sz w:val="16"/>
                                      <w:szCs w:val="16"/>
                                    </w:rPr>
                                    <w:t>Il faut définir la grandeur recherchée et donner les conditions qui entourent l'expérience.</w:t>
                                  </w:r>
                                  <w:r w:rsidRPr="00897E32">
                                    <w:rPr>
                                      <w:sz w:val="16"/>
                                      <w:szCs w:val="16"/>
                                    </w:rPr>
                                    <w:br/>
                                  </w:r>
                                </w:p>
                              </w:tc>
                              <w:tc>
                                <w:tcPr>
                                  <w:tcW w:w="1796"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numPr>
                                      <w:ilvl w:val="0"/>
                                      <w:numId w:val="20"/>
                                    </w:numPr>
                                    <w:tabs>
                                      <w:tab w:val="left" w:pos="283"/>
                                    </w:tabs>
                                    <w:rPr>
                                      <w:sz w:val="16"/>
                                      <w:szCs w:val="16"/>
                                    </w:rPr>
                                  </w:pPr>
                                  <w:r w:rsidRPr="00897E32">
                                    <w:rPr>
                                      <w:sz w:val="16"/>
                                      <w:szCs w:val="16"/>
                                    </w:rPr>
                                    <w:t xml:space="preserve">Préciser s'il s'agit de la recherche d'une valeur numérique, d'une étude qualitative d'un comportement ou de la recherche d'une relation mathématique. </w:t>
                                  </w:r>
                                  <w:r w:rsidRPr="00897E32">
                                    <w:rPr>
                                      <w:sz w:val="16"/>
                                      <w:szCs w:val="16"/>
                                    </w:rPr>
                                    <w:br/>
                                  </w:r>
                                </w:p>
                                <w:p w:rsidR="00063E2C" w:rsidRPr="00897E32" w:rsidRDefault="00063E2C" w:rsidP="00F25494">
                                  <w:pPr>
                                    <w:pStyle w:val="Contenudetableau"/>
                                    <w:numPr>
                                      <w:ilvl w:val="0"/>
                                      <w:numId w:val="20"/>
                                    </w:numPr>
                                    <w:tabs>
                                      <w:tab w:val="left" w:pos="283"/>
                                    </w:tabs>
                                    <w:rPr>
                                      <w:sz w:val="16"/>
                                      <w:szCs w:val="16"/>
                                    </w:rPr>
                                  </w:pPr>
                                  <w:r w:rsidRPr="00897E32">
                                    <w:rPr>
                                      <w:sz w:val="16"/>
                                      <w:szCs w:val="16"/>
                                    </w:rPr>
                                    <w:t>Préciser les variables et l'étendue de leur variation.</w:t>
                                  </w:r>
                                  <w:r w:rsidRPr="00897E32">
                                    <w:rPr>
                                      <w:sz w:val="16"/>
                                      <w:szCs w:val="16"/>
                                    </w:rPr>
                                    <w:br/>
                                  </w:r>
                                </w:p>
                                <w:p w:rsidR="00063E2C" w:rsidRPr="00897E32" w:rsidRDefault="00063E2C" w:rsidP="00F25494">
                                  <w:pPr>
                                    <w:pStyle w:val="Contenudetableau"/>
                                    <w:numPr>
                                      <w:ilvl w:val="0"/>
                                      <w:numId w:val="20"/>
                                    </w:numPr>
                                    <w:tabs>
                                      <w:tab w:val="left" w:pos="283"/>
                                    </w:tabs>
                                    <w:rPr>
                                      <w:sz w:val="16"/>
                                      <w:szCs w:val="16"/>
                                    </w:rPr>
                                  </w:pPr>
                                  <w:r w:rsidRPr="00897E32">
                                    <w:rPr>
                                      <w:sz w:val="16"/>
                                      <w:szCs w:val="16"/>
                                    </w:rPr>
                                    <w:t>Ne proposer aucune comparaison avec une référence quelconque.</w:t>
                                  </w: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 xml:space="preserve">Recherche d'un comportement </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Il faut déterminer la relation entre une grandeur et une variable. La réponse sera un graphique ou une fonction mathématique (si possible).</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r w:rsidR="00063E2C" w:rsidRPr="00897E32" w:rsidTr="008B454B">
                              <w:trPr>
                                <w:trHeight w:hRule="exact" w:val="1593"/>
                              </w:trPr>
                              <w:tc>
                                <w:tcPr>
                                  <w:tcW w:w="649"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b/>
                                      <w:bCs/>
                                      <w:sz w:val="16"/>
                                      <w:szCs w:val="16"/>
                                    </w:rPr>
                                  </w:pPr>
                                  <w:r w:rsidRPr="00897E32">
                                    <w:rPr>
                                      <w:b/>
                                      <w:bCs/>
                                      <w:sz w:val="16"/>
                                      <w:szCs w:val="16"/>
                                    </w:rPr>
                                    <w:t>Buts de vérification</w:t>
                                  </w: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propriété</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La référence et la méthode de mesure sont jugées indiscutables. On cherche plutôt à vérifier la nature ou la qualité d'un produit.</w:t>
                                  </w:r>
                                  <w:r w:rsidRPr="00897E32">
                                    <w:rPr>
                                      <w:sz w:val="16"/>
                                      <w:szCs w:val="16"/>
                                    </w:rPr>
                                    <w:br/>
                                  </w:r>
                                </w:p>
                              </w:tc>
                              <w:tc>
                                <w:tcPr>
                                  <w:tcW w:w="1796"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numPr>
                                      <w:ilvl w:val="0"/>
                                      <w:numId w:val="21"/>
                                    </w:numPr>
                                    <w:tabs>
                                      <w:tab w:val="left" w:pos="283"/>
                                    </w:tabs>
                                    <w:rPr>
                                      <w:sz w:val="16"/>
                                      <w:szCs w:val="16"/>
                                    </w:rPr>
                                  </w:pPr>
                                  <w:r w:rsidRPr="00897E32">
                                    <w:rPr>
                                      <w:sz w:val="16"/>
                                      <w:szCs w:val="16"/>
                                    </w:rPr>
                                    <w:t>Identifier la source de la référence (son origine et sa nature). La référence peut être tirée d'un livre, d'une autre expérience ou d'un calcul fait à partir d'une théorie que l'on croit s'appliquer à la situation étudiée.</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Préciser le sujet de la vérification selon les cas ci-contre.</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Préciser les variables et l'étendue de leur variation (si on vérifie un comportement).</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Identifier exceptionnellement la méthode dans le but s'il s'agit de la vérification d'une méthode.</w:t>
                                  </w: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méthode</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La référence et la nature de l'objet sont fiables. On veut vérifier la méthode de mesure ou les appareils de mesure.</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référence</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L'objet et la méthode sont fiables. On veut améliorer ou contredire des résultats obtenus par d'autres moyens (théorie - méthode différente) ou d'autres personnes.</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bl>
                          <w:p w:rsidR="00063E2C" w:rsidRPr="00897E32" w:rsidRDefault="00063E2C" w:rsidP="005E5A15">
                            <w:pPr>
                              <w:rPr>
                                <w:sz w:val="16"/>
                                <w:szCs w:val="16"/>
                              </w:rPr>
                            </w:pPr>
                          </w:p>
                          <w:p w:rsidR="00063E2C" w:rsidRPr="00897E32" w:rsidRDefault="00063E2C" w:rsidP="005E5A15">
                            <w:pPr>
                              <w:spacing w:line="100" w:lineRule="atLeast"/>
                              <w:ind w:left="855" w:hanging="855"/>
                              <w:rPr>
                                <w:sz w:val="16"/>
                                <w:szCs w:val="16"/>
                              </w:rPr>
                            </w:pPr>
                          </w:p>
                        </w:txbxContent>
                      </wps:txbx>
                      <wps:bodyPr rot="0" vert="horz" wrap="square" lIns="85725" tIns="47625" rIns="85725" bIns="47625" anchor="t" anchorCtr="0" upright="1">
                        <a:noAutofit/>
                      </wps:bodyPr>
                    </wps:wsp>
                  </a:graphicData>
                </a:graphic>
              </wp:inline>
            </w:drawing>
          </mc:Choice>
          <mc:Fallback>
            <w:pict>
              <v:shape id="Text Box 954" o:spid="_x0000_s1036" type="#_x0000_t202" style="width:498pt;height: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" fillcolor="#bfbfbf [2412]">
                <v:textbox inset="6.75pt,3.75pt,6.75pt,3.75pt">
                  <w:txbxContent>
                    <w:p w:rsidR="00063E2C" w:rsidRPr="00897E32" w:rsidRDefault="00063E2C" w:rsidP="008C70B1">
                      <w:pPr>
                        <w:pStyle w:val="Contenudetableau"/>
                        <w:pageBreakBefore/>
                        <w:spacing w:line="360" w:lineRule="auto"/>
                        <w:rPr>
                          <w:b/>
                          <w:bCs/>
                          <w:sz w:val="16"/>
                          <w:szCs w:val="16"/>
                        </w:rPr>
                      </w:pPr>
                      <w:r w:rsidRPr="00897E32">
                        <w:rPr>
                          <w:b/>
                          <w:bCs/>
                          <w:sz w:val="16"/>
                          <w:szCs w:val="16"/>
                        </w:rPr>
                        <w:t>Tableau 6 : Exemple</w:t>
                      </w:r>
                      <w:r>
                        <w:rPr>
                          <w:b/>
                          <w:bCs/>
                          <w:sz w:val="16"/>
                          <w:szCs w:val="16"/>
                        </w:rPr>
                        <w:t>s</w:t>
                      </w:r>
                      <w:r w:rsidRPr="00897E32">
                        <w:rPr>
                          <w:b/>
                          <w:bCs/>
                          <w:sz w:val="16"/>
                          <w:szCs w:val="16"/>
                        </w:rPr>
                        <w:t xml:space="preserve"> </w:t>
                      </w:r>
                      <w:r>
                        <w:rPr>
                          <w:b/>
                          <w:bCs/>
                          <w:sz w:val="16"/>
                          <w:szCs w:val="16"/>
                        </w:rPr>
                        <w:t>pour lesquels le verbe utilisé n’est pas adéquat</w:t>
                      </w:r>
                      <w:r w:rsidRPr="00897E32">
                        <w:rPr>
                          <w:b/>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648"/>
                        <w:gridCol w:w="6153"/>
                      </w:tblGrid>
                      <w:tr w:rsidR="00063E2C" w:rsidRPr="00897E32" w:rsidTr="005C00BD">
                        <w:tc>
                          <w:tcPr>
                            <w:tcW w:w="1861" w:type="pct"/>
                            <w:shd w:val="clear" w:color="auto" w:fill="000000"/>
                          </w:tcPr>
                          <w:p w:rsidR="00063E2C" w:rsidRPr="00897E32" w:rsidRDefault="00063E2C" w:rsidP="00774905">
                            <w:pPr>
                              <w:pStyle w:val="Contenudetableau"/>
                              <w:rPr>
                                <w:b/>
                                <w:bCs/>
                                <w:color w:val="FFFFFF"/>
                                <w:sz w:val="16"/>
                                <w:szCs w:val="16"/>
                              </w:rPr>
                            </w:pPr>
                            <w:r w:rsidRPr="00897E32">
                              <w:rPr>
                                <w:b/>
                                <w:bCs/>
                                <w:color w:val="FFFFFF"/>
                                <w:sz w:val="16"/>
                                <w:szCs w:val="16"/>
                              </w:rPr>
                              <w:t>But</w:t>
                            </w:r>
                          </w:p>
                        </w:tc>
                        <w:tc>
                          <w:tcPr>
                            <w:tcW w:w="3139" w:type="pct"/>
                            <w:shd w:val="clear" w:color="auto" w:fill="000000"/>
                          </w:tcPr>
                          <w:p w:rsidR="00063E2C" w:rsidRPr="00897E32" w:rsidRDefault="00063E2C" w:rsidP="00774905">
                            <w:pPr>
                              <w:pStyle w:val="Contenudetableau"/>
                              <w:rPr>
                                <w:b/>
                                <w:bCs/>
                                <w:color w:val="FFFFFF"/>
                                <w:sz w:val="16"/>
                                <w:szCs w:val="16"/>
                              </w:rPr>
                            </w:pPr>
                            <w:r w:rsidRPr="00897E32">
                              <w:rPr>
                                <w:b/>
                                <w:bCs/>
                                <w:color w:val="FFFFFF"/>
                                <w:sz w:val="16"/>
                                <w:szCs w:val="16"/>
                              </w:rPr>
                              <w:t>Erreur ou ambiguïté</w:t>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Mesurer </w:t>
                            </w:r>
                            <w:r w:rsidRPr="00897E32">
                              <w:rPr>
                                <w:sz w:val="16"/>
                                <w:szCs w:val="16"/>
                              </w:rPr>
                              <w:t>la masse volumique...</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Il est impossible de mesurer la masse volumique d'une substance. Il faut mesurer la masse et le volume. Ensuite, on détermine la masse volumique en effectuant une division.</w:t>
                            </w:r>
                            <w:r w:rsidRPr="00897E32">
                              <w:rPr>
                                <w:sz w:val="16"/>
                                <w:szCs w:val="16"/>
                              </w:rPr>
                              <w:br/>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Trouver </w:t>
                            </w:r>
                            <w:r w:rsidRPr="00897E32">
                              <w:rPr>
                                <w:sz w:val="16"/>
                                <w:szCs w:val="16"/>
                              </w:rPr>
                              <w:t>la force de friction...</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Faut-il uniquement trouver la force de friction (son emplacement) S'il faut trouver sa grandeur, il faudrait plutôt écrire «</w:t>
                            </w:r>
                            <w:r w:rsidRPr="00897E32">
                              <w:rPr>
                                <w:b/>
                                <w:bCs/>
                                <w:sz w:val="16"/>
                                <w:szCs w:val="16"/>
                              </w:rPr>
                              <w:t xml:space="preserve"> Déterminer </w:t>
                            </w:r>
                            <w:r w:rsidRPr="00897E32">
                              <w:rPr>
                                <w:sz w:val="16"/>
                                <w:szCs w:val="16"/>
                              </w:rPr>
                              <w:t>la grandeur de la force de friction ».</w:t>
                            </w:r>
                            <w:r w:rsidRPr="00897E32">
                              <w:rPr>
                                <w:sz w:val="16"/>
                                <w:szCs w:val="16"/>
                              </w:rPr>
                              <w:br/>
                            </w:r>
                          </w:p>
                        </w:tc>
                      </w:tr>
                      <w:tr w:rsidR="00063E2C" w:rsidRPr="00897E32" w:rsidTr="005C00BD">
                        <w:tc>
                          <w:tcPr>
                            <w:tcW w:w="1861" w:type="pct"/>
                            <w:shd w:val="clear" w:color="auto" w:fill="FFFFFF"/>
                          </w:tcPr>
                          <w:p w:rsidR="00063E2C" w:rsidRPr="00897E32" w:rsidRDefault="00063E2C" w:rsidP="00774905">
                            <w:pPr>
                              <w:pStyle w:val="Contenudetableau"/>
                              <w:rPr>
                                <w:sz w:val="16"/>
                                <w:szCs w:val="16"/>
                              </w:rPr>
                            </w:pPr>
                            <w:r w:rsidRPr="00897E32">
                              <w:rPr>
                                <w:b/>
                                <w:bCs/>
                                <w:sz w:val="16"/>
                                <w:szCs w:val="16"/>
                              </w:rPr>
                              <w:t xml:space="preserve">Calculer </w:t>
                            </w:r>
                            <w:r w:rsidRPr="00897E32">
                              <w:rPr>
                                <w:sz w:val="16"/>
                                <w:szCs w:val="16"/>
                              </w:rPr>
                              <w:t>la résistance équivalente d'un circuit en parallèle...</w:t>
                            </w:r>
                          </w:p>
                        </w:tc>
                        <w:tc>
                          <w:tcPr>
                            <w:tcW w:w="3139" w:type="pct"/>
                            <w:shd w:val="clear" w:color="auto" w:fill="FFFFFF"/>
                          </w:tcPr>
                          <w:p w:rsidR="00063E2C" w:rsidRPr="00897E32" w:rsidRDefault="00063E2C" w:rsidP="00774905">
                            <w:pPr>
                              <w:pStyle w:val="Contenudetableau"/>
                              <w:rPr>
                                <w:sz w:val="16"/>
                                <w:szCs w:val="16"/>
                              </w:rPr>
                            </w:pPr>
                            <w:r w:rsidRPr="00897E32">
                              <w:rPr>
                                <w:sz w:val="16"/>
                                <w:szCs w:val="16"/>
                              </w:rPr>
                              <w:t>Faut-il uniquement faire un calcul ? S'il faut faire des mesures et ensuite faire un calcul, il faudrait plutôt écrire «</w:t>
                            </w:r>
                            <w:r w:rsidRPr="00897E32">
                              <w:rPr>
                                <w:b/>
                                <w:bCs/>
                                <w:sz w:val="16"/>
                                <w:szCs w:val="16"/>
                              </w:rPr>
                              <w:t xml:space="preserve"> Déterminer </w:t>
                            </w:r>
                            <w:r w:rsidRPr="00897E32">
                              <w:rPr>
                                <w:sz w:val="16"/>
                                <w:szCs w:val="16"/>
                              </w:rPr>
                              <w:t>expérimentalement la résistance équivalente d'un circuit en parallèle ».</w:t>
                            </w:r>
                          </w:p>
                          <w:p w:rsidR="00063E2C" w:rsidRPr="00897E32" w:rsidRDefault="00063E2C" w:rsidP="00774905">
                            <w:pPr>
                              <w:pStyle w:val="Contenudetableau"/>
                              <w:rPr>
                                <w:sz w:val="16"/>
                                <w:szCs w:val="16"/>
                              </w:rPr>
                            </w:pPr>
                          </w:p>
                        </w:tc>
                      </w:tr>
                    </w:tbl>
                    <w:p w:rsidR="00063E2C" w:rsidRDefault="00063E2C" w:rsidP="008C70B1">
                      <w:pPr>
                        <w:spacing w:line="100" w:lineRule="atLeast"/>
                        <w:ind w:left="855" w:hanging="855"/>
                        <w:rPr>
                          <w:sz w:val="16"/>
                          <w:szCs w:val="16"/>
                        </w:rPr>
                      </w:pPr>
                    </w:p>
                    <w:p w:rsidR="00063E2C" w:rsidRDefault="00063E2C" w:rsidP="008C70B1">
                      <w:pPr>
                        <w:spacing w:line="100" w:lineRule="atLeast"/>
                        <w:ind w:left="855" w:hanging="855"/>
                        <w:rPr>
                          <w:sz w:val="16"/>
                          <w:szCs w:val="16"/>
                        </w:rPr>
                      </w:pPr>
                    </w:p>
                    <w:p w:rsidR="00063E2C" w:rsidRPr="00897E32" w:rsidRDefault="00063E2C" w:rsidP="005E5A15">
                      <w:pPr>
                        <w:pageBreakBefore/>
                        <w:spacing w:line="360" w:lineRule="auto"/>
                        <w:rPr>
                          <w:b/>
                          <w:bCs/>
                          <w:sz w:val="16"/>
                          <w:szCs w:val="16"/>
                        </w:rPr>
                      </w:pPr>
                      <w:r w:rsidRPr="00897E32">
                        <w:rPr>
                          <w:b/>
                          <w:bCs/>
                          <w:sz w:val="16"/>
                          <w:szCs w:val="16"/>
                        </w:rPr>
                        <w:t>Tableau 7 : Les deux types de buts et leurs règles de rédaction respectives</w:t>
                      </w:r>
                    </w:p>
                    <w:tbl>
                      <w:tblPr>
                        <w:tblW w:w="5000" w:type="pct"/>
                        <w:tblCellMar>
                          <w:top w:w="55" w:type="dxa"/>
                          <w:left w:w="55" w:type="dxa"/>
                          <w:bottom w:w="55" w:type="dxa"/>
                          <w:right w:w="55" w:type="dxa"/>
                        </w:tblCellMar>
                        <w:tblLook w:val="0000" w:firstRow="0" w:lastRow="0" w:firstColumn="0" w:lastColumn="0" w:noHBand="0" w:noVBand="0"/>
                      </w:tblPr>
                      <w:tblGrid>
                        <w:gridCol w:w="1272"/>
                        <w:gridCol w:w="5010"/>
                        <w:gridCol w:w="3519"/>
                      </w:tblGrid>
                      <w:tr w:rsidR="00063E2C" w:rsidRPr="00897E32" w:rsidTr="008B454B">
                        <w:tc>
                          <w:tcPr>
                            <w:tcW w:w="649"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Types de buts</w:t>
                            </w:r>
                          </w:p>
                        </w:tc>
                        <w:tc>
                          <w:tcPr>
                            <w:tcW w:w="2556"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Cas</w:t>
                            </w:r>
                          </w:p>
                        </w:tc>
                        <w:tc>
                          <w:tcPr>
                            <w:tcW w:w="1796" w:type="pct"/>
                            <w:tcBorders>
                              <w:top w:val="single" w:sz="4" w:space="0" w:color="auto"/>
                              <w:left w:val="single" w:sz="4" w:space="0" w:color="auto"/>
                              <w:bottom w:val="single" w:sz="4" w:space="0" w:color="auto"/>
                              <w:right w:val="single" w:sz="4" w:space="0" w:color="auto"/>
                            </w:tcBorders>
                            <w:shd w:val="clear" w:color="auto" w:fill="000000"/>
                          </w:tcPr>
                          <w:p w:rsidR="00063E2C" w:rsidRPr="00897E32" w:rsidRDefault="00063E2C" w:rsidP="00F25494">
                            <w:pPr>
                              <w:pStyle w:val="Contenudetableau"/>
                              <w:rPr>
                                <w:b/>
                                <w:bCs/>
                                <w:color w:val="FFFFFF"/>
                                <w:sz w:val="16"/>
                                <w:szCs w:val="16"/>
                              </w:rPr>
                            </w:pPr>
                            <w:r w:rsidRPr="00897E32">
                              <w:rPr>
                                <w:b/>
                                <w:bCs/>
                                <w:color w:val="FFFFFF"/>
                                <w:sz w:val="16"/>
                                <w:szCs w:val="16"/>
                              </w:rPr>
                              <w:t>Règles de rédaction</w:t>
                            </w:r>
                          </w:p>
                        </w:tc>
                      </w:tr>
                      <w:tr w:rsidR="00063E2C" w:rsidRPr="00897E32" w:rsidTr="008B454B">
                        <w:trPr>
                          <w:trHeight w:hRule="exact" w:val="1346"/>
                        </w:trPr>
                        <w:tc>
                          <w:tcPr>
                            <w:tcW w:w="649"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b/>
                                <w:bCs/>
                                <w:sz w:val="16"/>
                                <w:szCs w:val="16"/>
                              </w:rPr>
                            </w:pPr>
                            <w:r w:rsidRPr="00897E32">
                              <w:rPr>
                                <w:b/>
                                <w:bCs/>
                                <w:sz w:val="16"/>
                                <w:szCs w:val="16"/>
                              </w:rPr>
                              <w:t>Buts de découverte</w:t>
                            </w: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Recherche d'une valeur unique inconnue</w:t>
                            </w:r>
                            <w:r w:rsidRPr="00897E32">
                              <w:rPr>
                                <w:sz w:val="16"/>
                                <w:szCs w:val="16"/>
                              </w:rPr>
                              <w:br/>
                            </w:r>
                          </w:p>
                          <w:p w:rsidR="00063E2C" w:rsidRPr="00897E32" w:rsidRDefault="00063E2C" w:rsidP="00F25494">
                            <w:pPr>
                              <w:pStyle w:val="Retraitcorpsdetexte"/>
                              <w:rPr>
                                <w:sz w:val="16"/>
                                <w:szCs w:val="16"/>
                              </w:rPr>
                            </w:pPr>
                            <w:r w:rsidRPr="00897E32">
                              <w:rPr>
                                <w:sz w:val="16"/>
                                <w:szCs w:val="16"/>
                              </w:rPr>
                              <w:t>Il faut définir la grandeur recherchée et donner les conditions qui entourent l'expérience.</w:t>
                            </w:r>
                            <w:r w:rsidRPr="00897E32">
                              <w:rPr>
                                <w:sz w:val="16"/>
                                <w:szCs w:val="16"/>
                              </w:rPr>
                              <w:br/>
                            </w:r>
                          </w:p>
                        </w:tc>
                        <w:tc>
                          <w:tcPr>
                            <w:tcW w:w="1796"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numPr>
                                <w:ilvl w:val="0"/>
                                <w:numId w:val="20"/>
                              </w:numPr>
                              <w:tabs>
                                <w:tab w:val="left" w:pos="283"/>
                              </w:tabs>
                              <w:rPr>
                                <w:sz w:val="16"/>
                                <w:szCs w:val="16"/>
                              </w:rPr>
                            </w:pPr>
                            <w:r w:rsidRPr="00897E32">
                              <w:rPr>
                                <w:sz w:val="16"/>
                                <w:szCs w:val="16"/>
                              </w:rPr>
                              <w:t xml:space="preserve">Préciser s'il s'agit de la recherche d'une valeur numérique, d'une étude qualitative d'un comportement ou de la recherche d'une relation mathématique. </w:t>
                            </w:r>
                            <w:r w:rsidRPr="00897E32">
                              <w:rPr>
                                <w:sz w:val="16"/>
                                <w:szCs w:val="16"/>
                              </w:rPr>
                              <w:br/>
                            </w:r>
                          </w:p>
                          <w:p w:rsidR="00063E2C" w:rsidRPr="00897E32" w:rsidRDefault="00063E2C" w:rsidP="00F25494">
                            <w:pPr>
                              <w:pStyle w:val="Contenudetableau"/>
                              <w:numPr>
                                <w:ilvl w:val="0"/>
                                <w:numId w:val="20"/>
                              </w:numPr>
                              <w:tabs>
                                <w:tab w:val="left" w:pos="283"/>
                              </w:tabs>
                              <w:rPr>
                                <w:sz w:val="16"/>
                                <w:szCs w:val="16"/>
                              </w:rPr>
                            </w:pPr>
                            <w:r w:rsidRPr="00897E32">
                              <w:rPr>
                                <w:sz w:val="16"/>
                                <w:szCs w:val="16"/>
                              </w:rPr>
                              <w:t>Préciser les variables et l'étendue de leur variation.</w:t>
                            </w:r>
                            <w:r w:rsidRPr="00897E32">
                              <w:rPr>
                                <w:sz w:val="16"/>
                                <w:szCs w:val="16"/>
                              </w:rPr>
                              <w:br/>
                            </w:r>
                          </w:p>
                          <w:p w:rsidR="00063E2C" w:rsidRPr="00897E32" w:rsidRDefault="00063E2C" w:rsidP="00F25494">
                            <w:pPr>
                              <w:pStyle w:val="Contenudetableau"/>
                              <w:numPr>
                                <w:ilvl w:val="0"/>
                                <w:numId w:val="20"/>
                              </w:numPr>
                              <w:tabs>
                                <w:tab w:val="left" w:pos="283"/>
                              </w:tabs>
                              <w:rPr>
                                <w:sz w:val="16"/>
                                <w:szCs w:val="16"/>
                              </w:rPr>
                            </w:pPr>
                            <w:r w:rsidRPr="00897E32">
                              <w:rPr>
                                <w:sz w:val="16"/>
                                <w:szCs w:val="16"/>
                              </w:rPr>
                              <w:t>Ne proposer aucune comparaison avec une référence quelconque.</w:t>
                            </w: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 xml:space="preserve">Recherche d'un comportement </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Il faut déterminer la relation entre une grandeur et une variable. La réponse sera un graphique ou une fonction mathématique (si possible).</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r w:rsidR="00063E2C" w:rsidRPr="00897E32" w:rsidTr="008B454B">
                        <w:trPr>
                          <w:trHeight w:hRule="exact" w:val="1593"/>
                        </w:trPr>
                        <w:tc>
                          <w:tcPr>
                            <w:tcW w:w="649"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b/>
                                <w:bCs/>
                                <w:sz w:val="16"/>
                                <w:szCs w:val="16"/>
                              </w:rPr>
                            </w:pPr>
                            <w:r w:rsidRPr="00897E32">
                              <w:rPr>
                                <w:b/>
                                <w:bCs/>
                                <w:sz w:val="16"/>
                                <w:szCs w:val="16"/>
                              </w:rPr>
                              <w:t>Buts de vérification</w:t>
                            </w: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propriété</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La référence et la méthode de mesure sont jugées indiscutables. On cherche plutôt à vérifier la nature ou la qualité d'un produit.</w:t>
                            </w:r>
                            <w:r w:rsidRPr="00897E32">
                              <w:rPr>
                                <w:sz w:val="16"/>
                                <w:szCs w:val="16"/>
                              </w:rPr>
                              <w:br/>
                            </w:r>
                          </w:p>
                        </w:tc>
                        <w:tc>
                          <w:tcPr>
                            <w:tcW w:w="1796" w:type="pct"/>
                            <w:vMerge w:val="restar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numPr>
                                <w:ilvl w:val="0"/>
                                <w:numId w:val="21"/>
                              </w:numPr>
                              <w:tabs>
                                <w:tab w:val="left" w:pos="283"/>
                              </w:tabs>
                              <w:rPr>
                                <w:sz w:val="16"/>
                                <w:szCs w:val="16"/>
                              </w:rPr>
                            </w:pPr>
                            <w:r w:rsidRPr="00897E32">
                              <w:rPr>
                                <w:sz w:val="16"/>
                                <w:szCs w:val="16"/>
                              </w:rPr>
                              <w:t>Identifier la source de la référence (son origine et sa nature). La référence peut être tirée d'un livre, d'une autre expérience ou d'un calcul fait à partir d'une théorie que l'on croit s'appliquer à la situation étudiée.</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Préciser le sujet de la vérification selon les cas ci-contre.</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Préciser les variables et l'étendue de leur variation (si on vérifie un comportement).</w:t>
                            </w:r>
                            <w:r w:rsidRPr="00897E32">
                              <w:rPr>
                                <w:sz w:val="16"/>
                                <w:szCs w:val="16"/>
                              </w:rPr>
                              <w:br/>
                            </w:r>
                          </w:p>
                          <w:p w:rsidR="00063E2C" w:rsidRPr="00897E32" w:rsidRDefault="00063E2C" w:rsidP="00F25494">
                            <w:pPr>
                              <w:pStyle w:val="Contenudetableau"/>
                              <w:numPr>
                                <w:ilvl w:val="0"/>
                                <w:numId w:val="21"/>
                              </w:numPr>
                              <w:tabs>
                                <w:tab w:val="left" w:pos="283"/>
                              </w:tabs>
                              <w:rPr>
                                <w:sz w:val="16"/>
                                <w:szCs w:val="16"/>
                              </w:rPr>
                            </w:pPr>
                            <w:r w:rsidRPr="00897E32">
                              <w:rPr>
                                <w:sz w:val="16"/>
                                <w:szCs w:val="16"/>
                              </w:rPr>
                              <w:t>Identifier exceptionnellement la méthode dans le but s'il s'agit de la vérification d'une méthode.</w:t>
                            </w: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méthode</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La référence et la nature de l'objet sont fiables. On veut vérifier la méthode de mesure ou les appareils de mesure.</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r w:rsidR="00063E2C" w:rsidRPr="00897E32" w:rsidTr="008B454B">
                        <w:trPr>
                          <w:trHeight w:hRule="exact" w:val="1593"/>
                        </w:trPr>
                        <w:tc>
                          <w:tcPr>
                            <w:tcW w:w="649"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c>
                          <w:tcPr>
                            <w:tcW w:w="2556" w:type="pct"/>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pStyle w:val="Contenudetableau"/>
                              <w:rPr>
                                <w:sz w:val="16"/>
                                <w:szCs w:val="16"/>
                              </w:rPr>
                            </w:pPr>
                            <w:r w:rsidRPr="00897E32">
                              <w:rPr>
                                <w:sz w:val="16"/>
                                <w:szCs w:val="16"/>
                              </w:rPr>
                              <w:t>Vérification d'une référence</w:t>
                            </w:r>
                            <w:r w:rsidRPr="00897E32">
                              <w:rPr>
                                <w:sz w:val="16"/>
                                <w:szCs w:val="16"/>
                              </w:rPr>
                              <w:br/>
                            </w:r>
                          </w:p>
                          <w:p w:rsidR="00063E2C" w:rsidRPr="00897E32" w:rsidRDefault="00063E2C" w:rsidP="00F25494">
                            <w:pPr>
                              <w:pStyle w:val="Contenudetableau"/>
                              <w:ind w:left="283"/>
                              <w:rPr>
                                <w:sz w:val="16"/>
                                <w:szCs w:val="16"/>
                              </w:rPr>
                            </w:pPr>
                            <w:r w:rsidRPr="00897E32">
                              <w:rPr>
                                <w:sz w:val="16"/>
                                <w:szCs w:val="16"/>
                              </w:rPr>
                              <w:t>L'objet et la méthode sont fiables. On veut améliorer ou contredire des résultats obtenus par d'autres moyens (théorie - méthode différente) ou d'autres personnes.</w:t>
                            </w:r>
                            <w:r w:rsidRPr="00897E32">
                              <w:rPr>
                                <w:sz w:val="16"/>
                                <w:szCs w:val="16"/>
                              </w:rPr>
                              <w:br/>
                            </w:r>
                          </w:p>
                        </w:tc>
                        <w:tc>
                          <w:tcPr>
                            <w:tcW w:w="1796" w:type="pct"/>
                            <w:vMerge/>
                            <w:tcBorders>
                              <w:top w:val="single" w:sz="4" w:space="0" w:color="auto"/>
                              <w:left w:val="single" w:sz="4" w:space="0" w:color="auto"/>
                              <w:bottom w:val="single" w:sz="4" w:space="0" w:color="auto"/>
                              <w:right w:val="single" w:sz="4" w:space="0" w:color="auto"/>
                            </w:tcBorders>
                            <w:shd w:val="clear" w:color="auto" w:fill="FFFFFF"/>
                          </w:tcPr>
                          <w:p w:rsidR="00063E2C" w:rsidRPr="00897E32" w:rsidRDefault="00063E2C" w:rsidP="00F25494">
                            <w:pPr>
                              <w:rPr>
                                <w:sz w:val="16"/>
                                <w:szCs w:val="16"/>
                              </w:rPr>
                            </w:pPr>
                          </w:p>
                        </w:tc>
                      </w:tr>
                    </w:tbl>
                    <w:p w:rsidR="00063E2C" w:rsidRPr="00897E32" w:rsidRDefault="00063E2C" w:rsidP="005E5A15">
                      <w:pPr>
                        <w:rPr>
                          <w:sz w:val="16"/>
                          <w:szCs w:val="16"/>
                        </w:rPr>
                      </w:pPr>
                    </w:p>
                    <w:p w:rsidR="00063E2C" w:rsidRPr="00897E32" w:rsidRDefault="00063E2C" w:rsidP="005E5A15">
                      <w:pPr>
                        <w:spacing w:line="100" w:lineRule="atLeast"/>
                        <w:ind w:left="855" w:hanging="855"/>
                        <w:rPr>
                          <w:sz w:val="16"/>
                          <w:szCs w:val="16"/>
                        </w:rPr>
                      </w:pPr>
                    </w:p>
                  </w:txbxContent>
                </v:textbox>
                <w10:anchorlock/>
              </v:shape>
            </w:pict>
          </mc:Fallback>
        </mc:AlternateContent>
      </w:r>
    </w:p>
    <w:p w:rsidR="005C00BD" w:rsidRDefault="00157E1F" w:rsidP="008C70B1">
      <w:pPr>
        <w:tabs>
          <w:tab w:val="left" w:pos="566"/>
        </w:tabs>
      </w:pPr>
      <w:r>
        <w:rPr>
          <w:noProof/>
          <w:lang w:val="fr-CA"/>
        </w:rPr>
        <w:lastRenderedPageBreak/>
        <mc:AlternateContent>
          <mc:Choice Requires="wps">
            <w:drawing>
              <wp:inline distT="0" distB="0" distL="0" distR="0">
                <wp:extent cx="6324600" cy="7828915"/>
                <wp:effectExtent l="9525" t="9525" r="9525" b="10160"/>
                <wp:docPr id="44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828915"/>
                        </a:xfrm>
                        <a:prstGeom prst="rect">
                          <a:avLst/>
                        </a:prstGeom>
                        <a:solidFill>
                          <a:schemeClr val="bg1">
                            <a:lumMod val="75000"/>
                            <a:lumOff val="0"/>
                          </a:schemeClr>
                        </a:solidFill>
                        <a:ln w="9525">
                          <a:solidFill>
                            <a:srgbClr val="000000"/>
                          </a:solidFill>
                          <a:miter lim="800000"/>
                          <a:headEnd/>
                          <a:tailEnd/>
                        </a:ln>
                      </wps:spPr>
                      <wps:txbx>
                        <w:txbxContent>
                          <w:p w:rsidR="00063E2C" w:rsidRDefault="00063E2C" w:rsidP="005E5A15">
                            <w:pPr>
                              <w:pageBreakBefore/>
                              <w:rPr>
                                <w:sz w:val="16"/>
                                <w:szCs w:val="16"/>
                              </w:rPr>
                            </w:pPr>
                            <w:r w:rsidRPr="00897E32">
                              <w:rPr>
                                <w:sz w:val="16"/>
                                <w:szCs w:val="16"/>
                              </w:rPr>
                              <w:t>La rédaction du but doit rendre évidente l'intention générale de l'expérience (but de découverte ou but de vérification). Tout en restant concis, le rédacteur doit, lors de la rédaction du but, réussir à bien communiquer son intention.</w:t>
                            </w:r>
                          </w:p>
                          <w:p w:rsidR="00063E2C" w:rsidRDefault="00063E2C" w:rsidP="005E5A15">
                            <w:pPr>
                              <w:pageBreakBefore/>
                              <w:rPr>
                                <w:b/>
                                <w:bCs/>
                                <w:sz w:val="16"/>
                                <w:szCs w:val="16"/>
                              </w:rPr>
                            </w:pPr>
                          </w:p>
                          <w:p w:rsidR="00063E2C" w:rsidRPr="00897E32" w:rsidRDefault="00063E2C" w:rsidP="00BE3BF6">
                            <w:pPr>
                              <w:pageBreakBefore/>
                              <w:spacing w:line="360" w:lineRule="auto"/>
                              <w:rPr>
                                <w:b/>
                                <w:bCs/>
                                <w:sz w:val="16"/>
                                <w:szCs w:val="16"/>
                              </w:rPr>
                            </w:pPr>
                            <w:r w:rsidRPr="00897E32">
                              <w:rPr>
                                <w:b/>
                                <w:bCs/>
                                <w:sz w:val="16"/>
                                <w:szCs w:val="16"/>
                              </w:rPr>
                              <w:t>Exercice 2 : Les types de but</w:t>
                            </w:r>
                          </w:p>
                          <w:p w:rsidR="00063E2C" w:rsidRPr="00897E32" w:rsidRDefault="00063E2C" w:rsidP="00BE3BF6">
                            <w:pPr>
                              <w:spacing w:line="360" w:lineRule="auto"/>
                              <w:rPr>
                                <w:sz w:val="16"/>
                                <w:szCs w:val="16"/>
                              </w:rPr>
                            </w:pPr>
                            <w:r w:rsidRPr="00897E32">
                              <w:rPr>
                                <w:sz w:val="16"/>
                                <w:szCs w:val="16"/>
                              </w:rPr>
                              <w:t>Pour chacun des buts suivants, identifiez le type de but et le 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63"/>
                              <w:gridCol w:w="4550"/>
                              <w:gridCol w:w="2446"/>
                              <w:gridCol w:w="2442"/>
                            </w:tblGrid>
                            <w:tr w:rsidR="00063E2C" w:rsidRPr="00897E32" w:rsidTr="008B454B">
                              <w:tc>
                                <w:tcPr>
                                  <w:tcW w:w="2506" w:type="pct"/>
                                  <w:gridSpan w:val="2"/>
                                  <w:tcBorders>
                                    <w:bottom w:val="single" w:sz="4" w:space="0" w:color="auto"/>
                                  </w:tcBorders>
                                  <w:shd w:val="clear" w:color="auto" w:fill="000000"/>
                                </w:tcPr>
                                <w:p w:rsidR="00063E2C" w:rsidRPr="00897E32" w:rsidRDefault="00063E2C" w:rsidP="00774905">
                                  <w:pPr>
                                    <w:rPr>
                                      <w:b/>
                                      <w:bCs/>
                                      <w:color w:val="FFFFFF"/>
                                      <w:sz w:val="16"/>
                                      <w:szCs w:val="16"/>
                                    </w:rPr>
                                  </w:pPr>
                                  <w:r w:rsidRPr="00897E32">
                                    <w:rPr>
                                      <w:b/>
                                      <w:bCs/>
                                      <w:color w:val="FFFFFF"/>
                                      <w:sz w:val="16"/>
                                      <w:szCs w:val="16"/>
                                    </w:rPr>
                                    <w:t>Énoncés</w:t>
                                  </w:r>
                                </w:p>
                              </w:tc>
                              <w:tc>
                                <w:tcPr>
                                  <w:tcW w:w="1248" w:type="pct"/>
                                  <w:shd w:val="clear" w:color="auto" w:fill="000000"/>
                                </w:tcPr>
                                <w:p w:rsidR="00063E2C" w:rsidRPr="00897E32" w:rsidRDefault="00063E2C" w:rsidP="00774905">
                                  <w:pPr>
                                    <w:jc w:val="center"/>
                                    <w:rPr>
                                      <w:b/>
                                      <w:bCs/>
                                      <w:color w:val="FFFFFF"/>
                                      <w:sz w:val="16"/>
                                      <w:szCs w:val="16"/>
                                    </w:rPr>
                                  </w:pPr>
                                  <w:r w:rsidRPr="00897E32">
                                    <w:rPr>
                                      <w:b/>
                                      <w:bCs/>
                                      <w:color w:val="FFFFFF"/>
                                      <w:sz w:val="16"/>
                                      <w:szCs w:val="16"/>
                                    </w:rPr>
                                    <w:t>Types</w:t>
                                  </w:r>
                                </w:p>
                              </w:tc>
                              <w:tc>
                                <w:tcPr>
                                  <w:tcW w:w="1246" w:type="pct"/>
                                  <w:shd w:val="clear" w:color="auto" w:fill="000000"/>
                                </w:tcPr>
                                <w:p w:rsidR="00063E2C" w:rsidRPr="00897E32" w:rsidRDefault="00063E2C" w:rsidP="00774905">
                                  <w:pPr>
                                    <w:jc w:val="center"/>
                                    <w:rPr>
                                      <w:b/>
                                      <w:bCs/>
                                      <w:color w:val="FFFFFF"/>
                                      <w:sz w:val="16"/>
                                      <w:szCs w:val="16"/>
                                    </w:rPr>
                                  </w:pPr>
                                  <w:r w:rsidRPr="00897E32">
                                    <w:rPr>
                                      <w:b/>
                                      <w:bCs/>
                                      <w:color w:val="FFFFFF"/>
                                      <w:sz w:val="16"/>
                                      <w:szCs w:val="16"/>
                                    </w:rPr>
                                    <w:t>Cas</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a)</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l'indice de réfraction afin de vérifier l'identification du type de verre livré.</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propriété</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b)</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Déterminer la durée de fonctionnement d'une pile qui alimente en continu une ampoule de 5 watts.</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valeur unique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c)</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Vérifier si négliger le frottement est une approximation valable lors du calcul de l'accélération d'un chariot de Hall.</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référence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d)</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l'honnêteté de la publicité.</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référence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e)</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Établir la relation de décroissance de la tension aux bornes d'une pile de 9 volts en fonction de la durée d'alimentation d'une ampoule de 2 watts.</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comportement</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f)</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l'indice de réfraction de plusieurs substances connues afin de vérifier si notre méthode nous permet d'atteindre une précision de 1 %.</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méthode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g)</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notre méthode de mesure des températures de solidification.</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méthode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h)</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la qualité du produit.</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propriété</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i)</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Déterminer la nature d'un gaz inconnu contenu dans une éprouvette.</w:t>
                                  </w:r>
                                </w:p>
                                <w:p w:rsidR="00063E2C" w:rsidRPr="00897E32" w:rsidRDefault="00063E2C" w:rsidP="00774905">
                                  <w:pPr>
                                    <w:rPr>
                                      <w:sz w:val="16"/>
                                      <w:szCs w:val="16"/>
                                    </w:rPr>
                                  </w:pP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valeur unique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j)</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Établir la relation entre la masse d'un objet et la force de friction statique de l'objet.</w:t>
                                  </w:r>
                                </w:p>
                                <w:p w:rsidR="00063E2C" w:rsidRPr="00897E32" w:rsidRDefault="00063E2C" w:rsidP="00774905">
                                  <w:pPr>
                                    <w:rPr>
                                      <w:sz w:val="16"/>
                                      <w:szCs w:val="16"/>
                                    </w:rPr>
                                  </w:pP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comportement</w:t>
                                  </w:r>
                                </w:p>
                              </w:tc>
                            </w:tr>
                          </w:tbl>
                          <w:p w:rsidR="00063E2C" w:rsidRPr="00897E32" w:rsidRDefault="00063E2C" w:rsidP="00BE3BF6">
                            <w:pPr>
                              <w:ind w:left="855" w:hanging="855"/>
                              <w:rPr>
                                <w:sz w:val="16"/>
                                <w:szCs w:val="16"/>
                              </w:rPr>
                            </w:pPr>
                          </w:p>
                          <w:p w:rsidR="00063E2C" w:rsidRPr="00897E32" w:rsidRDefault="00063E2C" w:rsidP="00BE3BF6">
                            <w:pPr>
                              <w:rPr>
                                <w:sz w:val="16"/>
                                <w:szCs w:val="16"/>
                              </w:rPr>
                            </w:pPr>
                          </w:p>
                        </w:txbxContent>
                      </wps:txbx>
                      <wps:bodyPr rot="0" vert="horz" wrap="square" lIns="85725" tIns="47625" rIns="85725" bIns="47625" anchor="t" anchorCtr="0" upright="1">
                        <a:noAutofit/>
                      </wps:bodyPr>
                    </wps:wsp>
                  </a:graphicData>
                </a:graphic>
              </wp:inline>
            </w:drawing>
          </mc:Choice>
          <mc:Fallback>
            <w:pict>
              <v:shape id="Text Box 953" o:spid="_x0000_s1037" type="#_x0000_t202" style="width:498pt;height:6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" fillcolor="#bfbfbf [2412]">
                <v:textbox inset="6.75pt,3.75pt,6.75pt,3.75pt">
                  <w:txbxContent>
                    <w:p w:rsidR="00063E2C" w:rsidRDefault="00063E2C" w:rsidP="005E5A15">
                      <w:pPr>
                        <w:pageBreakBefore/>
                        <w:rPr>
                          <w:sz w:val="16"/>
                          <w:szCs w:val="16"/>
                        </w:rPr>
                      </w:pPr>
                      <w:r w:rsidRPr="00897E32">
                        <w:rPr>
                          <w:sz w:val="16"/>
                          <w:szCs w:val="16"/>
                        </w:rPr>
                        <w:t>La rédaction du but doit rendre évidente l'intention générale de l'expérience (but de découverte ou but de vérification). Tout en restant concis, le rédacteur doit, lors de la rédaction du but, réussir à bien communiquer son intention.</w:t>
                      </w:r>
                    </w:p>
                    <w:p w:rsidR="00063E2C" w:rsidRDefault="00063E2C" w:rsidP="005E5A15">
                      <w:pPr>
                        <w:pageBreakBefore/>
                        <w:rPr>
                          <w:b/>
                          <w:bCs/>
                          <w:sz w:val="16"/>
                          <w:szCs w:val="16"/>
                        </w:rPr>
                      </w:pPr>
                    </w:p>
                    <w:p w:rsidR="00063E2C" w:rsidRPr="00897E32" w:rsidRDefault="00063E2C" w:rsidP="00BE3BF6">
                      <w:pPr>
                        <w:pageBreakBefore/>
                        <w:spacing w:line="360" w:lineRule="auto"/>
                        <w:rPr>
                          <w:b/>
                          <w:bCs/>
                          <w:sz w:val="16"/>
                          <w:szCs w:val="16"/>
                        </w:rPr>
                      </w:pPr>
                      <w:r w:rsidRPr="00897E32">
                        <w:rPr>
                          <w:b/>
                          <w:bCs/>
                          <w:sz w:val="16"/>
                          <w:szCs w:val="16"/>
                        </w:rPr>
                        <w:t>Exercice 2 : Les types de but</w:t>
                      </w:r>
                    </w:p>
                    <w:p w:rsidR="00063E2C" w:rsidRPr="00897E32" w:rsidRDefault="00063E2C" w:rsidP="00BE3BF6">
                      <w:pPr>
                        <w:spacing w:line="360" w:lineRule="auto"/>
                        <w:rPr>
                          <w:sz w:val="16"/>
                          <w:szCs w:val="16"/>
                        </w:rPr>
                      </w:pPr>
                      <w:r w:rsidRPr="00897E32">
                        <w:rPr>
                          <w:sz w:val="16"/>
                          <w:szCs w:val="16"/>
                        </w:rPr>
                        <w:t>Pour chacun des buts suivants, identifiez le type de but et le 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63"/>
                        <w:gridCol w:w="4550"/>
                        <w:gridCol w:w="2446"/>
                        <w:gridCol w:w="2442"/>
                      </w:tblGrid>
                      <w:tr w:rsidR="00063E2C" w:rsidRPr="00897E32" w:rsidTr="008B454B">
                        <w:tc>
                          <w:tcPr>
                            <w:tcW w:w="2506" w:type="pct"/>
                            <w:gridSpan w:val="2"/>
                            <w:tcBorders>
                              <w:bottom w:val="single" w:sz="4" w:space="0" w:color="auto"/>
                            </w:tcBorders>
                            <w:shd w:val="clear" w:color="auto" w:fill="000000"/>
                          </w:tcPr>
                          <w:p w:rsidR="00063E2C" w:rsidRPr="00897E32" w:rsidRDefault="00063E2C" w:rsidP="00774905">
                            <w:pPr>
                              <w:rPr>
                                <w:b/>
                                <w:bCs/>
                                <w:color w:val="FFFFFF"/>
                                <w:sz w:val="16"/>
                                <w:szCs w:val="16"/>
                              </w:rPr>
                            </w:pPr>
                            <w:r w:rsidRPr="00897E32">
                              <w:rPr>
                                <w:b/>
                                <w:bCs/>
                                <w:color w:val="FFFFFF"/>
                                <w:sz w:val="16"/>
                                <w:szCs w:val="16"/>
                              </w:rPr>
                              <w:t>Énoncés</w:t>
                            </w:r>
                          </w:p>
                        </w:tc>
                        <w:tc>
                          <w:tcPr>
                            <w:tcW w:w="1248" w:type="pct"/>
                            <w:shd w:val="clear" w:color="auto" w:fill="000000"/>
                          </w:tcPr>
                          <w:p w:rsidR="00063E2C" w:rsidRPr="00897E32" w:rsidRDefault="00063E2C" w:rsidP="00774905">
                            <w:pPr>
                              <w:jc w:val="center"/>
                              <w:rPr>
                                <w:b/>
                                <w:bCs/>
                                <w:color w:val="FFFFFF"/>
                                <w:sz w:val="16"/>
                                <w:szCs w:val="16"/>
                              </w:rPr>
                            </w:pPr>
                            <w:r w:rsidRPr="00897E32">
                              <w:rPr>
                                <w:b/>
                                <w:bCs/>
                                <w:color w:val="FFFFFF"/>
                                <w:sz w:val="16"/>
                                <w:szCs w:val="16"/>
                              </w:rPr>
                              <w:t>Types</w:t>
                            </w:r>
                          </w:p>
                        </w:tc>
                        <w:tc>
                          <w:tcPr>
                            <w:tcW w:w="1246" w:type="pct"/>
                            <w:shd w:val="clear" w:color="auto" w:fill="000000"/>
                          </w:tcPr>
                          <w:p w:rsidR="00063E2C" w:rsidRPr="00897E32" w:rsidRDefault="00063E2C" w:rsidP="00774905">
                            <w:pPr>
                              <w:jc w:val="center"/>
                              <w:rPr>
                                <w:b/>
                                <w:bCs/>
                                <w:color w:val="FFFFFF"/>
                                <w:sz w:val="16"/>
                                <w:szCs w:val="16"/>
                              </w:rPr>
                            </w:pPr>
                            <w:r w:rsidRPr="00897E32">
                              <w:rPr>
                                <w:b/>
                                <w:bCs/>
                                <w:color w:val="FFFFFF"/>
                                <w:sz w:val="16"/>
                                <w:szCs w:val="16"/>
                              </w:rPr>
                              <w:t>Cas</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a)</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l'indice de réfraction afin de vérifier l'identification du type de verre livré.</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propriété</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b)</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Déterminer la durée de fonctionnement d'une pile qui alimente en continu une ampoule de 5 watts.</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valeur unique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c)</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Vérifier si négliger le frottement est une approximation valable lors du calcul de l'accélération d'un chariot de Hall.</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référence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d)</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l'honnêteté de la publicité.</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référence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e)</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Établir la relation de décroissance de la tension aux bornes d'une pile de 9 volts en fonction de la durée d'alimentation d'une ampoule de 2 watts.</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comportement</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f)</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l'indice de réfraction de plusieurs substances connues afin de vérifier si notre méthode nous permet d'atteindre une précision de 1 %.</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méthode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g)</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notre méthode de mesure des températures de solidification.</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méthode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h)</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Mesurer la température de solidification d'un antigel afin de vérifier la qualité du produit.</w:t>
                            </w:r>
                            <w:r w:rsidRPr="00897E32">
                              <w:rPr>
                                <w:sz w:val="16"/>
                                <w:szCs w:val="16"/>
                              </w:rPr>
                              <w:br/>
                            </w: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vérification</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propriété</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i)</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Déterminer la nature d'un gaz inconnu contenu dans une éprouvette.</w:t>
                            </w:r>
                          </w:p>
                          <w:p w:rsidR="00063E2C" w:rsidRPr="00897E32" w:rsidRDefault="00063E2C" w:rsidP="00774905">
                            <w:pPr>
                              <w:rPr>
                                <w:sz w:val="16"/>
                                <w:szCs w:val="16"/>
                              </w:rPr>
                            </w:pP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valeur unique</w:t>
                            </w:r>
                          </w:p>
                        </w:tc>
                      </w:tr>
                      <w:tr w:rsidR="00063E2C" w:rsidRPr="00897E32" w:rsidTr="008B454B">
                        <w:tc>
                          <w:tcPr>
                            <w:tcW w:w="185" w:type="pct"/>
                            <w:tcBorders>
                              <w:top w:val="single" w:sz="4" w:space="0" w:color="auto"/>
                              <w:left w:val="single" w:sz="4" w:space="0" w:color="auto"/>
                              <w:bottom w:val="single" w:sz="4" w:space="0" w:color="auto"/>
                              <w:right w:val="nil"/>
                            </w:tcBorders>
                            <w:shd w:val="clear" w:color="auto" w:fill="FFFFFF"/>
                          </w:tcPr>
                          <w:p w:rsidR="00063E2C" w:rsidRPr="00897E32" w:rsidRDefault="00063E2C" w:rsidP="00774905">
                            <w:pPr>
                              <w:rPr>
                                <w:sz w:val="16"/>
                                <w:szCs w:val="16"/>
                              </w:rPr>
                            </w:pPr>
                            <w:r w:rsidRPr="00897E32">
                              <w:rPr>
                                <w:sz w:val="16"/>
                                <w:szCs w:val="16"/>
                              </w:rPr>
                              <w:t>j)</w:t>
                            </w:r>
                          </w:p>
                        </w:tc>
                        <w:tc>
                          <w:tcPr>
                            <w:tcW w:w="2321" w:type="pct"/>
                            <w:tcBorders>
                              <w:top w:val="single" w:sz="4" w:space="0" w:color="auto"/>
                              <w:left w:val="nil"/>
                              <w:bottom w:val="single" w:sz="4" w:space="0" w:color="auto"/>
                              <w:right w:val="single" w:sz="4" w:space="0" w:color="auto"/>
                            </w:tcBorders>
                            <w:shd w:val="clear" w:color="auto" w:fill="FFFFFF"/>
                          </w:tcPr>
                          <w:p w:rsidR="00063E2C" w:rsidRPr="00897E32" w:rsidRDefault="00063E2C" w:rsidP="00774905">
                            <w:pPr>
                              <w:rPr>
                                <w:sz w:val="16"/>
                                <w:szCs w:val="16"/>
                              </w:rPr>
                            </w:pPr>
                            <w:r w:rsidRPr="00897E32">
                              <w:rPr>
                                <w:sz w:val="16"/>
                                <w:szCs w:val="16"/>
                              </w:rPr>
                              <w:t>Établir la relation entre la masse d'un objet et la force de friction statique de l'objet.</w:t>
                            </w:r>
                          </w:p>
                          <w:p w:rsidR="00063E2C" w:rsidRPr="00897E32" w:rsidRDefault="00063E2C" w:rsidP="00774905">
                            <w:pPr>
                              <w:rPr>
                                <w:sz w:val="16"/>
                                <w:szCs w:val="16"/>
                              </w:rPr>
                            </w:pPr>
                          </w:p>
                        </w:tc>
                        <w:tc>
                          <w:tcPr>
                            <w:tcW w:w="1248" w:type="pct"/>
                            <w:tcBorders>
                              <w:left w:val="single" w:sz="4" w:space="0" w:color="auto"/>
                            </w:tcBorders>
                            <w:shd w:val="clear" w:color="auto" w:fill="FFFFFF"/>
                          </w:tcPr>
                          <w:p w:rsidR="00063E2C" w:rsidRPr="00897E32" w:rsidRDefault="00063E2C" w:rsidP="00774905">
                            <w:pPr>
                              <w:jc w:val="center"/>
                              <w:rPr>
                                <w:rStyle w:val="Notes"/>
                                <w:sz w:val="16"/>
                                <w:szCs w:val="16"/>
                              </w:rPr>
                            </w:pPr>
                            <w:r w:rsidRPr="00897E32">
                              <w:rPr>
                                <w:rStyle w:val="Notes"/>
                                <w:sz w:val="16"/>
                                <w:szCs w:val="16"/>
                              </w:rPr>
                              <w:t>découverte</w:t>
                            </w:r>
                          </w:p>
                        </w:tc>
                        <w:tc>
                          <w:tcPr>
                            <w:tcW w:w="1246" w:type="pct"/>
                            <w:shd w:val="clear" w:color="auto" w:fill="FFFFFF"/>
                          </w:tcPr>
                          <w:p w:rsidR="00063E2C" w:rsidRPr="00897E32" w:rsidRDefault="00063E2C" w:rsidP="00774905">
                            <w:pPr>
                              <w:jc w:val="center"/>
                              <w:rPr>
                                <w:rStyle w:val="Notes"/>
                                <w:sz w:val="16"/>
                                <w:szCs w:val="16"/>
                              </w:rPr>
                            </w:pPr>
                            <w:r w:rsidRPr="00897E32">
                              <w:rPr>
                                <w:rStyle w:val="Notes"/>
                                <w:sz w:val="16"/>
                                <w:szCs w:val="16"/>
                              </w:rPr>
                              <w:t>comportement</w:t>
                            </w:r>
                          </w:p>
                        </w:tc>
                      </w:tr>
                    </w:tbl>
                    <w:p w:rsidR="00063E2C" w:rsidRPr="00897E32" w:rsidRDefault="00063E2C" w:rsidP="00BE3BF6">
                      <w:pPr>
                        <w:ind w:left="855" w:hanging="855"/>
                        <w:rPr>
                          <w:sz w:val="16"/>
                          <w:szCs w:val="16"/>
                        </w:rPr>
                      </w:pPr>
                    </w:p>
                    <w:p w:rsidR="00063E2C" w:rsidRPr="00897E32" w:rsidRDefault="00063E2C" w:rsidP="00BE3BF6">
                      <w:pPr>
                        <w:rPr>
                          <w:sz w:val="16"/>
                          <w:szCs w:val="16"/>
                        </w:rPr>
                      </w:pPr>
                    </w:p>
                  </w:txbxContent>
                </v:textbox>
                <w10:anchorlock/>
              </v:shape>
            </w:pict>
          </mc:Fallback>
        </mc:AlternateContent>
      </w:r>
    </w:p>
    <w:p w:rsidR="00183A26" w:rsidRDefault="00183A26">
      <w:pPr>
        <w:ind w:left="855" w:hanging="855"/>
      </w:pPr>
    </w:p>
    <w:p w:rsidR="00183A26" w:rsidRDefault="00183A26">
      <w:pPr>
        <w:ind w:left="855" w:hanging="855"/>
      </w:pPr>
    </w:p>
    <w:p w:rsidR="00183A26" w:rsidRDefault="00183A26">
      <w:pPr>
        <w:ind w:left="855" w:hanging="855"/>
      </w:pPr>
    </w:p>
    <w:p w:rsidR="00183A26" w:rsidRDefault="00DC3AFB">
      <w:pPr>
        <w:pStyle w:val="Titre4"/>
        <w:pageBreakBefore/>
        <w:rPr>
          <w:color w:val="auto"/>
        </w:rPr>
      </w:pPr>
      <w:bookmarkStart w:id="4" w:name="_Ref193021559"/>
      <w:r>
        <w:lastRenderedPageBreak/>
        <w:t>4.2 L</w:t>
      </w:r>
      <w:r>
        <w:rPr>
          <w:color w:val="auto"/>
        </w:rPr>
        <w:t>e cadre théorique, la méthodologie et l'hypothèse</w:t>
      </w:r>
      <w:bookmarkEnd w:id="4"/>
    </w:p>
    <w:p w:rsidR="00183A26" w:rsidRDefault="00183A26"/>
    <w:p w:rsidR="00183A26" w:rsidRDefault="00DC3AFB">
      <w:r>
        <w:t xml:space="preserve">Dans cette partie, on explique comment on se propose d'atteindre le but fixé précédemment. </w:t>
      </w:r>
    </w:p>
    <w:p w:rsidR="00183A26" w:rsidRDefault="00183A26"/>
    <w:p w:rsidR="00183A26" w:rsidRDefault="00DC3AFB">
      <w:r>
        <w:t xml:space="preserve">Pour débuter, l'auteur doit présenter les </w:t>
      </w:r>
      <w:r>
        <w:rPr>
          <w:b/>
          <w:bCs/>
        </w:rPr>
        <w:t>éléments théoriques</w:t>
      </w:r>
      <w:r>
        <w:t xml:space="preserve"> utilisés pour préparer l'expérience et ceux qui seront utilisés lors de l'expérience. L'auteur peut :</w:t>
      </w:r>
      <w:r>
        <w:br/>
      </w:r>
    </w:p>
    <w:p w:rsidR="00183A26" w:rsidRDefault="00DC3AFB">
      <w:pPr>
        <w:numPr>
          <w:ilvl w:val="0"/>
          <w:numId w:val="22"/>
        </w:numPr>
        <w:tabs>
          <w:tab w:val="left" w:pos="720"/>
        </w:tabs>
        <w:spacing w:line="360" w:lineRule="auto"/>
      </w:pPr>
      <w:r>
        <w:t>faire référence aux notions étudiées en classe ;</w:t>
      </w:r>
    </w:p>
    <w:p w:rsidR="00183A26" w:rsidRDefault="00DC3AFB">
      <w:pPr>
        <w:numPr>
          <w:ilvl w:val="0"/>
          <w:numId w:val="22"/>
        </w:numPr>
        <w:tabs>
          <w:tab w:val="left" w:pos="720"/>
        </w:tabs>
        <w:spacing w:line="360" w:lineRule="auto"/>
      </w:pPr>
      <w:r>
        <w:t>énoncer les lois physiques pertinentes ;</w:t>
      </w:r>
    </w:p>
    <w:p w:rsidR="00183A26" w:rsidRDefault="00DC3AFB">
      <w:pPr>
        <w:numPr>
          <w:ilvl w:val="0"/>
          <w:numId w:val="22"/>
        </w:numPr>
        <w:tabs>
          <w:tab w:val="left" w:pos="720"/>
        </w:tabs>
        <w:spacing w:line="360" w:lineRule="auto"/>
      </w:pPr>
      <w:r>
        <w:t>expliquer le comportement à observer ;</w:t>
      </w:r>
    </w:p>
    <w:p w:rsidR="00183A26" w:rsidRDefault="00DC3AFB">
      <w:pPr>
        <w:numPr>
          <w:ilvl w:val="0"/>
          <w:numId w:val="22"/>
        </w:numPr>
        <w:tabs>
          <w:tab w:val="left" w:pos="720"/>
        </w:tabs>
        <w:spacing w:line="360" w:lineRule="auto"/>
      </w:pPr>
      <w:r>
        <w:t>décrire les équations utilisées ;</w:t>
      </w:r>
    </w:p>
    <w:p w:rsidR="00183A26" w:rsidRDefault="00DC3AFB">
      <w:pPr>
        <w:numPr>
          <w:ilvl w:val="0"/>
          <w:numId w:val="22"/>
        </w:numPr>
        <w:tabs>
          <w:tab w:val="left" w:pos="720"/>
        </w:tabs>
        <w:spacing w:line="360" w:lineRule="auto"/>
      </w:pPr>
      <w:r>
        <w:t xml:space="preserve">etc. </w:t>
      </w:r>
    </w:p>
    <w:p w:rsidR="00183A26" w:rsidRDefault="00183A26"/>
    <w:p w:rsidR="00183A26" w:rsidRDefault="00DC3AFB">
      <w:r>
        <w:t xml:space="preserve">Ces éléments doivent être placés dans un ordre logique. Cette partie permet aux lecteurs d'avoir les éléments théoriques essentiels à la compréhension du rapport. (Note : L'auteur doit veiller à ne pas présenter des éléments abordés dans la discussion ou découverts lors de l'expérimentation.) </w:t>
      </w:r>
    </w:p>
    <w:p w:rsidR="00183A26" w:rsidRDefault="00183A26"/>
    <w:p w:rsidR="00183A26" w:rsidRDefault="00DC3AFB">
      <w:r>
        <w:t xml:space="preserve">L'auteur doit aussi présenter la stratégie expérimentale (la </w:t>
      </w:r>
      <w:r>
        <w:rPr>
          <w:b/>
          <w:bCs/>
        </w:rPr>
        <w:t>méthodologie</w:t>
      </w:r>
      <w:r>
        <w:t xml:space="preserve">) qu'il compte utiliser pour répondre à son but. L'auteur peut énoncer les grandes lignes de sa démarche expérimentale, les paramètres mesurés, le choix des instruments, les modes d'interprétation des observations et les éléments de comparaison. Ici, l'auteur se limite à présenter et à justifier les parties de l'expérimentation. Il ne présente pas les étapes du protocole. </w:t>
      </w:r>
    </w:p>
    <w:p w:rsidR="00183A26" w:rsidRDefault="00183A26"/>
    <w:p w:rsidR="00183A26" w:rsidRDefault="00DC3AFB">
      <w:r>
        <w:t xml:space="preserve">Ensuite, avec son </w:t>
      </w:r>
      <w:r>
        <w:rPr>
          <w:b/>
          <w:bCs/>
        </w:rPr>
        <w:t>hypothèse</w:t>
      </w:r>
      <w:r>
        <w:t xml:space="preserve">, l'auteur peut prédire les résultats qui devraient être obtenus. Il doit alors justifier ses prédictions à l'aide de la théorie exposée précédemment. Ici, il faut comprendre qu'il n'est pas toujours adéquat de formuler une hypothèse. Dans certaines situations, il est impossible de faire une hypothèse basée sur un raisonnement logique. Dans ces situations, il est important de ne pas présenter d'hypothèse. Il serait bête de présenter une hypothèse qui ne veut rien dire ou qui dit n'importe quoi ! </w:t>
      </w:r>
    </w:p>
    <w:p w:rsidR="005E5A15" w:rsidRDefault="005E5A15"/>
    <w:p w:rsidR="00183A26" w:rsidRDefault="00157E1F" w:rsidP="005E5A15">
      <w:pPr>
        <w:ind w:left="855" w:firstLine="285"/>
      </w:pPr>
      <w:r>
        <w:rPr>
          <w:noProof/>
          <w:lang w:val="fr-CA"/>
        </w:rPr>
        <mc:AlternateContent>
          <mc:Choice Requires="wps">
            <w:drawing>
              <wp:anchor distT="0" distB="0" distL="114300" distR="114300" simplePos="0" relativeHeight="251680256" behindDoc="0" locked="0" layoutInCell="1" allowOverlap="1">
                <wp:simplePos x="0" y="0"/>
                <wp:positionH relativeFrom="column">
                  <wp:posOffset>5057775</wp:posOffset>
                </wp:positionH>
                <wp:positionV relativeFrom="paragraph">
                  <wp:posOffset>454025</wp:posOffset>
                </wp:positionV>
                <wp:extent cx="1238250" cy="209550"/>
                <wp:effectExtent l="9525" t="6350" r="76200" b="79375"/>
                <wp:wrapNone/>
                <wp:docPr id="44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5E5A15">
                            <w:pPr>
                              <w:rPr>
                                <w:sz w:val="14"/>
                                <w:szCs w:val="14"/>
                                <w:lang w:val="fr-CA"/>
                              </w:rPr>
                            </w:pPr>
                            <w:r>
                              <w:rPr>
                                <w:sz w:val="14"/>
                                <w:szCs w:val="14"/>
                                <w:lang w:val="fr-CA"/>
                              </w:rPr>
                              <w:t>Éléments théoriques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38" type="#_x0000_t65" style="position:absolute;left:0;text-align:left;margin-left:398.25pt;margin-top:35.75pt;width:97.5pt;height: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" adj="17769">
                <v:shadow on="t" opacity=".5" offset="6pt,6pt"/>
                <v:textbox inset="1.5pt,1.5pt,1.5pt,1.5pt">
                  <w:txbxContent>
                    <w:p w:rsidR="00063E2C" w:rsidRPr="007112E3" w:rsidRDefault="00063E2C" w:rsidP="005E5A15">
                      <w:pPr>
                        <w:rPr>
                          <w:sz w:val="14"/>
                          <w:szCs w:val="14"/>
                          <w:lang w:val="fr-CA"/>
                        </w:rPr>
                      </w:pPr>
                      <w:r>
                        <w:rPr>
                          <w:sz w:val="14"/>
                          <w:szCs w:val="14"/>
                          <w:lang w:val="fr-CA"/>
                        </w:rPr>
                        <w:t>Éléments théoriques</w:t>
                      </w:r>
                    </w:p>
                  </w:txbxContent>
                </v:textbox>
              </v:shape>
            </w:pict>
          </mc:Fallback>
        </mc:AlternateContent>
      </w:r>
      <w:r>
        <w:rPr>
          <w:noProof/>
          <w:lang w:val="fr-CA"/>
        </w:rPr>
        <mc:AlternateContent>
          <mc:Choice Requires="wps">
            <w:drawing>
              <wp:anchor distT="0" distB="0" distL="114300" distR="114300" simplePos="0" relativeHeight="251681280" behindDoc="0" locked="0" layoutInCell="1" allowOverlap="1">
                <wp:simplePos x="0" y="0"/>
                <wp:positionH relativeFrom="column">
                  <wp:posOffset>5057775</wp:posOffset>
                </wp:positionH>
                <wp:positionV relativeFrom="paragraph">
                  <wp:posOffset>1891030</wp:posOffset>
                </wp:positionV>
                <wp:extent cx="1238250" cy="209550"/>
                <wp:effectExtent l="9525" t="5080" r="76200" b="80645"/>
                <wp:wrapNone/>
                <wp:docPr id="44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5E5A15">
                            <w:pPr>
                              <w:rPr>
                                <w:sz w:val="14"/>
                                <w:szCs w:val="14"/>
                                <w:lang w:val="fr-CA"/>
                              </w:rPr>
                            </w:pPr>
                            <w:r>
                              <w:rPr>
                                <w:sz w:val="14"/>
                                <w:szCs w:val="14"/>
                                <w:lang w:val="fr-CA"/>
                              </w:rPr>
                              <w:t>Hypothèse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39" type="#_x0000_t65" style="position:absolute;left:0;text-align:left;margin-left:398.25pt;margin-top:148.9pt;width:97.5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" adj="17769">
                <v:shadow on="t" opacity=".5" offset="6pt,6pt"/>
                <v:textbox inset="1.5pt,1.5pt,1.5pt,1.5pt">
                  <w:txbxContent>
                    <w:p w:rsidR="00063E2C" w:rsidRPr="007112E3" w:rsidRDefault="00063E2C" w:rsidP="005E5A15">
                      <w:pPr>
                        <w:rPr>
                          <w:sz w:val="14"/>
                          <w:szCs w:val="14"/>
                          <w:lang w:val="fr-CA"/>
                        </w:rPr>
                      </w:pPr>
                      <w:r>
                        <w:rPr>
                          <w:sz w:val="14"/>
                          <w:szCs w:val="14"/>
                          <w:lang w:val="fr-CA"/>
                        </w:rPr>
                        <w:t>Hypothèse</w:t>
                      </w:r>
                    </w:p>
                  </w:txbxContent>
                </v:textbox>
              </v:shape>
            </w:pict>
          </mc:Fallback>
        </mc:AlternateContent>
      </w:r>
      <w:r>
        <w:rPr>
          <w:noProof/>
          <w:lang w:val="fr-CA"/>
        </w:rPr>
        <mc:AlternateContent>
          <mc:Choice Requires="wps">
            <w:drawing>
              <wp:anchor distT="0" distB="0" distL="114300" distR="114300" simplePos="0" relativeHeight="251682304" behindDoc="0" locked="0" layoutInCell="1" allowOverlap="1">
                <wp:simplePos x="0" y="0"/>
                <wp:positionH relativeFrom="column">
                  <wp:posOffset>5057775</wp:posOffset>
                </wp:positionH>
                <wp:positionV relativeFrom="paragraph">
                  <wp:posOffset>1256030</wp:posOffset>
                </wp:positionV>
                <wp:extent cx="1238250" cy="209550"/>
                <wp:effectExtent l="9525" t="8255" r="76200" b="77470"/>
                <wp:wrapNone/>
                <wp:docPr id="44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5E5A15">
                            <w:pPr>
                              <w:rPr>
                                <w:sz w:val="14"/>
                                <w:szCs w:val="14"/>
                                <w:lang w:val="fr-CA"/>
                              </w:rPr>
                            </w:pPr>
                            <w:r>
                              <w:rPr>
                                <w:sz w:val="14"/>
                                <w:szCs w:val="14"/>
                                <w:lang w:val="fr-CA"/>
                              </w:rPr>
                              <w:t>Méthodologie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40" type="#_x0000_t65" style="position:absolute;left:0;text-align:left;margin-left:398.25pt;margin-top:98.9pt;width:97.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" adj="17769">
                <v:shadow on="t" opacity=".5" offset="6pt,6pt"/>
                <v:textbox inset="1.5pt,1.5pt,1.5pt,1.5pt">
                  <w:txbxContent>
                    <w:p w:rsidR="00063E2C" w:rsidRPr="007112E3" w:rsidRDefault="00063E2C" w:rsidP="005E5A15">
                      <w:pPr>
                        <w:rPr>
                          <w:sz w:val="14"/>
                          <w:szCs w:val="14"/>
                          <w:lang w:val="fr-CA"/>
                        </w:rPr>
                      </w:pPr>
                      <w:r>
                        <w:rPr>
                          <w:sz w:val="14"/>
                          <w:szCs w:val="14"/>
                          <w:lang w:val="fr-CA"/>
                        </w:rPr>
                        <w:t>Méthodologie</w:t>
                      </w:r>
                    </w:p>
                  </w:txbxContent>
                </v:textbox>
              </v:shape>
            </w:pict>
          </mc:Fallback>
        </mc:AlternateContent>
      </w:r>
      <w:r>
        <w:rPr>
          <w:noProof/>
          <w:lang w:val="fr-CA"/>
        </w:rPr>
        <mc:AlternateContent>
          <mc:Choice Requires="wps">
            <w:drawing>
              <wp:inline distT="0" distB="0" distL="0" distR="0">
                <wp:extent cx="4286250" cy="2724150"/>
                <wp:effectExtent l="9525" t="9525" r="76200" b="76200"/>
                <wp:docPr id="44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72415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5E5A15">
                            <w:pPr>
                              <w:jc w:val="center"/>
                              <w:rPr>
                                <w:sz w:val="15"/>
                                <w:szCs w:val="15"/>
                              </w:rPr>
                            </w:pPr>
                          </w:p>
                          <w:p w:rsidR="00063E2C" w:rsidRPr="008B454B" w:rsidRDefault="00063E2C" w:rsidP="005E5A15">
                            <w:pPr>
                              <w:autoSpaceDE w:val="0"/>
                              <w:ind w:left="5" w:right="5"/>
                              <w:rPr>
                                <w:rFonts w:eastAsia="Andale Sans" w:cs="Andale Sans"/>
                                <w:b/>
                                <w:sz w:val="15"/>
                                <w:szCs w:val="15"/>
                              </w:rPr>
                            </w:pPr>
                            <w:r w:rsidRPr="008B454B">
                              <w:rPr>
                                <w:rFonts w:eastAsia="Andale Sans" w:cs="Andale Sans"/>
                                <w:b/>
                                <w:sz w:val="15"/>
                                <w:szCs w:val="15"/>
                              </w:rPr>
                              <w:t>LE CADRE THÉORIQUE, LA MÉTHODOLOGIE ET L'HYPOTHÈSE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Depuis notre cours de 2</w:t>
                            </w:r>
                            <w:r w:rsidRPr="00D9163A">
                              <w:rPr>
                                <w:rFonts w:eastAsia="Andale Sans" w:cs="Andale Sans"/>
                                <w:sz w:val="15"/>
                                <w:szCs w:val="15"/>
                                <w:vertAlign w:val="superscript"/>
                              </w:rPr>
                              <w:t>e</w:t>
                            </w:r>
                            <w:r>
                              <w:rPr>
                                <w:rFonts w:eastAsia="Andale Sans" w:cs="Andale Sans"/>
                                <w:sz w:val="15"/>
                                <w:szCs w:val="15"/>
                              </w:rPr>
                              <w:t xml:space="preserve"> secondaire, on sait que la masse volumique est une grandeur caractéristique de la matière. En effet, une substance pure aura toujours la même masse volumique à une température donnée. Ici, on étudiera la masse volumique de l'eau pour des températures différentes. La variation de température fera donc varier légèrement la masse volumique.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Pour calculer la masse volumique, on prendra une masse d'eau et on mesurera son volume avec précision. Il ne nous restera qu'à diviser la masse par le volume pour obtenir la masse volumique de l'échantillon. Pour s'assurer d'avoir un bon niveau de précision, il faudra utiliser des instruments de précision pour effectuer la mesure de la masse et du volume.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En prenant des échantillons à différentes températures, on pourra tracer un graphique de la masse volumique en fonction de la température. Notre hypothèse est qu'on obtiendra probablement une relation directement proportionnelle entre la densité et la température. Il est probable que la densité de l'eau diminuera avec la température comme c'est le cas pour le gaz.</w:t>
                            </w:r>
                          </w:p>
                          <w:p w:rsidR="00063E2C" w:rsidRDefault="00063E2C" w:rsidP="005E5A15">
                            <w:pPr>
                              <w:pStyle w:val="Contenuducadre"/>
                              <w:jc w:val="cente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52" o:spid="_x0000_s1041" type="#_x0000_t202" style="width:33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" strokeweight="1pt">
                <v:shadow on="t" opacity=".5" offset="6pt,6pt"/>
                <v:textbox inset="4.5pt,4.5pt,4.5pt,4.5pt">
                  <w:txbxContent>
                    <w:p w:rsidR="00063E2C" w:rsidRDefault="00063E2C" w:rsidP="005E5A15">
                      <w:pPr>
                        <w:jc w:val="center"/>
                        <w:rPr>
                          <w:sz w:val="15"/>
                          <w:szCs w:val="15"/>
                        </w:rPr>
                      </w:pPr>
                    </w:p>
                    <w:p w:rsidR="00063E2C" w:rsidRPr="008B454B" w:rsidRDefault="00063E2C" w:rsidP="005E5A15">
                      <w:pPr>
                        <w:autoSpaceDE w:val="0"/>
                        <w:ind w:left="5" w:right="5"/>
                        <w:rPr>
                          <w:rFonts w:eastAsia="Andale Sans" w:cs="Andale Sans"/>
                          <w:b/>
                          <w:sz w:val="15"/>
                          <w:szCs w:val="15"/>
                        </w:rPr>
                      </w:pPr>
                      <w:r w:rsidRPr="008B454B">
                        <w:rPr>
                          <w:rFonts w:eastAsia="Andale Sans" w:cs="Andale Sans"/>
                          <w:b/>
                          <w:sz w:val="15"/>
                          <w:szCs w:val="15"/>
                        </w:rPr>
                        <w:t>LE CADRE THÉORIQUE, LA MÉTHODOLOGIE ET L'HYPOTHÈSE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Depuis notre cours de 2</w:t>
                      </w:r>
                      <w:r w:rsidRPr="00D9163A">
                        <w:rPr>
                          <w:rFonts w:eastAsia="Andale Sans" w:cs="Andale Sans"/>
                          <w:sz w:val="15"/>
                          <w:szCs w:val="15"/>
                          <w:vertAlign w:val="superscript"/>
                        </w:rPr>
                        <w:t>e</w:t>
                      </w:r>
                      <w:r>
                        <w:rPr>
                          <w:rFonts w:eastAsia="Andale Sans" w:cs="Andale Sans"/>
                          <w:sz w:val="15"/>
                          <w:szCs w:val="15"/>
                        </w:rPr>
                        <w:t xml:space="preserve"> secondaire, on sait que la masse volumique est une grandeur caractéristique de la matière. En effet, une substance pure aura toujours la même masse volumique à une température donnée. Ici, on étudiera la masse volumique de l'eau pour des températures différentes. La variation de température fera donc varier légèrement la masse volumique.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Pour calculer la masse volumique, on prendra une masse d'eau et on mesurera son volume avec précision. Il ne nous restera qu'à diviser la masse par le volume pour obtenir la masse volumique de l'échantillon. Pour s'assurer d'avoir un bon niveau de précision, il faudra utiliser des instruments de précision pour effectuer la mesure de la masse et du volume.</w:t>
                      </w:r>
                    </w:p>
                    <w:p w:rsidR="00063E2C" w:rsidRDefault="00063E2C" w:rsidP="005E5A15">
                      <w:pPr>
                        <w:autoSpaceDE w:val="0"/>
                        <w:ind w:left="5" w:right="5"/>
                        <w:rPr>
                          <w:sz w:val="15"/>
                          <w:szCs w:val="15"/>
                        </w:rPr>
                      </w:pPr>
                    </w:p>
                    <w:p w:rsidR="00063E2C" w:rsidRDefault="00063E2C" w:rsidP="005E5A15">
                      <w:pPr>
                        <w:autoSpaceDE w:val="0"/>
                        <w:ind w:left="5" w:right="5"/>
                        <w:rPr>
                          <w:rFonts w:eastAsia="Andale Sans" w:cs="Andale Sans"/>
                          <w:sz w:val="15"/>
                          <w:szCs w:val="15"/>
                        </w:rPr>
                      </w:pPr>
                      <w:r>
                        <w:rPr>
                          <w:rFonts w:eastAsia="Andale Sans" w:cs="Andale Sans"/>
                          <w:sz w:val="15"/>
                          <w:szCs w:val="15"/>
                        </w:rPr>
                        <w:t>En prenant des échantillons à différentes températures, on pourra tracer un graphique de la masse volumique en fonction de la température. Notre hypothèse est qu'on obtiendra probablement une relation directement proportionnelle entre la densité et la température. Il est probable que la densité de l'eau diminuera avec la température comme c'est le cas pour le gaz.</w:t>
                      </w:r>
                    </w:p>
                    <w:p w:rsidR="00063E2C" w:rsidRDefault="00063E2C" w:rsidP="005E5A15">
                      <w:pPr>
                        <w:pStyle w:val="Contenuducadre"/>
                        <w:jc w:val="center"/>
                        <w:rPr>
                          <w:sz w:val="15"/>
                          <w:szCs w:val="15"/>
                        </w:rPr>
                      </w:pPr>
                    </w:p>
                  </w:txbxContent>
                </v:textbox>
                <w10:anchorlock/>
              </v:shape>
            </w:pict>
          </mc:Fallback>
        </mc:AlternateContent>
      </w:r>
    </w:p>
    <w:p w:rsidR="00183A26" w:rsidRDefault="00DC3AFB">
      <w:pPr>
        <w:spacing w:line="360" w:lineRule="auto"/>
        <w:jc w:val="center"/>
        <w:rPr>
          <w:b/>
          <w:bCs/>
          <w:color w:val="auto"/>
        </w:rPr>
      </w:pPr>
      <w:r>
        <w:rPr>
          <w:b/>
          <w:bCs/>
        </w:rPr>
        <w:t xml:space="preserve">Figure </w:t>
      </w:r>
      <w:r w:rsidR="00C56FB1">
        <w:rPr>
          <w:b/>
          <w:bCs/>
        </w:rPr>
        <w:t>11</w:t>
      </w:r>
      <w:r>
        <w:rPr>
          <w:b/>
          <w:bCs/>
        </w:rPr>
        <w:t xml:space="preserve"> : Modèle pour le </w:t>
      </w:r>
      <w:r>
        <w:rPr>
          <w:b/>
          <w:bCs/>
          <w:color w:val="auto"/>
        </w:rPr>
        <w:t>cadre théorique, la méthodologie et l'hypothèse</w:t>
      </w:r>
    </w:p>
    <w:p w:rsidR="00183A26" w:rsidRDefault="00183A26">
      <w:pPr>
        <w:jc w:val="center"/>
      </w:pPr>
    </w:p>
    <w:p w:rsidR="00183A26" w:rsidRDefault="00AD01D4">
      <w:pPr>
        <w:pStyle w:val="Corpsdetexte"/>
        <w:pageBreakBefore/>
        <w:jc w:val="center"/>
        <w:rPr>
          <w:b/>
          <w:bCs/>
        </w:rPr>
      </w:pPr>
      <w:r>
        <w:rPr>
          <w:noProof/>
          <w:lang w:val="fr-CA"/>
        </w:rPr>
        <w:lastRenderedPageBreak/>
        <w:drawing>
          <wp:inline distT="0" distB="0" distL="0" distR="0">
            <wp:extent cx="5657850" cy="4229100"/>
            <wp:effectExtent l="19050" t="19050" r="19050"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657850" cy="4229100"/>
                    </a:xfrm>
                    <a:prstGeom prst="rect">
                      <a:avLst/>
                    </a:prstGeom>
                    <a:solidFill>
                      <a:srgbClr val="FFFFFF"/>
                    </a:solidFill>
                    <a:ln w="1270" cmpd="sng">
                      <a:solidFill>
                        <a:srgbClr val="000000"/>
                      </a:solidFill>
                      <a:miter lim="800000"/>
                      <a:headEnd/>
                      <a:tailEnd/>
                    </a:ln>
                    <a:effectLst/>
                  </pic:spPr>
                </pic:pic>
              </a:graphicData>
            </a:graphic>
          </wp:inline>
        </w:drawing>
      </w:r>
    </w:p>
    <w:p w:rsidR="00183A26" w:rsidRDefault="00F2042D">
      <w:pPr>
        <w:pStyle w:val="Corpsdetexte"/>
        <w:spacing w:line="100" w:lineRule="atLeast"/>
        <w:jc w:val="center"/>
        <w:rPr>
          <w:b/>
          <w:bCs/>
        </w:rPr>
      </w:pPr>
      <w:r>
        <w:rPr>
          <w:b/>
          <w:bCs/>
        </w:rPr>
        <w:t xml:space="preserve">Figure </w:t>
      </w:r>
      <w:r w:rsidR="00C56FB1">
        <w:rPr>
          <w:b/>
          <w:bCs/>
        </w:rPr>
        <w:t>12</w:t>
      </w:r>
      <w:r>
        <w:rPr>
          <w:b/>
          <w:bCs/>
        </w:rPr>
        <w:t xml:space="preserve"> : </w:t>
      </w:r>
      <w:r w:rsidR="00DC3AFB">
        <w:rPr>
          <w:b/>
          <w:bCs/>
        </w:rPr>
        <w:t>Albert Einstein (photographie truquée)</w:t>
      </w:r>
    </w:p>
    <w:p w:rsidR="00183A26" w:rsidRDefault="00183A26">
      <w:pPr>
        <w:pStyle w:val="Corpsdetexte"/>
        <w:spacing w:line="100" w:lineRule="atLeast"/>
        <w:jc w:val="center"/>
        <w:rPr>
          <w:b/>
          <w:bCs/>
        </w:rPr>
      </w:pPr>
    </w:p>
    <w:p w:rsidR="00183A26" w:rsidRDefault="00183A26">
      <w:pPr>
        <w:pStyle w:val="Corpsdetexte"/>
        <w:spacing w:line="100" w:lineRule="atLeast"/>
        <w:jc w:val="center"/>
        <w:rPr>
          <w:b/>
          <w:bCs/>
        </w:rPr>
      </w:pPr>
    </w:p>
    <w:p w:rsidR="00183A26" w:rsidRDefault="00DC3AFB">
      <w:pPr>
        <w:spacing w:line="360" w:lineRule="auto"/>
        <w:rPr>
          <w:b/>
          <w:bCs/>
        </w:rPr>
      </w:pPr>
      <w:r>
        <w:rPr>
          <w:b/>
          <w:bCs/>
        </w:rPr>
        <w:t>Exercice 3 : Conception initiale</w:t>
      </w:r>
    </w:p>
    <w:p w:rsidR="00183A26" w:rsidRDefault="00DC3AFB">
      <w:pPr>
        <w:spacing w:line="100" w:lineRule="atLeast"/>
      </w:pPr>
      <w:r>
        <w:t>Sur la photographie truquée ci-dessus, Albert Einstein (1879-1955) nous donne un conseil très important par rapport aux activités de recherche en sciences. Explique ce conseil.</w:t>
      </w:r>
    </w:p>
    <w:p w:rsidR="00183A26" w:rsidRDefault="00183A26">
      <w:pPr>
        <w:spacing w:line="100" w:lineRule="atLeast"/>
      </w:pPr>
    </w:p>
    <w:p w:rsidR="00183A26" w:rsidRDefault="00DC3AFB">
      <w:pPr>
        <w:spacing w:line="100" w:lineRule="atLeast"/>
      </w:pPr>
      <w:r>
        <w:t xml:space="preserve">Explications : </w:t>
      </w:r>
      <w:r>
        <w:tab/>
      </w:r>
      <w:r>
        <w:tab/>
        <w:t>__________________________________________________________________________</w:t>
      </w:r>
    </w:p>
    <w:p w:rsidR="00183A26" w:rsidRDefault="00183A26">
      <w:pPr>
        <w:spacing w:line="100" w:lineRule="atLeast"/>
      </w:pPr>
    </w:p>
    <w:p w:rsidR="00183A26" w:rsidRDefault="00DC3AFB">
      <w:pPr>
        <w:spacing w:line="100" w:lineRule="atLeast"/>
      </w:pPr>
      <w:r>
        <w:tab/>
      </w:r>
      <w:r>
        <w:tab/>
      </w:r>
      <w:r>
        <w:tab/>
      </w:r>
      <w:r>
        <w:tab/>
      </w:r>
      <w:r>
        <w:tab/>
        <w:t>__________________________________________________________________________</w:t>
      </w:r>
    </w:p>
    <w:p w:rsidR="00183A26" w:rsidRDefault="00183A26">
      <w:pPr>
        <w:spacing w:line="100" w:lineRule="atLeast"/>
      </w:pPr>
    </w:p>
    <w:p w:rsidR="00183A26" w:rsidRDefault="00DC3AFB">
      <w:pPr>
        <w:spacing w:line="100" w:lineRule="atLeast"/>
      </w:pPr>
      <w:r>
        <w:tab/>
      </w:r>
      <w:r>
        <w:tab/>
      </w:r>
      <w:r>
        <w:tab/>
      </w:r>
      <w:r>
        <w:tab/>
      </w:r>
      <w:r>
        <w:tab/>
        <w:t>__________________________________________________________________________</w:t>
      </w:r>
    </w:p>
    <w:p w:rsidR="00183A26" w:rsidRDefault="00183A26">
      <w:pPr>
        <w:spacing w:line="100" w:lineRule="atLeast"/>
      </w:pPr>
    </w:p>
    <w:p w:rsidR="00183A26" w:rsidRDefault="00DC3AFB">
      <w:pPr>
        <w:spacing w:line="100" w:lineRule="atLeast"/>
      </w:pPr>
      <w:r>
        <w:tab/>
      </w:r>
      <w:r>
        <w:tab/>
      </w:r>
      <w:r>
        <w:tab/>
      </w:r>
      <w:r>
        <w:tab/>
      </w:r>
      <w:r>
        <w:tab/>
        <w:t>__________________________________________________________________________</w:t>
      </w:r>
    </w:p>
    <w:p w:rsidR="00183A26" w:rsidRDefault="00183A26">
      <w:pPr>
        <w:spacing w:line="100" w:lineRule="atLeast"/>
      </w:pPr>
    </w:p>
    <w:p w:rsidR="00183A26" w:rsidRDefault="00DC3AFB">
      <w:pPr>
        <w:spacing w:line="100" w:lineRule="atLeast"/>
      </w:pPr>
      <w:r>
        <w:tab/>
      </w:r>
      <w:r>
        <w:tab/>
      </w:r>
      <w:r>
        <w:tab/>
      </w:r>
      <w:r>
        <w:tab/>
      </w:r>
      <w:r>
        <w:tab/>
        <w:t>__________________________________________________________________________</w:t>
      </w:r>
    </w:p>
    <w:p w:rsidR="00183A26" w:rsidRDefault="00183A26">
      <w:pPr>
        <w:spacing w:line="100" w:lineRule="atLeast"/>
      </w:pPr>
    </w:p>
    <w:p w:rsidR="00183A26" w:rsidRDefault="00DC3AFB">
      <w:pPr>
        <w:spacing w:line="100" w:lineRule="atLeast"/>
      </w:pPr>
      <w:r>
        <w:tab/>
      </w:r>
      <w:r>
        <w:tab/>
      </w:r>
      <w:r>
        <w:tab/>
      </w:r>
      <w:r>
        <w:tab/>
      </w:r>
      <w:r>
        <w:tab/>
        <w:t>__________________________________________________________________________</w:t>
      </w:r>
    </w:p>
    <w:p w:rsidR="00183A26" w:rsidRDefault="00DC3AFB">
      <w:pPr>
        <w:pStyle w:val="Titre4"/>
        <w:pageBreakBefore/>
      </w:pPr>
      <w:bookmarkStart w:id="5" w:name="_Ref193021565"/>
      <w:r>
        <w:lastRenderedPageBreak/>
        <w:t>4.3 Le protocole expérimental</w:t>
      </w:r>
      <w:bookmarkEnd w:id="5"/>
    </w:p>
    <w:p w:rsidR="00183A26" w:rsidRDefault="00183A26">
      <w:pPr>
        <w:pStyle w:val="Contenudetableau"/>
        <w:spacing w:line="100" w:lineRule="atLeast"/>
        <w:rPr>
          <w:color w:val="auto"/>
        </w:rPr>
      </w:pPr>
    </w:p>
    <w:p w:rsidR="00183A26" w:rsidRDefault="00DC3AFB">
      <w:pPr>
        <w:pStyle w:val="Contenudetableau"/>
        <w:spacing w:line="100" w:lineRule="atLeast"/>
        <w:rPr>
          <w:color w:val="auto"/>
        </w:rPr>
      </w:pPr>
      <w:r>
        <w:rPr>
          <w:color w:val="auto"/>
        </w:rPr>
        <w:t>Dans cette partie du rapport, on doit retrouver toutes les informations nécessaires pour que quelqu'un puisse reproduire l'expérience dans des conditions semblables. Il faut penser ici aux principes de rédaction d'un rapport énoncés dans le tableau 3 de la page 111.</w:t>
      </w:r>
      <w:r>
        <w:rPr>
          <w:color w:val="auto"/>
        </w:rPr>
        <w:br/>
      </w:r>
    </w:p>
    <w:p w:rsidR="00183A26" w:rsidRDefault="00DC3AFB">
      <w:pPr>
        <w:pStyle w:val="Contenudetableau"/>
        <w:spacing w:line="100" w:lineRule="atLeast"/>
        <w:rPr>
          <w:color w:val="auto"/>
        </w:rPr>
      </w:pPr>
      <w:r>
        <w:rPr>
          <w:color w:val="auto"/>
        </w:rPr>
        <w:t>Dans le protocole expérimental, on doit retrouver :</w:t>
      </w:r>
      <w:r>
        <w:rPr>
          <w:color w:val="auto"/>
        </w:rPr>
        <w:br/>
      </w:r>
    </w:p>
    <w:p w:rsidR="00183A26" w:rsidRDefault="00DC3AFB">
      <w:pPr>
        <w:pStyle w:val="Contenudetableau"/>
        <w:numPr>
          <w:ilvl w:val="0"/>
          <w:numId w:val="23"/>
        </w:numPr>
        <w:tabs>
          <w:tab w:val="left" w:pos="566"/>
        </w:tabs>
        <w:spacing w:line="360" w:lineRule="auto"/>
        <w:ind w:left="566"/>
        <w:rPr>
          <w:color w:val="auto"/>
        </w:rPr>
      </w:pPr>
      <w:r>
        <w:rPr>
          <w:color w:val="auto"/>
        </w:rPr>
        <w:t>Le matériel et les instruments</w:t>
      </w:r>
    </w:p>
    <w:p w:rsidR="00183A26" w:rsidRDefault="00DC3AFB">
      <w:pPr>
        <w:pStyle w:val="Contenudetableau"/>
        <w:numPr>
          <w:ilvl w:val="0"/>
          <w:numId w:val="23"/>
        </w:numPr>
        <w:tabs>
          <w:tab w:val="left" w:pos="566"/>
        </w:tabs>
        <w:spacing w:line="360" w:lineRule="auto"/>
        <w:ind w:left="566"/>
        <w:rPr>
          <w:color w:val="auto"/>
        </w:rPr>
      </w:pPr>
      <w:r>
        <w:rPr>
          <w:color w:val="auto"/>
        </w:rPr>
        <w:t>Les variables mesurées</w:t>
      </w:r>
    </w:p>
    <w:p w:rsidR="00183A26" w:rsidRDefault="00DC3AFB">
      <w:pPr>
        <w:pStyle w:val="Contenudetableau"/>
        <w:numPr>
          <w:ilvl w:val="0"/>
          <w:numId w:val="23"/>
        </w:numPr>
        <w:tabs>
          <w:tab w:val="left" w:pos="566"/>
        </w:tabs>
        <w:spacing w:line="360" w:lineRule="auto"/>
        <w:ind w:left="566"/>
        <w:rPr>
          <w:color w:val="auto"/>
        </w:rPr>
      </w:pPr>
      <w:r>
        <w:rPr>
          <w:color w:val="auto"/>
        </w:rPr>
        <w:t>Les manipulations</w:t>
      </w:r>
    </w:p>
    <w:p w:rsidR="00183A26" w:rsidRDefault="00DC3AFB">
      <w:pPr>
        <w:pStyle w:val="Contenudetableau"/>
        <w:numPr>
          <w:ilvl w:val="0"/>
          <w:numId w:val="23"/>
        </w:numPr>
        <w:tabs>
          <w:tab w:val="left" w:pos="566"/>
        </w:tabs>
        <w:spacing w:line="360" w:lineRule="auto"/>
        <w:ind w:left="566"/>
        <w:rPr>
          <w:color w:val="auto"/>
        </w:rPr>
      </w:pPr>
      <w:r>
        <w:rPr>
          <w:color w:val="auto"/>
        </w:rPr>
        <w:t>Le montage expérimental</w:t>
      </w:r>
    </w:p>
    <w:p w:rsidR="00183A26" w:rsidRDefault="00183A26"/>
    <w:p w:rsidR="00183A26" w:rsidRDefault="00183A26"/>
    <w:p w:rsidR="00183A26" w:rsidRPr="00F84495" w:rsidRDefault="00F84495">
      <w:pPr>
        <w:rPr>
          <w:b/>
          <w:bCs/>
          <w:sz w:val="20"/>
          <w:szCs w:val="20"/>
        </w:rPr>
      </w:pPr>
      <w:r>
        <w:rPr>
          <w:b/>
          <w:bCs/>
          <w:sz w:val="20"/>
          <w:szCs w:val="20"/>
        </w:rPr>
        <w:t xml:space="preserve">4.3.1 </w:t>
      </w:r>
      <w:r w:rsidR="00DC3AFB" w:rsidRPr="00F84495">
        <w:rPr>
          <w:b/>
          <w:bCs/>
          <w:sz w:val="20"/>
          <w:szCs w:val="20"/>
        </w:rPr>
        <w:t>Le matériel et les instruments</w:t>
      </w:r>
    </w:p>
    <w:p w:rsidR="00183A26" w:rsidRDefault="00183A26">
      <w:pPr>
        <w:spacing w:line="100" w:lineRule="atLeast"/>
      </w:pPr>
    </w:p>
    <w:p w:rsidR="00183A26" w:rsidRDefault="00DC3AFB">
      <w:pPr>
        <w:spacing w:line="100" w:lineRule="atLeast"/>
      </w:pPr>
      <w:r>
        <w:t>Il faut présenter le matériel utilisé sous la forme d'une liste à puces.</w:t>
      </w:r>
    </w:p>
    <w:p w:rsidR="00183A26" w:rsidRDefault="00183A26">
      <w:pPr>
        <w:spacing w:line="100" w:lineRule="atLeast"/>
      </w:pPr>
    </w:p>
    <w:p w:rsidR="00183A26" w:rsidRDefault="00DC3AFB">
      <w:pPr>
        <w:spacing w:line="100" w:lineRule="atLeast"/>
      </w:pPr>
      <w:r>
        <w:t xml:space="preserve">Selon la situation, il peut être suffisant de présenter uniquement le matériel particulier à l'expérience. Par exemple, si les expériences se font toujours dans un laboratoire de physique, il n'est peut-être pas nécessaire de toujours mentionner le support universel dans la liste du matériel. </w:t>
      </w:r>
    </w:p>
    <w:p w:rsidR="00183A26" w:rsidRDefault="00183A26">
      <w:pPr>
        <w:spacing w:line="100" w:lineRule="atLeast"/>
      </w:pPr>
    </w:p>
    <w:p w:rsidR="00183A26" w:rsidRDefault="00DC3AFB">
      <w:pPr>
        <w:spacing w:line="100" w:lineRule="atLeast"/>
      </w:pPr>
      <w:r>
        <w:t>Par contre, tous les instruments de mesure utilisés doivent être présentés. Ceux-ci doivent aussi être accompagnés de leur précision (incertitude) qu'on indique entre parenthèses.</w:t>
      </w:r>
    </w:p>
    <w:p w:rsidR="00183A26" w:rsidRDefault="00183A26">
      <w:pPr>
        <w:spacing w:line="100" w:lineRule="atLeast"/>
      </w:pPr>
    </w:p>
    <w:p w:rsidR="00183A26" w:rsidRDefault="00157E1F" w:rsidP="00F2042D">
      <w:pPr>
        <w:spacing w:line="100" w:lineRule="atLeast"/>
        <w:ind w:left="855" w:firstLine="285"/>
      </w:pPr>
      <w:r>
        <w:rPr>
          <w:b/>
          <w:bCs/>
          <w:noProof/>
          <w:color w:val="auto"/>
          <w:lang w:val="fr-CA"/>
        </w:rPr>
        <mc:AlternateContent>
          <mc:Choice Requires="wps">
            <w:drawing>
              <wp:anchor distT="0" distB="0" distL="114300" distR="114300" simplePos="0" relativeHeight="251684352" behindDoc="0" locked="0" layoutInCell="1" allowOverlap="1">
                <wp:simplePos x="0" y="0"/>
                <wp:positionH relativeFrom="column">
                  <wp:posOffset>5061585</wp:posOffset>
                </wp:positionH>
                <wp:positionV relativeFrom="paragraph">
                  <wp:posOffset>1123950</wp:posOffset>
                </wp:positionV>
                <wp:extent cx="1238250" cy="495300"/>
                <wp:effectExtent l="13335" t="9525" r="81915" b="76200"/>
                <wp:wrapNone/>
                <wp:docPr id="44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F84495">
                            <w:pPr>
                              <w:rPr>
                                <w:sz w:val="14"/>
                                <w:szCs w:val="14"/>
                                <w:lang w:val="fr-CA"/>
                              </w:rPr>
                            </w:pPr>
                            <w:r>
                              <w:rPr>
                                <w:sz w:val="14"/>
                                <w:szCs w:val="14"/>
                                <w:lang w:val="fr-CA"/>
                              </w:rPr>
                              <w:t>Le matériel doit être présenté sous la forme d’une liste à puces.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42" type="#_x0000_t65" style="position:absolute;left:0;text-align:left;margin-left:398.55pt;margin-top:88.5pt;width:97.5pt;height:3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" adj="17769">
                <v:shadow on="t" opacity=".5" offset="6pt,6pt"/>
                <v:textbox inset="1.5pt,1.5pt,1.5pt,1.5pt">
                  <w:txbxContent>
                    <w:p w:rsidR="00063E2C" w:rsidRPr="007112E3" w:rsidRDefault="00063E2C" w:rsidP="00F84495">
                      <w:pPr>
                        <w:rPr>
                          <w:sz w:val="14"/>
                          <w:szCs w:val="14"/>
                          <w:lang w:val="fr-CA"/>
                        </w:rPr>
                      </w:pPr>
                      <w:r>
                        <w:rPr>
                          <w:sz w:val="14"/>
                          <w:szCs w:val="14"/>
                          <w:lang w:val="fr-CA"/>
                        </w:rPr>
                        <w:t>Le matériel doit être présenté sous la forme d’une liste à puces.</w:t>
                      </w:r>
                    </w:p>
                  </w:txbxContent>
                </v:textbox>
              </v:shape>
            </w:pict>
          </mc:Fallback>
        </mc:AlternateContent>
      </w:r>
      <w:r>
        <w:rPr>
          <w:b/>
          <w:bCs/>
          <w:noProof/>
          <w:color w:val="auto"/>
          <w:lang w:val="fr-CA"/>
        </w:rPr>
        <mc:AlternateContent>
          <mc:Choice Requires="wps">
            <w:drawing>
              <wp:anchor distT="0" distB="0" distL="114300" distR="114300" simplePos="0" relativeHeight="251683328" behindDoc="0" locked="0" layoutInCell="1" allowOverlap="1">
                <wp:simplePos x="0" y="0"/>
                <wp:positionH relativeFrom="column">
                  <wp:posOffset>5057775</wp:posOffset>
                </wp:positionH>
                <wp:positionV relativeFrom="paragraph">
                  <wp:posOffset>612140</wp:posOffset>
                </wp:positionV>
                <wp:extent cx="1238250" cy="455930"/>
                <wp:effectExtent l="9525" t="12065" r="76200" b="84455"/>
                <wp:wrapNone/>
                <wp:docPr id="440"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5593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F84495">
                            <w:pPr>
                              <w:rPr>
                                <w:sz w:val="14"/>
                                <w:szCs w:val="14"/>
                                <w:lang w:val="fr-CA"/>
                              </w:rPr>
                            </w:pPr>
                            <w:r>
                              <w:rPr>
                                <w:sz w:val="14"/>
                                <w:szCs w:val="14"/>
                                <w:lang w:val="fr-CA"/>
                              </w:rPr>
                              <w:t>Les instruments de mesure doivent être accompagnés de leur incertitude.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43" type="#_x0000_t65" style="position:absolute;left:0;text-align:left;margin-left:398.25pt;margin-top:48.2pt;width:97.5pt;height:3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" adj="17769">
                <v:shadow on="t" opacity=".5" offset="6pt,6pt"/>
                <v:textbox inset="1.5pt,1.5pt,1.5pt,1.5pt">
                  <w:txbxContent>
                    <w:p w:rsidR="00063E2C" w:rsidRPr="007112E3" w:rsidRDefault="00063E2C" w:rsidP="00F84495">
                      <w:pPr>
                        <w:rPr>
                          <w:sz w:val="14"/>
                          <w:szCs w:val="14"/>
                          <w:lang w:val="fr-CA"/>
                        </w:rPr>
                      </w:pPr>
                      <w:r>
                        <w:rPr>
                          <w:sz w:val="14"/>
                          <w:szCs w:val="14"/>
                          <w:lang w:val="fr-CA"/>
                        </w:rPr>
                        <w:t>Les instruments de mesure doivent être accompagnés de leur incertitude.</w:t>
                      </w:r>
                    </w:p>
                  </w:txbxContent>
                </v:textbox>
              </v:shape>
            </w:pict>
          </mc:Fallback>
        </mc:AlternateContent>
      </w:r>
      <w:r>
        <w:rPr>
          <w:b/>
          <w:bCs/>
          <w:noProof/>
          <w:color w:val="auto"/>
          <w:lang w:val="fr-CA"/>
        </w:rPr>
        <mc:AlternateContent>
          <mc:Choice Requires="wps">
            <w:drawing>
              <wp:inline distT="0" distB="0" distL="0" distR="0">
                <wp:extent cx="4286250" cy="1790700"/>
                <wp:effectExtent l="9525" t="9525" r="76200" b="76200"/>
                <wp:docPr id="43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79070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F2042D">
                            <w:pPr>
                              <w:jc w:val="center"/>
                              <w:rPr>
                                <w:sz w:val="15"/>
                                <w:szCs w:val="15"/>
                              </w:rPr>
                            </w:pPr>
                          </w:p>
                          <w:p w:rsidR="00063E2C" w:rsidRPr="002B1F2A" w:rsidRDefault="00063E2C" w:rsidP="00F2042D">
                            <w:pPr>
                              <w:rPr>
                                <w:rFonts w:eastAsia="Andale Sans" w:cs="Andale Sans"/>
                                <w:b/>
                                <w:color w:val="auto"/>
                                <w:sz w:val="15"/>
                                <w:szCs w:val="15"/>
                              </w:rPr>
                            </w:pPr>
                            <w:r w:rsidRPr="002B1F2A">
                              <w:rPr>
                                <w:rFonts w:eastAsia="Andale Sans" w:cs="Andale Sans"/>
                                <w:b/>
                                <w:color w:val="auto"/>
                                <w:sz w:val="15"/>
                                <w:szCs w:val="15"/>
                              </w:rPr>
                              <w:t>LE PROTOCOLE EXPÉRIMENTAL</w:t>
                            </w:r>
                          </w:p>
                          <w:p w:rsidR="00063E2C" w:rsidRDefault="00063E2C" w:rsidP="00F2042D">
                            <w:pPr>
                              <w:rPr>
                                <w:rFonts w:eastAsia="Andale Sans" w:cs="Andale Sans"/>
                                <w:color w:val="auto"/>
                                <w:sz w:val="15"/>
                                <w:szCs w:val="15"/>
                              </w:rPr>
                            </w:pPr>
                          </w:p>
                          <w:p w:rsidR="00063E2C" w:rsidRPr="002B1F2A" w:rsidRDefault="00063E2C" w:rsidP="00F2042D">
                            <w:pPr>
                              <w:autoSpaceDE w:val="0"/>
                              <w:ind w:left="566" w:hanging="567"/>
                              <w:rPr>
                                <w:rFonts w:eastAsia="Andale Sans" w:cs="Andale Sans"/>
                                <w:b/>
                                <w:sz w:val="15"/>
                                <w:szCs w:val="15"/>
                              </w:rPr>
                            </w:pPr>
                            <w:r w:rsidRPr="002B1F2A">
                              <w:rPr>
                                <w:rFonts w:eastAsia="Andale Sans" w:cs="Andale Sans"/>
                                <w:b/>
                                <w:sz w:val="15"/>
                                <w:szCs w:val="15"/>
                              </w:rPr>
                              <w:t>Le matériel et les instruments :</w:t>
                            </w:r>
                            <w:r w:rsidRPr="002B1F2A">
                              <w:rPr>
                                <w:rFonts w:eastAsia="Andale Sans" w:cs="Andale Sans"/>
                                <w:b/>
                                <w:sz w:val="15"/>
                                <w:szCs w:val="15"/>
                              </w:rPr>
                              <w:br/>
                            </w:r>
                          </w:p>
                          <w:p w:rsidR="00063E2C" w:rsidRDefault="00063E2C" w:rsidP="00F2042D">
                            <w:pPr>
                              <w:autoSpaceDE w:val="0"/>
                              <w:ind w:left="849" w:hanging="567"/>
                              <w:rPr>
                                <w:rFonts w:eastAsia="Andale Sans" w:cs="Andale Sans"/>
                                <w:sz w:val="15"/>
                                <w:szCs w:val="15"/>
                              </w:rPr>
                            </w:pPr>
                            <w:r>
                              <w:rPr>
                                <w:rFonts w:eastAsia="Andale Sans" w:cs="Andale Sans"/>
                                <w:sz w:val="15"/>
                                <w:szCs w:val="15"/>
                              </w:rPr>
                              <w:t>- Une règle graduée en millimètres (± 0,5 mm)</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Une balance à triple fléau (± 0,05 g)</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Bloc d'un métal inconnu</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Eau</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w:t>
                            </w:r>
                          </w:p>
                          <w:p w:rsidR="00063E2C" w:rsidRDefault="00063E2C" w:rsidP="00F2042D">
                            <w:pPr>
                              <w:autoSpaceDE w:val="0"/>
                              <w:ind w:left="794" w:hanging="567"/>
                              <w:rPr>
                                <w:rFonts w:ascii="Thorndale" w:eastAsia="Thorndale" w:hAnsi="Thorndale" w:cs="Thorndale"/>
                                <w:b/>
                                <w:bCs/>
                                <w:sz w:val="15"/>
                                <w:szCs w:val="15"/>
                              </w:rPr>
                            </w:pPr>
                          </w:p>
                          <w:p w:rsidR="00063E2C" w:rsidRDefault="00063E2C" w:rsidP="00F2042D">
                            <w:pPr>
                              <w:autoSpaceDE w:val="0"/>
                              <w:ind w:left="283" w:hanging="283"/>
                              <w:rPr>
                                <w:rFonts w:eastAsia="Andale Sans" w:cs="Andale Sans"/>
                                <w:color w:val="auto"/>
                                <w:sz w:val="15"/>
                                <w:szCs w:val="15"/>
                              </w:rPr>
                            </w:pPr>
                          </w:p>
                          <w:p w:rsidR="00063E2C" w:rsidRDefault="00063E2C" w:rsidP="00F2042D">
                            <w:pPr>
                              <w:rPr>
                                <w:rFonts w:eastAsia="Andale Sans" w:cs="Andale Sans"/>
                                <w:color w:val="auto"/>
                                <w:sz w:val="15"/>
                                <w:szCs w:val="15"/>
                              </w:rPr>
                            </w:pPr>
                            <w:r>
                              <w:rPr>
                                <w:rFonts w:eastAsia="Andale Sans" w:cs="Andale Sans"/>
                                <w:color w:val="auto"/>
                                <w:sz w:val="15"/>
                                <w:szCs w:val="15"/>
                              </w:rPr>
                              <w:t>[...]</w:t>
                            </w:r>
                          </w:p>
                          <w:p w:rsidR="00063E2C" w:rsidRDefault="00063E2C" w:rsidP="00F2042D">
                            <w:pPr>
                              <w:rPr>
                                <w:rFonts w:eastAsia="Andale Sans" w:cs="Andale Sans"/>
                                <w:color w:val="auto"/>
                                <w:sz w:val="15"/>
                                <w:szCs w:val="15"/>
                              </w:rPr>
                            </w:pPr>
                          </w:p>
                        </w:txbxContent>
                      </wps:txbx>
                      <wps:bodyPr rot="0" vert="horz" wrap="square" lIns="57150" tIns="57150" rIns="57150" bIns="57150" anchor="t" anchorCtr="0" upright="1">
                        <a:noAutofit/>
                      </wps:bodyPr>
                    </wps:wsp>
                  </a:graphicData>
                </a:graphic>
              </wp:inline>
            </w:drawing>
          </mc:Choice>
          <mc:Fallback>
            <w:pict>
              <v:shape id="Text Box 951" o:spid="_x0000_s1044" type="#_x0000_t202" style="width:33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" strokeweight="1pt">
                <v:shadow on="t" opacity=".5" offset="6pt,6pt"/>
                <v:textbox inset="4.5pt,4.5pt,4.5pt,4.5pt">
                  <w:txbxContent>
                    <w:p w:rsidR="00063E2C" w:rsidRDefault="00063E2C" w:rsidP="00F2042D">
                      <w:pPr>
                        <w:jc w:val="center"/>
                        <w:rPr>
                          <w:sz w:val="15"/>
                          <w:szCs w:val="15"/>
                        </w:rPr>
                      </w:pPr>
                    </w:p>
                    <w:p w:rsidR="00063E2C" w:rsidRPr="002B1F2A" w:rsidRDefault="00063E2C" w:rsidP="00F2042D">
                      <w:pPr>
                        <w:rPr>
                          <w:rFonts w:eastAsia="Andale Sans" w:cs="Andale Sans"/>
                          <w:b/>
                          <w:color w:val="auto"/>
                          <w:sz w:val="15"/>
                          <w:szCs w:val="15"/>
                        </w:rPr>
                      </w:pPr>
                      <w:r w:rsidRPr="002B1F2A">
                        <w:rPr>
                          <w:rFonts w:eastAsia="Andale Sans" w:cs="Andale Sans"/>
                          <w:b/>
                          <w:color w:val="auto"/>
                          <w:sz w:val="15"/>
                          <w:szCs w:val="15"/>
                        </w:rPr>
                        <w:t>LE PROTOCOLE EXPÉRIMENTAL</w:t>
                      </w:r>
                    </w:p>
                    <w:p w:rsidR="00063E2C" w:rsidRDefault="00063E2C" w:rsidP="00F2042D">
                      <w:pPr>
                        <w:rPr>
                          <w:rFonts w:eastAsia="Andale Sans" w:cs="Andale Sans"/>
                          <w:color w:val="auto"/>
                          <w:sz w:val="15"/>
                          <w:szCs w:val="15"/>
                        </w:rPr>
                      </w:pPr>
                    </w:p>
                    <w:p w:rsidR="00063E2C" w:rsidRPr="002B1F2A" w:rsidRDefault="00063E2C" w:rsidP="00F2042D">
                      <w:pPr>
                        <w:autoSpaceDE w:val="0"/>
                        <w:ind w:left="566" w:hanging="567"/>
                        <w:rPr>
                          <w:rFonts w:eastAsia="Andale Sans" w:cs="Andale Sans"/>
                          <w:b/>
                          <w:sz w:val="15"/>
                          <w:szCs w:val="15"/>
                        </w:rPr>
                      </w:pPr>
                      <w:r w:rsidRPr="002B1F2A">
                        <w:rPr>
                          <w:rFonts w:eastAsia="Andale Sans" w:cs="Andale Sans"/>
                          <w:b/>
                          <w:sz w:val="15"/>
                          <w:szCs w:val="15"/>
                        </w:rPr>
                        <w:t>Le matériel et les instruments :</w:t>
                      </w:r>
                      <w:r w:rsidRPr="002B1F2A">
                        <w:rPr>
                          <w:rFonts w:eastAsia="Andale Sans" w:cs="Andale Sans"/>
                          <w:b/>
                          <w:sz w:val="15"/>
                          <w:szCs w:val="15"/>
                        </w:rPr>
                        <w:br/>
                      </w:r>
                    </w:p>
                    <w:p w:rsidR="00063E2C" w:rsidRDefault="00063E2C" w:rsidP="00F2042D">
                      <w:pPr>
                        <w:autoSpaceDE w:val="0"/>
                        <w:ind w:left="849" w:hanging="567"/>
                        <w:rPr>
                          <w:rFonts w:eastAsia="Andale Sans" w:cs="Andale Sans"/>
                          <w:sz w:val="15"/>
                          <w:szCs w:val="15"/>
                        </w:rPr>
                      </w:pPr>
                      <w:r>
                        <w:rPr>
                          <w:rFonts w:eastAsia="Andale Sans" w:cs="Andale Sans"/>
                          <w:sz w:val="15"/>
                          <w:szCs w:val="15"/>
                        </w:rPr>
                        <w:t>- Une règle graduée en millimètres (± 0,5 mm)</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Une balance à triple fléau (± 0,05 g)</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Bloc d'un métal inconnu</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 Eau</w:t>
                      </w:r>
                    </w:p>
                    <w:p w:rsidR="00063E2C" w:rsidRDefault="00063E2C" w:rsidP="00F2042D">
                      <w:pPr>
                        <w:autoSpaceDE w:val="0"/>
                        <w:ind w:left="849" w:hanging="567"/>
                        <w:rPr>
                          <w:rFonts w:eastAsia="Andale Sans" w:cs="Andale Sans"/>
                          <w:sz w:val="15"/>
                          <w:szCs w:val="15"/>
                        </w:rPr>
                      </w:pPr>
                      <w:r>
                        <w:rPr>
                          <w:rFonts w:eastAsia="Andale Sans" w:cs="Andale Sans"/>
                          <w:sz w:val="15"/>
                          <w:szCs w:val="15"/>
                        </w:rPr>
                        <w:t>[...]</w:t>
                      </w:r>
                    </w:p>
                    <w:p w:rsidR="00063E2C" w:rsidRDefault="00063E2C" w:rsidP="00F2042D">
                      <w:pPr>
                        <w:autoSpaceDE w:val="0"/>
                        <w:ind w:left="794" w:hanging="567"/>
                        <w:rPr>
                          <w:rFonts w:ascii="Thorndale" w:eastAsia="Thorndale" w:hAnsi="Thorndale" w:cs="Thorndale"/>
                          <w:b/>
                          <w:bCs/>
                          <w:sz w:val="15"/>
                          <w:szCs w:val="15"/>
                        </w:rPr>
                      </w:pPr>
                    </w:p>
                    <w:p w:rsidR="00063E2C" w:rsidRDefault="00063E2C" w:rsidP="00F2042D">
                      <w:pPr>
                        <w:autoSpaceDE w:val="0"/>
                        <w:ind w:left="283" w:hanging="283"/>
                        <w:rPr>
                          <w:rFonts w:eastAsia="Andale Sans" w:cs="Andale Sans"/>
                          <w:color w:val="auto"/>
                          <w:sz w:val="15"/>
                          <w:szCs w:val="15"/>
                        </w:rPr>
                      </w:pPr>
                    </w:p>
                    <w:p w:rsidR="00063E2C" w:rsidRDefault="00063E2C" w:rsidP="00F2042D">
                      <w:pPr>
                        <w:rPr>
                          <w:rFonts w:eastAsia="Andale Sans" w:cs="Andale Sans"/>
                          <w:color w:val="auto"/>
                          <w:sz w:val="15"/>
                          <w:szCs w:val="15"/>
                        </w:rPr>
                      </w:pPr>
                      <w:r>
                        <w:rPr>
                          <w:rFonts w:eastAsia="Andale Sans" w:cs="Andale Sans"/>
                          <w:color w:val="auto"/>
                          <w:sz w:val="15"/>
                          <w:szCs w:val="15"/>
                        </w:rPr>
                        <w:t>[...]</w:t>
                      </w:r>
                    </w:p>
                    <w:p w:rsidR="00063E2C" w:rsidRDefault="00063E2C" w:rsidP="00F2042D">
                      <w:pPr>
                        <w:rPr>
                          <w:rFonts w:eastAsia="Andale Sans" w:cs="Andale Sans"/>
                          <w:color w:val="auto"/>
                          <w:sz w:val="15"/>
                          <w:szCs w:val="15"/>
                        </w:rPr>
                      </w:pPr>
                    </w:p>
                  </w:txbxContent>
                </v:textbox>
                <w10:anchorlock/>
              </v:shape>
            </w:pict>
          </mc:Fallback>
        </mc:AlternateContent>
      </w:r>
    </w:p>
    <w:p w:rsidR="00183A26" w:rsidRDefault="00DC3AFB">
      <w:pPr>
        <w:jc w:val="center"/>
        <w:rPr>
          <w:b/>
          <w:bCs/>
          <w:color w:val="auto"/>
        </w:rPr>
      </w:pPr>
      <w:r>
        <w:rPr>
          <w:b/>
          <w:bCs/>
        </w:rPr>
        <w:t xml:space="preserve">Figure </w:t>
      </w:r>
      <w:r w:rsidR="00C56FB1">
        <w:rPr>
          <w:b/>
          <w:bCs/>
        </w:rPr>
        <w:t>13</w:t>
      </w:r>
      <w:r>
        <w:rPr>
          <w:b/>
          <w:bCs/>
        </w:rPr>
        <w:t xml:space="preserve"> : Modèle pour l</w:t>
      </w:r>
      <w:r>
        <w:rPr>
          <w:b/>
          <w:bCs/>
          <w:color w:val="auto"/>
        </w:rPr>
        <w:t>e matériel et les instruments</w:t>
      </w:r>
    </w:p>
    <w:p w:rsidR="00183A26" w:rsidRDefault="00183A26">
      <w:pPr>
        <w:spacing w:line="100" w:lineRule="atLeast"/>
        <w:jc w:val="center"/>
        <w:rPr>
          <w:b/>
          <w:bCs/>
          <w:color w:val="auto"/>
        </w:rPr>
      </w:pPr>
    </w:p>
    <w:p w:rsidR="00183A26" w:rsidRDefault="00183A26">
      <w:pPr>
        <w:spacing w:line="100" w:lineRule="atLeast"/>
        <w:jc w:val="center"/>
        <w:rPr>
          <w:b/>
          <w:bCs/>
          <w:color w:val="auto"/>
        </w:rPr>
      </w:pPr>
    </w:p>
    <w:p w:rsidR="00183A26" w:rsidRDefault="00183A26">
      <w:pPr>
        <w:spacing w:line="100" w:lineRule="atLeast"/>
      </w:pPr>
    </w:p>
    <w:p w:rsidR="00183A26" w:rsidRDefault="00183A26">
      <w:pPr>
        <w:rPr>
          <w:b/>
          <w:bCs/>
        </w:rPr>
      </w:pPr>
    </w:p>
    <w:p w:rsidR="00183A26" w:rsidRPr="00F84495" w:rsidRDefault="00F84495">
      <w:pPr>
        <w:pageBreakBefore/>
        <w:rPr>
          <w:b/>
          <w:bCs/>
          <w:sz w:val="20"/>
          <w:szCs w:val="20"/>
        </w:rPr>
      </w:pPr>
      <w:r>
        <w:rPr>
          <w:b/>
          <w:bCs/>
          <w:sz w:val="20"/>
          <w:szCs w:val="20"/>
        </w:rPr>
        <w:lastRenderedPageBreak/>
        <w:t xml:space="preserve">4.3.2 </w:t>
      </w:r>
      <w:r w:rsidR="00DC3AFB" w:rsidRPr="00F84495">
        <w:rPr>
          <w:b/>
          <w:bCs/>
          <w:sz w:val="20"/>
          <w:szCs w:val="20"/>
        </w:rPr>
        <w:t>Les variables mesurées et les variables utilisées dans le rapport de laboratoire</w:t>
      </w:r>
    </w:p>
    <w:p w:rsidR="00183A26" w:rsidRDefault="00183A26"/>
    <w:p w:rsidR="00183A26" w:rsidRDefault="00DC3AFB">
      <w:r>
        <w:t>Il faut déterminer les variables impliquées dans l'expérience et dans la résolution du problème qui suivra. Il faut identifier les variables indépendantes, les variables dépendantes et les constantes déterminantes qui influencent ou expliquent le problème.</w:t>
      </w:r>
    </w:p>
    <w:p w:rsidR="00183A26" w:rsidRDefault="00183A26"/>
    <w:p w:rsidR="00183A26" w:rsidRDefault="00DC3AFB">
      <w:r>
        <w:t>Il faut faire attention ici à ne pas confondre les variables mesurées (le « x » est l'exemple classique d'une variable), les constantes et les unités de mesure. Pour bien saisir ce qu'est une variable, voici la définition du terme « variable » :</w:t>
      </w:r>
    </w:p>
    <w:p w:rsidR="00183A26" w:rsidRDefault="00183A26" w:rsidP="00526D06"/>
    <w:p w:rsidR="00183A26" w:rsidRDefault="00DC3AFB" w:rsidP="00526D06">
      <w:pPr>
        <w:pStyle w:val="Citation"/>
        <w:ind w:left="1134" w:right="1183"/>
      </w:pPr>
      <w:r w:rsidRPr="00526D06">
        <w:rPr>
          <w:b/>
        </w:rPr>
        <w:t>Variable :</w:t>
      </w:r>
      <w:r>
        <w:t xml:space="preserve"> </w:t>
      </w:r>
      <w:r w:rsidR="00526D06">
        <w:tab/>
      </w:r>
      <w:r>
        <w:t xml:space="preserve">Symbole, terme, phénomène observable auquel on peut attribuer différentes valeurs </w:t>
      </w:r>
      <w:r w:rsidR="00526D06">
        <w:tab/>
      </w:r>
      <w:r w:rsidR="00526D06">
        <w:tab/>
      </w:r>
      <w:r w:rsidR="00526D06">
        <w:tab/>
      </w:r>
      <w:r w:rsidR="00526D06">
        <w:tab/>
      </w:r>
      <w:r>
        <w:t>prises dans un ensemble.</w:t>
      </w:r>
    </w:p>
    <w:p w:rsidR="00183A26" w:rsidRDefault="00526D06" w:rsidP="00526D06">
      <w:pPr>
        <w:pStyle w:val="Citation"/>
        <w:ind w:left="1134" w:right="1183"/>
      </w:pPr>
      <w:r>
        <w:rPr>
          <w:i/>
          <w:iCs/>
        </w:rPr>
        <w:tab/>
      </w:r>
      <w:r>
        <w:rPr>
          <w:i/>
          <w:iCs/>
        </w:rPr>
        <w:tab/>
      </w:r>
      <w:r>
        <w:rPr>
          <w:i/>
          <w:iCs/>
        </w:rPr>
        <w:tab/>
      </w:r>
      <w:r>
        <w:rPr>
          <w:i/>
          <w:iCs/>
        </w:rPr>
        <w:tab/>
      </w:r>
      <w:r w:rsidR="00DC3AFB">
        <w:rPr>
          <w:i/>
          <w:iCs/>
        </w:rPr>
        <w:t xml:space="preserve">Variable quantitative; variable qualitative; variable numérique; variables indépendantes; </w:t>
      </w:r>
      <w:r>
        <w:rPr>
          <w:i/>
          <w:iCs/>
        </w:rPr>
        <w:tab/>
      </w:r>
      <w:r>
        <w:rPr>
          <w:i/>
          <w:iCs/>
        </w:rPr>
        <w:tab/>
      </w:r>
      <w:r>
        <w:rPr>
          <w:i/>
          <w:iCs/>
        </w:rPr>
        <w:tab/>
      </w:r>
      <w:r>
        <w:rPr>
          <w:i/>
          <w:iCs/>
        </w:rPr>
        <w:tab/>
      </w:r>
      <w:r w:rsidR="00DC3AFB">
        <w:rPr>
          <w:i/>
          <w:iCs/>
        </w:rPr>
        <w:t>variable dépendante; correspondance entre deux variables; fonction de deux variables</w:t>
      </w:r>
      <w:r w:rsidR="00DC3AFB">
        <w:t xml:space="preserve">. </w:t>
      </w:r>
      <w:r w:rsidR="00DC3AFB">
        <w:br/>
      </w:r>
      <w:r w:rsidR="00DC3AFB">
        <w:br/>
      </w:r>
      <w:r>
        <w:tab/>
      </w:r>
      <w:r>
        <w:tab/>
      </w:r>
      <w:r>
        <w:tab/>
      </w:r>
      <w:r>
        <w:tab/>
      </w:r>
      <w:r w:rsidR="00DC3AFB">
        <w:t xml:space="preserve">Antonyme : constante. </w:t>
      </w:r>
    </w:p>
    <w:p w:rsidR="00183A26" w:rsidRDefault="00DC3AFB">
      <w:r>
        <w:t>Il faut présenter les variables sous la forme d'une liste à puces ou, préférablement, dans un tableau. Pour chaque variable, il faut normalement donner les informations suivantes :</w:t>
      </w:r>
      <w:r>
        <w:br/>
      </w:r>
    </w:p>
    <w:p w:rsidR="00183A26" w:rsidRDefault="00DC3AFB" w:rsidP="00047B17">
      <w:pPr>
        <w:pStyle w:val="Paragraphedeliste"/>
        <w:numPr>
          <w:ilvl w:val="0"/>
          <w:numId w:val="40"/>
        </w:numPr>
        <w:spacing w:line="360" w:lineRule="auto"/>
      </w:pPr>
      <w:r>
        <w:t>le nom de la variable</w:t>
      </w:r>
    </w:p>
    <w:p w:rsidR="00183A26" w:rsidRDefault="00DC3AFB" w:rsidP="00047B17">
      <w:pPr>
        <w:pStyle w:val="Paragraphedeliste"/>
        <w:numPr>
          <w:ilvl w:val="0"/>
          <w:numId w:val="40"/>
        </w:numPr>
        <w:spacing w:line="360" w:lineRule="auto"/>
      </w:pPr>
      <w:r>
        <w:t>le symbole de la variable</w:t>
      </w:r>
    </w:p>
    <w:p w:rsidR="00183A26" w:rsidRDefault="00DC3AFB" w:rsidP="00047B17">
      <w:pPr>
        <w:pStyle w:val="Paragraphedeliste"/>
        <w:numPr>
          <w:ilvl w:val="0"/>
          <w:numId w:val="40"/>
        </w:numPr>
        <w:spacing w:line="360" w:lineRule="auto"/>
      </w:pPr>
      <w:r>
        <w:t>les unités de mesure de la variable</w:t>
      </w:r>
    </w:p>
    <w:p w:rsidR="003652D4" w:rsidRDefault="003652D4" w:rsidP="00047B17">
      <w:pPr>
        <w:pStyle w:val="Paragraphedeliste"/>
        <w:numPr>
          <w:ilvl w:val="0"/>
          <w:numId w:val="40"/>
        </w:numPr>
        <w:spacing w:line="360" w:lineRule="auto"/>
      </w:pPr>
      <w:r>
        <w:t>les informations supplémentaires (FACULTATIF)</w:t>
      </w:r>
    </w:p>
    <w:p w:rsidR="00183A26" w:rsidRDefault="00DC3AFB">
      <w:r>
        <w:br/>
        <w:t>Les constantes doivent être présentées sous le tableau des variables mesurées. On donne alors le nom de la constante, son symbole et sa valeur accompagnée des unités appropriées.</w:t>
      </w:r>
    </w:p>
    <w:p w:rsidR="00183A26" w:rsidRDefault="00183A26"/>
    <w:p w:rsidR="00F25494" w:rsidRDefault="00F25494"/>
    <w:p w:rsidR="00183A26" w:rsidRDefault="00157E1F" w:rsidP="00F25494">
      <w:pPr>
        <w:ind w:left="855" w:firstLine="285"/>
      </w:pPr>
      <w:r>
        <w:rPr>
          <w:noProof/>
          <w:lang w:val="fr-CA"/>
        </w:rPr>
        <mc:AlternateContent>
          <mc:Choice Requires="wps">
            <w:drawing>
              <wp:anchor distT="0" distB="0" distL="114300" distR="114300" simplePos="0" relativeHeight="251685376" behindDoc="0" locked="0" layoutInCell="1" allowOverlap="1">
                <wp:simplePos x="0" y="0"/>
                <wp:positionH relativeFrom="column">
                  <wp:posOffset>5057775</wp:posOffset>
                </wp:positionH>
                <wp:positionV relativeFrom="paragraph">
                  <wp:posOffset>771525</wp:posOffset>
                </wp:positionV>
                <wp:extent cx="1238250" cy="352425"/>
                <wp:effectExtent l="9525" t="9525" r="76200" b="76200"/>
                <wp:wrapNone/>
                <wp:docPr id="43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F25494">
                            <w:pPr>
                              <w:rPr>
                                <w:sz w:val="14"/>
                                <w:szCs w:val="14"/>
                                <w:lang w:val="fr-CA"/>
                              </w:rPr>
                            </w:pPr>
                            <w:r>
                              <w:rPr>
                                <w:sz w:val="14"/>
                                <w:szCs w:val="14"/>
                                <w:lang w:val="fr-CA"/>
                              </w:rPr>
                              <w:t>Les variables sont présentées dans un tableau.</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45" type="#_x0000_t65" style="position:absolute;left:0;text-align:left;margin-left:398.25pt;margin-top:60.75pt;width:97.5pt;height:2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" adj="17769">
                <v:shadow on="t" opacity=".5" offset="6pt,6pt"/>
                <v:textbox inset="1.5pt,1.5pt,1.5pt,1.5pt">
                  <w:txbxContent>
                    <w:p w:rsidR="00063E2C" w:rsidRPr="007112E3" w:rsidRDefault="00063E2C" w:rsidP="00F25494">
                      <w:pPr>
                        <w:rPr>
                          <w:sz w:val="14"/>
                          <w:szCs w:val="14"/>
                          <w:lang w:val="fr-CA"/>
                        </w:rPr>
                      </w:pPr>
                      <w:r>
                        <w:rPr>
                          <w:sz w:val="14"/>
                          <w:szCs w:val="14"/>
                          <w:lang w:val="fr-CA"/>
                        </w:rPr>
                        <w:t>Les variables sont présentées dans un tableau.</w:t>
                      </w:r>
                    </w:p>
                  </w:txbxContent>
                </v:textbox>
              </v:shape>
            </w:pict>
          </mc:Fallback>
        </mc:AlternateContent>
      </w:r>
      <w:r>
        <w:rPr>
          <w:noProof/>
          <w:lang w:val="fr-CA"/>
        </w:rPr>
        <mc:AlternateContent>
          <mc:Choice Requires="wps">
            <w:drawing>
              <wp:anchor distT="0" distB="0" distL="114300" distR="114300" simplePos="0" relativeHeight="251686400" behindDoc="0" locked="0" layoutInCell="1" allowOverlap="1">
                <wp:simplePos x="0" y="0"/>
                <wp:positionH relativeFrom="column">
                  <wp:posOffset>5057775</wp:posOffset>
                </wp:positionH>
                <wp:positionV relativeFrom="paragraph">
                  <wp:posOffset>1227455</wp:posOffset>
                </wp:positionV>
                <wp:extent cx="1238250" cy="455930"/>
                <wp:effectExtent l="9525" t="8255" r="76200" b="78740"/>
                <wp:wrapNone/>
                <wp:docPr id="43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5593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F25494">
                            <w:pPr>
                              <w:rPr>
                                <w:sz w:val="14"/>
                                <w:szCs w:val="14"/>
                                <w:lang w:val="fr-CA"/>
                              </w:rPr>
                            </w:pPr>
                            <w:r>
                              <w:rPr>
                                <w:sz w:val="14"/>
                                <w:szCs w:val="14"/>
                                <w:lang w:val="fr-CA"/>
                              </w:rPr>
                              <w:t>Chaque variable est accompagnée de son symbole et de ses unités de mesure.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6" type="#_x0000_t65" style="position:absolute;left:0;text-align:left;margin-left:398.25pt;margin-top:96.65pt;width:97.5pt;height:3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" adj="17769">
                <v:shadow on="t" opacity=".5" offset="6pt,6pt"/>
                <v:textbox inset="1.5pt,1.5pt,1.5pt,1.5pt">
                  <w:txbxContent>
                    <w:p w:rsidR="00063E2C" w:rsidRPr="007112E3" w:rsidRDefault="00063E2C" w:rsidP="00F25494">
                      <w:pPr>
                        <w:rPr>
                          <w:sz w:val="14"/>
                          <w:szCs w:val="14"/>
                          <w:lang w:val="fr-CA"/>
                        </w:rPr>
                      </w:pPr>
                      <w:r>
                        <w:rPr>
                          <w:sz w:val="14"/>
                          <w:szCs w:val="14"/>
                          <w:lang w:val="fr-CA"/>
                        </w:rPr>
                        <w:t>Chaque variable est accompagnée de son symbole et de ses unités de mesure.</w:t>
                      </w:r>
                    </w:p>
                  </w:txbxContent>
                </v:textbox>
              </v:shape>
            </w:pict>
          </mc:Fallback>
        </mc:AlternateContent>
      </w:r>
      <w:r>
        <w:rPr>
          <w:noProof/>
          <w:lang w:val="fr-CA"/>
        </w:rPr>
        <mc:AlternateContent>
          <mc:Choice Requires="wps">
            <w:drawing>
              <wp:inline distT="0" distB="0" distL="0" distR="0">
                <wp:extent cx="4286250" cy="2565400"/>
                <wp:effectExtent l="9525" t="9525" r="76200" b="73025"/>
                <wp:docPr id="436"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565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F25494">
                            <w:pPr>
                              <w:jc w:val="center"/>
                              <w:rPr>
                                <w:sz w:val="15"/>
                                <w:szCs w:val="15"/>
                              </w:rPr>
                            </w:pPr>
                          </w:p>
                          <w:p w:rsidR="00063E2C" w:rsidRDefault="00063E2C" w:rsidP="002B1F2A">
                            <w:pPr>
                              <w:spacing w:line="360" w:lineRule="auto"/>
                              <w:rPr>
                                <w:rFonts w:eastAsia="Andale Sans" w:cs="Andale Sans"/>
                                <w:color w:val="auto"/>
                                <w:sz w:val="15"/>
                                <w:szCs w:val="15"/>
                              </w:rPr>
                            </w:pPr>
                            <w:r>
                              <w:rPr>
                                <w:rFonts w:eastAsia="Andale Sans" w:cs="Andale Sans"/>
                                <w:color w:val="auto"/>
                                <w:sz w:val="15"/>
                                <w:szCs w:val="15"/>
                              </w:rPr>
                              <w:t>[...]</w:t>
                            </w:r>
                          </w:p>
                          <w:p w:rsidR="00063E2C" w:rsidRDefault="00063E2C" w:rsidP="00F25494">
                            <w:pPr>
                              <w:autoSpaceDE w:val="0"/>
                              <w:ind w:left="794" w:hanging="567"/>
                              <w:rPr>
                                <w:rFonts w:ascii="Thorndale" w:eastAsia="Thorndale" w:hAnsi="Thorndale" w:cs="Thorndale"/>
                                <w:b/>
                                <w:bCs/>
                                <w:sz w:val="15"/>
                                <w:szCs w:val="15"/>
                              </w:rPr>
                            </w:pPr>
                          </w:p>
                          <w:p w:rsidR="00063E2C" w:rsidRDefault="00063E2C" w:rsidP="000D3EEE">
                            <w:pPr>
                              <w:autoSpaceDE w:val="0"/>
                              <w:spacing w:line="360" w:lineRule="auto"/>
                              <w:ind w:left="283" w:hanging="283"/>
                              <w:rPr>
                                <w:rFonts w:eastAsia="Andale Sans" w:cs="Andale Sans"/>
                                <w:color w:val="auto"/>
                                <w:sz w:val="15"/>
                                <w:szCs w:val="15"/>
                              </w:rPr>
                            </w:pPr>
                            <w:r>
                              <w:rPr>
                                <w:rFonts w:eastAsia="Andale Sans" w:cs="Andale Sans"/>
                                <w:color w:val="auto"/>
                                <w:sz w:val="15"/>
                                <w:szCs w:val="15"/>
                              </w:rPr>
                              <w:t>Tableau X : Les variables mesurées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088"/>
                              <w:gridCol w:w="1223"/>
                              <w:gridCol w:w="1223"/>
                              <w:gridCol w:w="2147"/>
                            </w:tblGrid>
                            <w:tr w:rsidR="00063E2C" w:rsidTr="007B4515">
                              <w:tc>
                                <w:tcPr>
                                  <w:tcW w:w="1563" w:type="pct"/>
                                  <w:shd w:val="clear" w:color="auto" w:fill="BFBFBF" w:themeFill="background1" w:themeFillShade="BF"/>
                                </w:tcPr>
                                <w:p w:rsidR="00063E2C" w:rsidRDefault="00063E2C">
                                  <w:pPr>
                                    <w:pStyle w:val="Contenudetableau"/>
                                    <w:rPr>
                                      <w:b/>
                                      <w:bCs/>
                                      <w:sz w:val="15"/>
                                      <w:szCs w:val="15"/>
                                    </w:rPr>
                                  </w:pPr>
                                  <w:r>
                                    <w:rPr>
                                      <w:b/>
                                      <w:bCs/>
                                      <w:sz w:val="15"/>
                                      <w:szCs w:val="15"/>
                                    </w:rPr>
                                    <w:t>Variables</w:t>
                                  </w:r>
                                </w:p>
                              </w:tc>
                              <w:tc>
                                <w:tcPr>
                                  <w:tcW w:w="915" w:type="pct"/>
                                  <w:shd w:val="clear" w:color="auto" w:fill="BFBFBF" w:themeFill="background1" w:themeFillShade="BF"/>
                                </w:tcPr>
                                <w:p w:rsidR="00063E2C" w:rsidRDefault="00063E2C">
                                  <w:pPr>
                                    <w:pStyle w:val="Contenudetableau"/>
                                    <w:rPr>
                                      <w:b/>
                                      <w:bCs/>
                                      <w:sz w:val="15"/>
                                      <w:szCs w:val="15"/>
                                    </w:rPr>
                                  </w:pPr>
                                  <w:r>
                                    <w:rPr>
                                      <w:b/>
                                      <w:bCs/>
                                      <w:sz w:val="15"/>
                                      <w:szCs w:val="15"/>
                                    </w:rPr>
                                    <w:t>Symbole</w:t>
                                  </w:r>
                                </w:p>
                              </w:tc>
                              <w:tc>
                                <w:tcPr>
                                  <w:tcW w:w="915" w:type="pct"/>
                                  <w:shd w:val="clear" w:color="auto" w:fill="BFBFBF" w:themeFill="background1" w:themeFillShade="BF"/>
                                </w:tcPr>
                                <w:p w:rsidR="00063E2C" w:rsidRDefault="00063E2C">
                                  <w:pPr>
                                    <w:pStyle w:val="Contenudetableau"/>
                                    <w:rPr>
                                      <w:b/>
                                      <w:bCs/>
                                      <w:sz w:val="15"/>
                                      <w:szCs w:val="15"/>
                                    </w:rPr>
                                  </w:pPr>
                                  <w:r>
                                    <w:rPr>
                                      <w:b/>
                                      <w:bCs/>
                                      <w:sz w:val="15"/>
                                      <w:szCs w:val="15"/>
                                    </w:rPr>
                                    <w:t>Unités</w:t>
                                  </w:r>
                                </w:p>
                              </w:tc>
                              <w:tc>
                                <w:tcPr>
                                  <w:tcW w:w="1607" w:type="pct"/>
                                  <w:shd w:val="clear" w:color="auto" w:fill="BFBFBF" w:themeFill="background1" w:themeFillShade="BF"/>
                                </w:tcPr>
                                <w:p w:rsidR="00063E2C" w:rsidRDefault="00063E2C">
                                  <w:pPr>
                                    <w:pStyle w:val="Contenudetableau"/>
                                    <w:rPr>
                                      <w:b/>
                                      <w:bCs/>
                                      <w:sz w:val="15"/>
                                      <w:szCs w:val="15"/>
                                    </w:rPr>
                                  </w:pPr>
                                  <w:r>
                                    <w:rPr>
                                      <w:b/>
                                      <w:bCs/>
                                      <w:sz w:val="15"/>
                                      <w:szCs w:val="15"/>
                                    </w:rPr>
                                    <w:t>Notes supplémentaires</w:t>
                                  </w:r>
                                </w:p>
                              </w:tc>
                            </w:tr>
                            <w:tr w:rsidR="00063E2C" w:rsidTr="007B4515">
                              <w:tc>
                                <w:tcPr>
                                  <w:tcW w:w="1563" w:type="pct"/>
                                </w:tcPr>
                                <w:p w:rsidR="00063E2C" w:rsidRDefault="00063E2C">
                                  <w:pPr>
                                    <w:pStyle w:val="Contenudetableau"/>
                                    <w:rPr>
                                      <w:sz w:val="15"/>
                                      <w:szCs w:val="15"/>
                                    </w:rPr>
                                  </w:pPr>
                                  <w:r>
                                    <w:rPr>
                                      <w:sz w:val="15"/>
                                      <w:szCs w:val="15"/>
                                    </w:rPr>
                                    <w:t>Masse</w:t>
                                  </w:r>
                                </w:p>
                              </w:tc>
                              <w:tc>
                                <w:tcPr>
                                  <w:tcW w:w="915" w:type="pct"/>
                                </w:tcPr>
                                <w:p w:rsidR="00063E2C" w:rsidRDefault="00063E2C">
                                  <w:pPr>
                                    <w:pStyle w:val="Contenudetableau"/>
                                    <w:rPr>
                                      <w:sz w:val="15"/>
                                      <w:szCs w:val="15"/>
                                    </w:rPr>
                                  </w:pPr>
                                  <w:r>
                                    <w:rPr>
                                      <w:sz w:val="15"/>
                                      <w:szCs w:val="15"/>
                                    </w:rPr>
                                    <w:t>m</w:t>
                                  </w:r>
                                </w:p>
                              </w:tc>
                              <w:tc>
                                <w:tcPr>
                                  <w:tcW w:w="915" w:type="pct"/>
                                </w:tcPr>
                                <w:p w:rsidR="00063E2C" w:rsidRDefault="00063E2C">
                                  <w:pPr>
                                    <w:pStyle w:val="Contenudetableau"/>
                                  </w:pPr>
                                  <w:r>
                                    <w:t>g</w:t>
                                  </w:r>
                                </w:p>
                              </w:tc>
                              <w:tc>
                                <w:tcPr>
                                  <w:tcW w:w="1607" w:type="pct"/>
                                </w:tcPr>
                                <w:p w:rsidR="00063E2C" w:rsidRDefault="00063E2C">
                                  <w:pPr>
                                    <w:pStyle w:val="Contenudetableau"/>
                                    <w:rPr>
                                      <w:sz w:val="15"/>
                                      <w:szCs w:val="15"/>
                                    </w:rPr>
                                  </w:pPr>
                                  <w:r>
                                    <w:rPr>
                                      <w:sz w:val="15"/>
                                      <w:szCs w:val="15"/>
                                    </w:rPr>
                                    <w:t>Il faudra convertir en kg.</w:t>
                                  </w:r>
                                </w:p>
                              </w:tc>
                            </w:tr>
                            <w:tr w:rsidR="00063E2C" w:rsidTr="007B4515">
                              <w:tc>
                                <w:tcPr>
                                  <w:tcW w:w="1563" w:type="pct"/>
                                </w:tcPr>
                                <w:p w:rsidR="00063E2C" w:rsidRDefault="00063E2C">
                                  <w:pPr>
                                    <w:pStyle w:val="Contenudetableau"/>
                                    <w:rPr>
                                      <w:sz w:val="15"/>
                                      <w:szCs w:val="15"/>
                                    </w:rPr>
                                  </w:pPr>
                                  <w:r>
                                    <w:rPr>
                                      <w:sz w:val="15"/>
                                      <w:szCs w:val="15"/>
                                    </w:rPr>
                                    <w:t>Volume</w:t>
                                  </w:r>
                                </w:p>
                              </w:tc>
                              <w:tc>
                                <w:tcPr>
                                  <w:tcW w:w="915" w:type="pct"/>
                                </w:tcPr>
                                <w:p w:rsidR="00063E2C" w:rsidRDefault="00063E2C">
                                  <w:pPr>
                                    <w:pStyle w:val="Contenudetableau"/>
                                    <w:rPr>
                                      <w:sz w:val="15"/>
                                      <w:szCs w:val="15"/>
                                    </w:rPr>
                                  </w:pPr>
                                  <w:r>
                                    <w:rPr>
                                      <w:sz w:val="15"/>
                                      <w:szCs w:val="15"/>
                                    </w:rPr>
                                    <w:t>V</w:t>
                                  </w:r>
                                </w:p>
                              </w:tc>
                              <w:tc>
                                <w:tcPr>
                                  <w:tcW w:w="915" w:type="pct"/>
                                </w:tcPr>
                                <w:p w:rsidR="00063E2C" w:rsidRDefault="00063E2C">
                                  <w:pPr>
                                    <w:pStyle w:val="Contenudetableau"/>
                                    <w:rPr>
                                      <w:sz w:val="15"/>
                                      <w:szCs w:val="15"/>
                                    </w:rPr>
                                  </w:pPr>
                                  <w:r>
                                    <w:rPr>
                                      <w:sz w:val="15"/>
                                      <w:szCs w:val="15"/>
                                    </w:rPr>
                                    <w:t>mm³</w:t>
                                  </w:r>
                                </w:p>
                              </w:tc>
                              <w:tc>
                                <w:tcPr>
                                  <w:tcW w:w="1607" w:type="pct"/>
                                </w:tcPr>
                                <w:p w:rsidR="00063E2C" w:rsidRDefault="00063E2C">
                                  <w:pPr>
                                    <w:pStyle w:val="Contenudetableau"/>
                                    <w:rPr>
                                      <w:sz w:val="15"/>
                                      <w:szCs w:val="15"/>
                                    </w:rPr>
                                  </w:pPr>
                                  <w:r>
                                    <w:rPr>
                                      <w:sz w:val="15"/>
                                      <w:szCs w:val="15"/>
                                    </w:rPr>
                                    <w:t>Il faudra convertir en m³.</w:t>
                                  </w:r>
                                </w:p>
                              </w:tc>
                            </w:tr>
                            <w:tr w:rsidR="00063E2C" w:rsidTr="007B4515">
                              <w:tc>
                                <w:tcPr>
                                  <w:tcW w:w="1563" w:type="pct"/>
                                </w:tcPr>
                                <w:p w:rsidR="00063E2C" w:rsidRDefault="00063E2C">
                                  <w:pPr>
                                    <w:pStyle w:val="Contenudetableau"/>
                                    <w:rPr>
                                      <w:sz w:val="15"/>
                                      <w:szCs w:val="15"/>
                                    </w:rPr>
                                  </w:pPr>
                                  <w:r>
                                    <w:rPr>
                                      <w:sz w:val="15"/>
                                      <w:szCs w:val="15"/>
                                    </w:rPr>
                                    <w:t xml:space="preserve">Hauteur </w:t>
                                  </w:r>
                                </w:p>
                              </w:tc>
                              <w:tc>
                                <w:tcPr>
                                  <w:tcW w:w="915" w:type="pct"/>
                                </w:tcPr>
                                <w:p w:rsidR="00063E2C" w:rsidRDefault="00063E2C">
                                  <w:pPr>
                                    <w:pStyle w:val="Contenudetableau"/>
                                    <w:rPr>
                                      <w:sz w:val="15"/>
                                      <w:szCs w:val="15"/>
                                    </w:rPr>
                                  </w:pPr>
                                  <w:r>
                                    <w:rPr>
                                      <w:sz w:val="15"/>
                                      <w:szCs w:val="15"/>
                                    </w:rPr>
                                    <w:t>h</w:t>
                                  </w:r>
                                </w:p>
                              </w:tc>
                              <w:tc>
                                <w:tcPr>
                                  <w:tcW w:w="915" w:type="pct"/>
                                </w:tcPr>
                                <w:p w:rsidR="00063E2C" w:rsidRDefault="00063E2C">
                                  <w:pPr>
                                    <w:pStyle w:val="Contenudetableau"/>
                                    <w:rPr>
                                      <w:sz w:val="15"/>
                                      <w:szCs w:val="15"/>
                                    </w:rPr>
                                  </w:pPr>
                                  <w:r>
                                    <w:rPr>
                                      <w:sz w:val="15"/>
                                      <w:szCs w:val="15"/>
                                    </w:rPr>
                                    <w:t>mm</w:t>
                                  </w:r>
                                </w:p>
                              </w:tc>
                              <w:tc>
                                <w:tcPr>
                                  <w:tcW w:w="1607" w:type="pct"/>
                                </w:tcPr>
                                <w:p w:rsidR="00063E2C" w:rsidRDefault="00063E2C">
                                  <w:pPr>
                                    <w:pStyle w:val="Contenudetableau"/>
                                    <w:rPr>
                                      <w:sz w:val="15"/>
                                      <w:szCs w:val="15"/>
                                    </w:rPr>
                                  </w:pPr>
                                </w:p>
                              </w:tc>
                            </w:tr>
                            <w:tr w:rsidR="00063E2C" w:rsidTr="007B4515">
                              <w:trPr>
                                <w:trHeight w:val="70"/>
                              </w:trPr>
                              <w:tc>
                                <w:tcPr>
                                  <w:tcW w:w="1563" w:type="pct"/>
                                </w:tcPr>
                                <w:p w:rsidR="00063E2C" w:rsidRDefault="00063E2C">
                                  <w:pPr>
                                    <w:pStyle w:val="Contenudetableau"/>
                                    <w:rPr>
                                      <w:sz w:val="15"/>
                                      <w:szCs w:val="15"/>
                                    </w:rPr>
                                  </w:pPr>
                                  <w:r>
                                    <w:rPr>
                                      <w:sz w:val="15"/>
                                      <w:szCs w:val="15"/>
                                    </w:rPr>
                                    <w:t>[...]</w:t>
                                  </w:r>
                                </w:p>
                              </w:tc>
                              <w:tc>
                                <w:tcPr>
                                  <w:tcW w:w="915" w:type="pct"/>
                                </w:tcPr>
                                <w:p w:rsidR="00063E2C" w:rsidRDefault="00063E2C">
                                  <w:pPr>
                                    <w:pStyle w:val="Contenudetableau"/>
                                    <w:rPr>
                                      <w:sz w:val="15"/>
                                      <w:szCs w:val="15"/>
                                    </w:rPr>
                                  </w:pPr>
                                  <w:r>
                                    <w:rPr>
                                      <w:sz w:val="15"/>
                                      <w:szCs w:val="15"/>
                                    </w:rPr>
                                    <w:t>[...]</w:t>
                                  </w:r>
                                </w:p>
                              </w:tc>
                              <w:tc>
                                <w:tcPr>
                                  <w:tcW w:w="915" w:type="pct"/>
                                </w:tcPr>
                                <w:p w:rsidR="00063E2C" w:rsidRDefault="00063E2C">
                                  <w:pPr>
                                    <w:pStyle w:val="Contenudetableau"/>
                                    <w:rPr>
                                      <w:sz w:val="15"/>
                                      <w:szCs w:val="15"/>
                                    </w:rPr>
                                  </w:pPr>
                                  <w:r>
                                    <w:rPr>
                                      <w:sz w:val="15"/>
                                      <w:szCs w:val="15"/>
                                    </w:rPr>
                                    <w:t>[...]</w:t>
                                  </w:r>
                                </w:p>
                              </w:tc>
                              <w:tc>
                                <w:tcPr>
                                  <w:tcW w:w="1607" w:type="pct"/>
                                </w:tcPr>
                                <w:p w:rsidR="00063E2C" w:rsidRDefault="00063E2C">
                                  <w:pPr>
                                    <w:pStyle w:val="Contenudetableau"/>
                                    <w:rPr>
                                      <w:sz w:val="15"/>
                                      <w:szCs w:val="15"/>
                                    </w:rPr>
                                  </w:pPr>
                                  <w:r>
                                    <w:rPr>
                                      <w:sz w:val="15"/>
                                      <w:szCs w:val="15"/>
                                    </w:rPr>
                                    <w:t>[...]</w:t>
                                  </w:r>
                                </w:p>
                              </w:tc>
                            </w:tr>
                          </w:tbl>
                          <w:p w:rsidR="00063E2C" w:rsidRDefault="00063E2C" w:rsidP="00F25494">
                            <w:pPr>
                              <w:autoSpaceDE w:val="0"/>
                              <w:ind w:left="283" w:hanging="283"/>
                              <w:rPr>
                                <w:rFonts w:ascii="Thorndale" w:eastAsia="Thorndale" w:hAnsi="Thorndale" w:cs="Thorndale"/>
                                <w:color w:val="auto"/>
                                <w:sz w:val="15"/>
                                <w:szCs w:val="15"/>
                              </w:rPr>
                            </w:pPr>
                          </w:p>
                          <w:p w:rsidR="00063E2C" w:rsidRPr="003652D4" w:rsidRDefault="00063E2C" w:rsidP="00F25494">
                            <w:pPr>
                              <w:rPr>
                                <w:rFonts w:ascii="Thorndale" w:eastAsia="Thorndale" w:hAnsi="Thorndale" w:cs="Thorndale"/>
                                <w:bCs/>
                                <w:sz w:val="15"/>
                                <w:szCs w:val="15"/>
                              </w:rPr>
                            </w:pPr>
                            <w:r w:rsidRPr="003652D4">
                              <w:rPr>
                                <w:rFonts w:ascii="Thorndale" w:eastAsia="Thorndale" w:hAnsi="Thorndale" w:cs="Thorndale"/>
                                <w:bCs/>
                                <w:sz w:val="15"/>
                                <w:szCs w:val="15"/>
                              </w:rPr>
                              <w:t>P</w:t>
                            </w:r>
                            <w:r>
                              <w:rPr>
                                <w:rFonts w:ascii="Thorndale" w:eastAsia="Thorndale" w:hAnsi="Thorndale" w:cs="Thorndale"/>
                                <w:bCs/>
                                <w:sz w:val="15"/>
                                <w:szCs w:val="15"/>
                              </w:rPr>
                              <w:t xml:space="preserve"> = 101,8 kPa</w:t>
                            </w:r>
                          </w:p>
                          <w:p w:rsidR="00063E2C" w:rsidRDefault="00063E2C" w:rsidP="00F25494">
                            <w:pPr>
                              <w:rPr>
                                <w:rFonts w:ascii="Thorndale" w:eastAsia="Thorndale" w:hAnsi="Thorndale" w:cs="Thorndale"/>
                                <w:b/>
                                <w:bCs/>
                                <w:sz w:val="15"/>
                                <w:szCs w:val="15"/>
                              </w:rPr>
                            </w:pPr>
                          </w:p>
                          <w:p w:rsidR="00063E2C" w:rsidRDefault="00063E2C" w:rsidP="00F25494">
                            <w:pPr>
                              <w:autoSpaceDE w:val="0"/>
                              <w:ind w:left="283" w:hanging="283"/>
                              <w:rPr>
                                <w:rFonts w:eastAsia="Andale Sans" w:cs="Andale Sans"/>
                                <w:color w:val="auto"/>
                                <w:sz w:val="15"/>
                                <w:szCs w:val="15"/>
                              </w:rPr>
                            </w:pPr>
                            <w:r>
                              <w:rPr>
                                <w:rFonts w:eastAsia="Andale Sans" w:cs="Andale Sans"/>
                                <w:color w:val="auto"/>
                                <w:sz w:val="15"/>
                                <w:szCs w:val="15"/>
                              </w:rPr>
                              <w:t>[...]</w:t>
                            </w:r>
                          </w:p>
                          <w:p w:rsidR="00063E2C" w:rsidRDefault="00063E2C" w:rsidP="00F25494">
                            <w:pPr>
                              <w:pStyle w:val="Contenuducadre"/>
                              <w:jc w:val="cente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50" o:spid="_x0000_s1047" type="#_x0000_t202" style="width:337.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">
                <v:shadow on="t" opacity=".5" offset="6pt,6pt"/>
                <v:textbox inset="4.5pt,4.5pt,4.5pt,4.5pt">
                  <w:txbxContent>
                    <w:p w:rsidR="00063E2C" w:rsidRDefault="00063E2C" w:rsidP="00F25494">
                      <w:pPr>
                        <w:jc w:val="center"/>
                        <w:rPr>
                          <w:sz w:val="15"/>
                          <w:szCs w:val="15"/>
                        </w:rPr>
                      </w:pPr>
                    </w:p>
                    <w:p w:rsidR="00063E2C" w:rsidRDefault="00063E2C" w:rsidP="002B1F2A">
                      <w:pPr>
                        <w:spacing w:line="360" w:lineRule="auto"/>
                        <w:rPr>
                          <w:rFonts w:eastAsia="Andale Sans" w:cs="Andale Sans"/>
                          <w:color w:val="auto"/>
                          <w:sz w:val="15"/>
                          <w:szCs w:val="15"/>
                        </w:rPr>
                      </w:pPr>
                      <w:r>
                        <w:rPr>
                          <w:rFonts w:eastAsia="Andale Sans" w:cs="Andale Sans"/>
                          <w:color w:val="auto"/>
                          <w:sz w:val="15"/>
                          <w:szCs w:val="15"/>
                        </w:rPr>
                        <w:t>[...]</w:t>
                      </w:r>
                    </w:p>
                    <w:p w:rsidR="00063E2C" w:rsidRDefault="00063E2C" w:rsidP="00F25494">
                      <w:pPr>
                        <w:autoSpaceDE w:val="0"/>
                        <w:ind w:left="794" w:hanging="567"/>
                        <w:rPr>
                          <w:rFonts w:ascii="Thorndale" w:eastAsia="Thorndale" w:hAnsi="Thorndale" w:cs="Thorndale"/>
                          <w:b/>
                          <w:bCs/>
                          <w:sz w:val="15"/>
                          <w:szCs w:val="15"/>
                        </w:rPr>
                      </w:pPr>
                    </w:p>
                    <w:p w:rsidR="00063E2C" w:rsidRDefault="00063E2C" w:rsidP="000D3EEE">
                      <w:pPr>
                        <w:autoSpaceDE w:val="0"/>
                        <w:spacing w:line="360" w:lineRule="auto"/>
                        <w:ind w:left="283" w:hanging="283"/>
                        <w:rPr>
                          <w:rFonts w:eastAsia="Andale Sans" w:cs="Andale Sans"/>
                          <w:color w:val="auto"/>
                          <w:sz w:val="15"/>
                          <w:szCs w:val="15"/>
                        </w:rPr>
                      </w:pPr>
                      <w:r>
                        <w:rPr>
                          <w:rFonts w:eastAsia="Andale Sans" w:cs="Andale Sans"/>
                          <w:color w:val="auto"/>
                          <w:sz w:val="15"/>
                          <w:szCs w:val="15"/>
                        </w:rPr>
                        <w:t>Tableau X : Les variables mesurées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088"/>
                        <w:gridCol w:w="1223"/>
                        <w:gridCol w:w="1223"/>
                        <w:gridCol w:w="2147"/>
                      </w:tblGrid>
                      <w:tr w:rsidR="00063E2C" w:rsidTr="007B4515">
                        <w:tc>
                          <w:tcPr>
                            <w:tcW w:w="1563" w:type="pct"/>
                            <w:shd w:val="clear" w:color="auto" w:fill="BFBFBF" w:themeFill="background1" w:themeFillShade="BF"/>
                          </w:tcPr>
                          <w:p w:rsidR="00063E2C" w:rsidRDefault="00063E2C">
                            <w:pPr>
                              <w:pStyle w:val="Contenudetableau"/>
                              <w:rPr>
                                <w:b/>
                                <w:bCs/>
                                <w:sz w:val="15"/>
                                <w:szCs w:val="15"/>
                              </w:rPr>
                            </w:pPr>
                            <w:r>
                              <w:rPr>
                                <w:b/>
                                <w:bCs/>
                                <w:sz w:val="15"/>
                                <w:szCs w:val="15"/>
                              </w:rPr>
                              <w:t>Variables</w:t>
                            </w:r>
                          </w:p>
                        </w:tc>
                        <w:tc>
                          <w:tcPr>
                            <w:tcW w:w="915" w:type="pct"/>
                            <w:shd w:val="clear" w:color="auto" w:fill="BFBFBF" w:themeFill="background1" w:themeFillShade="BF"/>
                          </w:tcPr>
                          <w:p w:rsidR="00063E2C" w:rsidRDefault="00063E2C">
                            <w:pPr>
                              <w:pStyle w:val="Contenudetableau"/>
                              <w:rPr>
                                <w:b/>
                                <w:bCs/>
                                <w:sz w:val="15"/>
                                <w:szCs w:val="15"/>
                              </w:rPr>
                            </w:pPr>
                            <w:r>
                              <w:rPr>
                                <w:b/>
                                <w:bCs/>
                                <w:sz w:val="15"/>
                                <w:szCs w:val="15"/>
                              </w:rPr>
                              <w:t>Symbole</w:t>
                            </w:r>
                          </w:p>
                        </w:tc>
                        <w:tc>
                          <w:tcPr>
                            <w:tcW w:w="915" w:type="pct"/>
                            <w:shd w:val="clear" w:color="auto" w:fill="BFBFBF" w:themeFill="background1" w:themeFillShade="BF"/>
                          </w:tcPr>
                          <w:p w:rsidR="00063E2C" w:rsidRDefault="00063E2C">
                            <w:pPr>
                              <w:pStyle w:val="Contenudetableau"/>
                              <w:rPr>
                                <w:b/>
                                <w:bCs/>
                                <w:sz w:val="15"/>
                                <w:szCs w:val="15"/>
                              </w:rPr>
                            </w:pPr>
                            <w:r>
                              <w:rPr>
                                <w:b/>
                                <w:bCs/>
                                <w:sz w:val="15"/>
                                <w:szCs w:val="15"/>
                              </w:rPr>
                              <w:t>Unités</w:t>
                            </w:r>
                          </w:p>
                        </w:tc>
                        <w:tc>
                          <w:tcPr>
                            <w:tcW w:w="1607" w:type="pct"/>
                            <w:shd w:val="clear" w:color="auto" w:fill="BFBFBF" w:themeFill="background1" w:themeFillShade="BF"/>
                          </w:tcPr>
                          <w:p w:rsidR="00063E2C" w:rsidRDefault="00063E2C">
                            <w:pPr>
                              <w:pStyle w:val="Contenudetableau"/>
                              <w:rPr>
                                <w:b/>
                                <w:bCs/>
                                <w:sz w:val="15"/>
                                <w:szCs w:val="15"/>
                              </w:rPr>
                            </w:pPr>
                            <w:r>
                              <w:rPr>
                                <w:b/>
                                <w:bCs/>
                                <w:sz w:val="15"/>
                                <w:szCs w:val="15"/>
                              </w:rPr>
                              <w:t>Notes supplémentaires</w:t>
                            </w:r>
                          </w:p>
                        </w:tc>
                      </w:tr>
                      <w:tr w:rsidR="00063E2C" w:rsidTr="007B4515">
                        <w:tc>
                          <w:tcPr>
                            <w:tcW w:w="1563" w:type="pct"/>
                          </w:tcPr>
                          <w:p w:rsidR="00063E2C" w:rsidRDefault="00063E2C">
                            <w:pPr>
                              <w:pStyle w:val="Contenudetableau"/>
                              <w:rPr>
                                <w:sz w:val="15"/>
                                <w:szCs w:val="15"/>
                              </w:rPr>
                            </w:pPr>
                            <w:r>
                              <w:rPr>
                                <w:sz w:val="15"/>
                                <w:szCs w:val="15"/>
                              </w:rPr>
                              <w:t>Masse</w:t>
                            </w:r>
                          </w:p>
                        </w:tc>
                        <w:tc>
                          <w:tcPr>
                            <w:tcW w:w="915" w:type="pct"/>
                          </w:tcPr>
                          <w:p w:rsidR="00063E2C" w:rsidRDefault="00063E2C">
                            <w:pPr>
                              <w:pStyle w:val="Contenudetableau"/>
                              <w:rPr>
                                <w:sz w:val="15"/>
                                <w:szCs w:val="15"/>
                              </w:rPr>
                            </w:pPr>
                            <w:r>
                              <w:rPr>
                                <w:sz w:val="15"/>
                                <w:szCs w:val="15"/>
                              </w:rPr>
                              <w:t>m</w:t>
                            </w:r>
                          </w:p>
                        </w:tc>
                        <w:tc>
                          <w:tcPr>
                            <w:tcW w:w="915" w:type="pct"/>
                          </w:tcPr>
                          <w:p w:rsidR="00063E2C" w:rsidRDefault="00063E2C">
                            <w:pPr>
                              <w:pStyle w:val="Contenudetableau"/>
                            </w:pPr>
                            <w:r>
                              <w:t>g</w:t>
                            </w:r>
                          </w:p>
                        </w:tc>
                        <w:tc>
                          <w:tcPr>
                            <w:tcW w:w="1607" w:type="pct"/>
                          </w:tcPr>
                          <w:p w:rsidR="00063E2C" w:rsidRDefault="00063E2C">
                            <w:pPr>
                              <w:pStyle w:val="Contenudetableau"/>
                              <w:rPr>
                                <w:sz w:val="15"/>
                                <w:szCs w:val="15"/>
                              </w:rPr>
                            </w:pPr>
                            <w:r>
                              <w:rPr>
                                <w:sz w:val="15"/>
                                <w:szCs w:val="15"/>
                              </w:rPr>
                              <w:t>Il faudra convertir en kg.</w:t>
                            </w:r>
                          </w:p>
                        </w:tc>
                      </w:tr>
                      <w:tr w:rsidR="00063E2C" w:rsidTr="007B4515">
                        <w:tc>
                          <w:tcPr>
                            <w:tcW w:w="1563" w:type="pct"/>
                          </w:tcPr>
                          <w:p w:rsidR="00063E2C" w:rsidRDefault="00063E2C">
                            <w:pPr>
                              <w:pStyle w:val="Contenudetableau"/>
                              <w:rPr>
                                <w:sz w:val="15"/>
                                <w:szCs w:val="15"/>
                              </w:rPr>
                            </w:pPr>
                            <w:r>
                              <w:rPr>
                                <w:sz w:val="15"/>
                                <w:szCs w:val="15"/>
                              </w:rPr>
                              <w:t>Volume</w:t>
                            </w:r>
                          </w:p>
                        </w:tc>
                        <w:tc>
                          <w:tcPr>
                            <w:tcW w:w="915" w:type="pct"/>
                          </w:tcPr>
                          <w:p w:rsidR="00063E2C" w:rsidRDefault="00063E2C">
                            <w:pPr>
                              <w:pStyle w:val="Contenudetableau"/>
                              <w:rPr>
                                <w:sz w:val="15"/>
                                <w:szCs w:val="15"/>
                              </w:rPr>
                            </w:pPr>
                            <w:r>
                              <w:rPr>
                                <w:sz w:val="15"/>
                                <w:szCs w:val="15"/>
                              </w:rPr>
                              <w:t>V</w:t>
                            </w:r>
                          </w:p>
                        </w:tc>
                        <w:tc>
                          <w:tcPr>
                            <w:tcW w:w="915" w:type="pct"/>
                          </w:tcPr>
                          <w:p w:rsidR="00063E2C" w:rsidRDefault="00063E2C">
                            <w:pPr>
                              <w:pStyle w:val="Contenudetableau"/>
                              <w:rPr>
                                <w:sz w:val="15"/>
                                <w:szCs w:val="15"/>
                              </w:rPr>
                            </w:pPr>
                            <w:r>
                              <w:rPr>
                                <w:sz w:val="15"/>
                                <w:szCs w:val="15"/>
                              </w:rPr>
                              <w:t>mm³</w:t>
                            </w:r>
                          </w:p>
                        </w:tc>
                        <w:tc>
                          <w:tcPr>
                            <w:tcW w:w="1607" w:type="pct"/>
                          </w:tcPr>
                          <w:p w:rsidR="00063E2C" w:rsidRDefault="00063E2C">
                            <w:pPr>
                              <w:pStyle w:val="Contenudetableau"/>
                              <w:rPr>
                                <w:sz w:val="15"/>
                                <w:szCs w:val="15"/>
                              </w:rPr>
                            </w:pPr>
                            <w:r>
                              <w:rPr>
                                <w:sz w:val="15"/>
                                <w:szCs w:val="15"/>
                              </w:rPr>
                              <w:t>Il faudra convertir en m³.</w:t>
                            </w:r>
                          </w:p>
                        </w:tc>
                      </w:tr>
                      <w:tr w:rsidR="00063E2C" w:rsidTr="007B4515">
                        <w:tc>
                          <w:tcPr>
                            <w:tcW w:w="1563" w:type="pct"/>
                          </w:tcPr>
                          <w:p w:rsidR="00063E2C" w:rsidRDefault="00063E2C">
                            <w:pPr>
                              <w:pStyle w:val="Contenudetableau"/>
                              <w:rPr>
                                <w:sz w:val="15"/>
                                <w:szCs w:val="15"/>
                              </w:rPr>
                            </w:pPr>
                            <w:r>
                              <w:rPr>
                                <w:sz w:val="15"/>
                                <w:szCs w:val="15"/>
                              </w:rPr>
                              <w:t xml:space="preserve">Hauteur </w:t>
                            </w:r>
                          </w:p>
                        </w:tc>
                        <w:tc>
                          <w:tcPr>
                            <w:tcW w:w="915" w:type="pct"/>
                          </w:tcPr>
                          <w:p w:rsidR="00063E2C" w:rsidRDefault="00063E2C">
                            <w:pPr>
                              <w:pStyle w:val="Contenudetableau"/>
                              <w:rPr>
                                <w:sz w:val="15"/>
                                <w:szCs w:val="15"/>
                              </w:rPr>
                            </w:pPr>
                            <w:r>
                              <w:rPr>
                                <w:sz w:val="15"/>
                                <w:szCs w:val="15"/>
                              </w:rPr>
                              <w:t>h</w:t>
                            </w:r>
                          </w:p>
                        </w:tc>
                        <w:tc>
                          <w:tcPr>
                            <w:tcW w:w="915" w:type="pct"/>
                          </w:tcPr>
                          <w:p w:rsidR="00063E2C" w:rsidRDefault="00063E2C">
                            <w:pPr>
                              <w:pStyle w:val="Contenudetableau"/>
                              <w:rPr>
                                <w:sz w:val="15"/>
                                <w:szCs w:val="15"/>
                              </w:rPr>
                            </w:pPr>
                            <w:r>
                              <w:rPr>
                                <w:sz w:val="15"/>
                                <w:szCs w:val="15"/>
                              </w:rPr>
                              <w:t>mm</w:t>
                            </w:r>
                          </w:p>
                        </w:tc>
                        <w:tc>
                          <w:tcPr>
                            <w:tcW w:w="1607" w:type="pct"/>
                          </w:tcPr>
                          <w:p w:rsidR="00063E2C" w:rsidRDefault="00063E2C">
                            <w:pPr>
                              <w:pStyle w:val="Contenudetableau"/>
                              <w:rPr>
                                <w:sz w:val="15"/>
                                <w:szCs w:val="15"/>
                              </w:rPr>
                            </w:pPr>
                          </w:p>
                        </w:tc>
                      </w:tr>
                      <w:tr w:rsidR="00063E2C" w:rsidTr="007B4515">
                        <w:trPr>
                          <w:trHeight w:val="70"/>
                        </w:trPr>
                        <w:tc>
                          <w:tcPr>
                            <w:tcW w:w="1563" w:type="pct"/>
                          </w:tcPr>
                          <w:p w:rsidR="00063E2C" w:rsidRDefault="00063E2C">
                            <w:pPr>
                              <w:pStyle w:val="Contenudetableau"/>
                              <w:rPr>
                                <w:sz w:val="15"/>
                                <w:szCs w:val="15"/>
                              </w:rPr>
                            </w:pPr>
                            <w:r>
                              <w:rPr>
                                <w:sz w:val="15"/>
                                <w:szCs w:val="15"/>
                              </w:rPr>
                              <w:t>[...]</w:t>
                            </w:r>
                          </w:p>
                        </w:tc>
                        <w:tc>
                          <w:tcPr>
                            <w:tcW w:w="915" w:type="pct"/>
                          </w:tcPr>
                          <w:p w:rsidR="00063E2C" w:rsidRDefault="00063E2C">
                            <w:pPr>
                              <w:pStyle w:val="Contenudetableau"/>
                              <w:rPr>
                                <w:sz w:val="15"/>
                                <w:szCs w:val="15"/>
                              </w:rPr>
                            </w:pPr>
                            <w:r>
                              <w:rPr>
                                <w:sz w:val="15"/>
                                <w:szCs w:val="15"/>
                              </w:rPr>
                              <w:t>[...]</w:t>
                            </w:r>
                          </w:p>
                        </w:tc>
                        <w:tc>
                          <w:tcPr>
                            <w:tcW w:w="915" w:type="pct"/>
                          </w:tcPr>
                          <w:p w:rsidR="00063E2C" w:rsidRDefault="00063E2C">
                            <w:pPr>
                              <w:pStyle w:val="Contenudetableau"/>
                              <w:rPr>
                                <w:sz w:val="15"/>
                                <w:szCs w:val="15"/>
                              </w:rPr>
                            </w:pPr>
                            <w:r>
                              <w:rPr>
                                <w:sz w:val="15"/>
                                <w:szCs w:val="15"/>
                              </w:rPr>
                              <w:t>[...]</w:t>
                            </w:r>
                          </w:p>
                        </w:tc>
                        <w:tc>
                          <w:tcPr>
                            <w:tcW w:w="1607" w:type="pct"/>
                          </w:tcPr>
                          <w:p w:rsidR="00063E2C" w:rsidRDefault="00063E2C">
                            <w:pPr>
                              <w:pStyle w:val="Contenudetableau"/>
                              <w:rPr>
                                <w:sz w:val="15"/>
                                <w:szCs w:val="15"/>
                              </w:rPr>
                            </w:pPr>
                            <w:r>
                              <w:rPr>
                                <w:sz w:val="15"/>
                                <w:szCs w:val="15"/>
                              </w:rPr>
                              <w:t>[...]</w:t>
                            </w:r>
                          </w:p>
                        </w:tc>
                      </w:tr>
                    </w:tbl>
                    <w:p w:rsidR="00063E2C" w:rsidRDefault="00063E2C" w:rsidP="00F25494">
                      <w:pPr>
                        <w:autoSpaceDE w:val="0"/>
                        <w:ind w:left="283" w:hanging="283"/>
                        <w:rPr>
                          <w:rFonts w:ascii="Thorndale" w:eastAsia="Thorndale" w:hAnsi="Thorndale" w:cs="Thorndale"/>
                          <w:color w:val="auto"/>
                          <w:sz w:val="15"/>
                          <w:szCs w:val="15"/>
                        </w:rPr>
                      </w:pPr>
                    </w:p>
                    <w:p w:rsidR="00063E2C" w:rsidRPr="003652D4" w:rsidRDefault="00063E2C" w:rsidP="00F25494">
                      <w:pPr>
                        <w:rPr>
                          <w:rFonts w:ascii="Thorndale" w:eastAsia="Thorndale" w:hAnsi="Thorndale" w:cs="Thorndale"/>
                          <w:bCs/>
                          <w:sz w:val="15"/>
                          <w:szCs w:val="15"/>
                        </w:rPr>
                      </w:pPr>
                      <w:r w:rsidRPr="003652D4">
                        <w:rPr>
                          <w:rFonts w:ascii="Thorndale" w:eastAsia="Thorndale" w:hAnsi="Thorndale" w:cs="Thorndale"/>
                          <w:bCs/>
                          <w:sz w:val="15"/>
                          <w:szCs w:val="15"/>
                        </w:rPr>
                        <w:t>P</w:t>
                      </w:r>
                      <w:r>
                        <w:rPr>
                          <w:rFonts w:ascii="Thorndale" w:eastAsia="Thorndale" w:hAnsi="Thorndale" w:cs="Thorndale"/>
                          <w:bCs/>
                          <w:sz w:val="15"/>
                          <w:szCs w:val="15"/>
                        </w:rPr>
                        <w:t xml:space="preserve"> = 101,8 kPa</w:t>
                      </w:r>
                    </w:p>
                    <w:p w:rsidR="00063E2C" w:rsidRDefault="00063E2C" w:rsidP="00F25494">
                      <w:pPr>
                        <w:rPr>
                          <w:rFonts w:ascii="Thorndale" w:eastAsia="Thorndale" w:hAnsi="Thorndale" w:cs="Thorndale"/>
                          <w:b/>
                          <w:bCs/>
                          <w:sz w:val="15"/>
                          <w:szCs w:val="15"/>
                        </w:rPr>
                      </w:pPr>
                    </w:p>
                    <w:p w:rsidR="00063E2C" w:rsidRDefault="00063E2C" w:rsidP="00F25494">
                      <w:pPr>
                        <w:autoSpaceDE w:val="0"/>
                        <w:ind w:left="283" w:hanging="283"/>
                        <w:rPr>
                          <w:rFonts w:eastAsia="Andale Sans" w:cs="Andale Sans"/>
                          <w:color w:val="auto"/>
                          <w:sz w:val="15"/>
                          <w:szCs w:val="15"/>
                        </w:rPr>
                      </w:pPr>
                      <w:r>
                        <w:rPr>
                          <w:rFonts w:eastAsia="Andale Sans" w:cs="Andale Sans"/>
                          <w:color w:val="auto"/>
                          <w:sz w:val="15"/>
                          <w:szCs w:val="15"/>
                        </w:rPr>
                        <w:t>[...]</w:t>
                      </w:r>
                    </w:p>
                    <w:p w:rsidR="00063E2C" w:rsidRDefault="00063E2C" w:rsidP="00F25494">
                      <w:pPr>
                        <w:pStyle w:val="Contenuducadre"/>
                        <w:jc w:val="center"/>
                        <w:rPr>
                          <w:sz w:val="15"/>
                          <w:szCs w:val="15"/>
                        </w:rPr>
                      </w:pPr>
                    </w:p>
                  </w:txbxContent>
                </v:textbox>
                <w10:anchorlock/>
              </v:shape>
            </w:pict>
          </mc:Fallback>
        </mc:AlternateContent>
      </w:r>
    </w:p>
    <w:p w:rsidR="00183A26" w:rsidRDefault="00DC3AFB">
      <w:pPr>
        <w:jc w:val="center"/>
        <w:rPr>
          <w:b/>
          <w:bCs/>
          <w:color w:val="auto"/>
        </w:rPr>
      </w:pPr>
      <w:r>
        <w:rPr>
          <w:b/>
          <w:bCs/>
        </w:rPr>
        <w:t xml:space="preserve">Figure </w:t>
      </w:r>
      <w:r w:rsidR="00C56FB1">
        <w:rPr>
          <w:b/>
          <w:bCs/>
        </w:rPr>
        <w:t>14</w:t>
      </w:r>
      <w:r>
        <w:rPr>
          <w:b/>
          <w:bCs/>
        </w:rPr>
        <w:t xml:space="preserve"> : Modèle pour le</w:t>
      </w:r>
      <w:r>
        <w:rPr>
          <w:b/>
          <w:bCs/>
          <w:color w:val="auto"/>
        </w:rPr>
        <w:t>s variables</w:t>
      </w:r>
    </w:p>
    <w:p w:rsidR="00183A26" w:rsidRDefault="00183A26">
      <w:pPr>
        <w:spacing w:line="100" w:lineRule="atLeast"/>
        <w:jc w:val="center"/>
        <w:rPr>
          <w:b/>
          <w:bCs/>
          <w:color w:val="auto"/>
        </w:rPr>
      </w:pPr>
    </w:p>
    <w:p w:rsidR="00183A26" w:rsidRPr="00F84495" w:rsidRDefault="00F84495">
      <w:pPr>
        <w:pageBreakBefore/>
        <w:rPr>
          <w:b/>
          <w:bCs/>
          <w:sz w:val="20"/>
          <w:szCs w:val="20"/>
        </w:rPr>
      </w:pPr>
      <w:r>
        <w:rPr>
          <w:b/>
          <w:bCs/>
          <w:sz w:val="20"/>
          <w:szCs w:val="20"/>
        </w:rPr>
        <w:lastRenderedPageBreak/>
        <w:t xml:space="preserve">4.3.3 </w:t>
      </w:r>
      <w:r w:rsidR="00DC3AFB" w:rsidRPr="00F84495">
        <w:rPr>
          <w:b/>
          <w:bCs/>
          <w:sz w:val="20"/>
          <w:szCs w:val="20"/>
        </w:rPr>
        <w:t>Les manipulations</w:t>
      </w:r>
    </w:p>
    <w:p w:rsidR="00183A26" w:rsidRDefault="00183A26"/>
    <w:p w:rsidR="00183A26" w:rsidRDefault="003652D4">
      <w:r>
        <w:t>Dans l'ordre chronologique, i</w:t>
      </w:r>
      <w:r w:rsidR="00DC3AFB">
        <w:t xml:space="preserve">l faut énumérer les manipulations à effectuer en laboratoire. Cette énumération doit expliquer en détail les étapes de l'expérience. En énumérant les manipulations, on se retrouve, sans le faire formellement, à </w:t>
      </w:r>
      <w:r>
        <w:t xml:space="preserve">donner les informations </w:t>
      </w:r>
      <w:r w:rsidR="002B1F2A">
        <w:t>suivantes :</w:t>
      </w:r>
      <w:r w:rsidR="002B1F2A">
        <w:br/>
      </w:r>
    </w:p>
    <w:p w:rsidR="008307A9" w:rsidRDefault="008307A9" w:rsidP="00EA035C">
      <w:pPr>
        <w:spacing w:line="360" w:lineRule="auto"/>
      </w:pPr>
      <w:r w:rsidRPr="00897E32">
        <w:rPr>
          <w:b/>
          <w:bCs/>
          <w:sz w:val="16"/>
          <w:szCs w:val="16"/>
        </w:rPr>
        <w:t>Tableau 7 : Les deux types de buts et leurs règles de rédaction respectives</w:t>
      </w:r>
    </w:p>
    <w:tbl>
      <w:tblPr>
        <w:tblStyle w:val="Grilledutableau"/>
        <w:tblW w:w="0" w:type="auto"/>
        <w:tblInd w:w="108" w:type="dxa"/>
        <w:tblLook w:val="04A0" w:firstRow="1" w:lastRow="0" w:firstColumn="1" w:lastColumn="0" w:noHBand="0" w:noVBand="1"/>
      </w:tblPr>
      <w:tblGrid>
        <w:gridCol w:w="3261"/>
        <w:gridCol w:w="6743"/>
      </w:tblGrid>
      <w:tr w:rsidR="008307A9" w:rsidTr="008307A9">
        <w:tc>
          <w:tcPr>
            <w:tcW w:w="3261" w:type="dxa"/>
          </w:tcPr>
          <w:p w:rsidR="008307A9" w:rsidRDefault="008307A9">
            <w:r w:rsidRPr="003652D4">
              <w:rPr>
                <w:b/>
              </w:rPr>
              <w:t xml:space="preserve">Quoi </w:t>
            </w:r>
            <w:r w:rsidRPr="002B1F2A">
              <w:t>faire ?</w:t>
            </w:r>
          </w:p>
        </w:tc>
        <w:tc>
          <w:tcPr>
            <w:tcW w:w="6743" w:type="dxa"/>
          </w:tcPr>
          <w:p w:rsidR="008307A9" w:rsidRDefault="008307A9" w:rsidP="008307A9">
            <w:pPr>
              <w:spacing w:line="360" w:lineRule="auto"/>
            </w:pPr>
            <w:r>
              <w:t xml:space="preserve">Exemples : </w:t>
            </w:r>
            <w:r>
              <w:tab/>
              <w:t>Qu'est-ce qui est mesuré ?</w:t>
            </w:r>
            <w:r>
              <w:br/>
            </w:r>
            <w:r>
              <w:tab/>
            </w:r>
            <w:r>
              <w:tab/>
            </w:r>
            <w:r>
              <w:tab/>
            </w:r>
            <w:r>
              <w:tab/>
              <w:t>Quel montage doit être fait ?</w:t>
            </w:r>
          </w:p>
          <w:p w:rsidR="008307A9" w:rsidRDefault="008307A9" w:rsidP="00BE724C"/>
        </w:tc>
      </w:tr>
      <w:tr w:rsidR="008307A9" w:rsidTr="008307A9">
        <w:tc>
          <w:tcPr>
            <w:tcW w:w="3261" w:type="dxa"/>
          </w:tcPr>
          <w:p w:rsidR="008307A9" w:rsidRDefault="008307A9">
            <w:r w:rsidRPr="003652D4">
              <w:rPr>
                <w:b/>
              </w:rPr>
              <w:t xml:space="preserve">Comment </w:t>
            </w:r>
            <w:r w:rsidRPr="002B1F2A">
              <w:t>faire l’expérience ?</w:t>
            </w:r>
          </w:p>
        </w:tc>
        <w:tc>
          <w:tcPr>
            <w:tcW w:w="6743" w:type="dxa"/>
          </w:tcPr>
          <w:p w:rsidR="008307A9" w:rsidRDefault="008307A9" w:rsidP="008307A9">
            <w:pPr>
              <w:spacing w:line="360" w:lineRule="auto"/>
            </w:pPr>
            <w:r>
              <w:t>Exemples :</w:t>
            </w:r>
            <w:r>
              <w:tab/>
            </w:r>
            <w:r>
              <w:tab/>
              <w:t>Quel matériel doit être utilisé ?</w:t>
            </w:r>
            <w:r>
              <w:br/>
            </w:r>
            <w:r>
              <w:tab/>
            </w:r>
            <w:r>
              <w:tab/>
            </w:r>
            <w:r>
              <w:tab/>
            </w:r>
            <w:r>
              <w:tab/>
              <w:t>Comment le matériel doit-il être placé ?</w:t>
            </w:r>
            <w:r>
              <w:br/>
            </w:r>
            <w:r>
              <w:tab/>
            </w:r>
            <w:r>
              <w:tab/>
            </w:r>
            <w:r>
              <w:tab/>
            </w:r>
            <w:r>
              <w:tab/>
              <w:t>Quel moyen faut-il utiliser pour mesurer la variable « x » ?</w:t>
            </w:r>
            <w:r>
              <w:br/>
            </w:r>
            <w:r>
              <w:tab/>
            </w:r>
            <w:r>
              <w:tab/>
            </w:r>
            <w:r>
              <w:tab/>
            </w:r>
            <w:r>
              <w:tab/>
              <w:t>Comment faut-il se placer pour mesurer la variable « x » ?</w:t>
            </w:r>
          </w:p>
          <w:p w:rsidR="008307A9" w:rsidRDefault="008307A9" w:rsidP="00BE724C"/>
        </w:tc>
      </w:tr>
      <w:tr w:rsidR="008307A9" w:rsidTr="008307A9">
        <w:tc>
          <w:tcPr>
            <w:tcW w:w="3261" w:type="dxa"/>
          </w:tcPr>
          <w:p w:rsidR="008307A9" w:rsidRDefault="008307A9">
            <w:r>
              <w:rPr>
                <w:b/>
              </w:rPr>
              <w:t>Q</w:t>
            </w:r>
            <w:r w:rsidRPr="002B1F2A">
              <w:rPr>
                <w:b/>
              </w:rPr>
              <w:t>uelles conditions</w:t>
            </w:r>
            <w:r>
              <w:rPr>
                <w:b/>
              </w:rPr>
              <w:t xml:space="preserve"> </w:t>
            </w:r>
            <w:r w:rsidRPr="002B1F2A">
              <w:t>doit-on respecter ou prévoir ?</w:t>
            </w:r>
          </w:p>
        </w:tc>
        <w:tc>
          <w:tcPr>
            <w:tcW w:w="6743" w:type="dxa"/>
          </w:tcPr>
          <w:p w:rsidR="008307A9" w:rsidRDefault="008307A9" w:rsidP="008307A9">
            <w:pPr>
              <w:spacing w:line="360" w:lineRule="auto"/>
            </w:pPr>
            <w:r>
              <w:t xml:space="preserve">Exemples : </w:t>
            </w:r>
            <w:r w:rsidRPr="003652D4">
              <w:tab/>
            </w:r>
            <w:r>
              <w:t>Dans quelles circonstances faut-il prendre en note la variable ?</w:t>
            </w:r>
            <w:r>
              <w:rPr>
                <w:lang w:val="fr-CA"/>
              </w:rPr>
              <w:br/>
            </w:r>
            <w:r>
              <w:rPr>
                <w:lang w:val="fr-CA"/>
              </w:rPr>
              <w:tab/>
            </w:r>
            <w:r>
              <w:rPr>
                <w:lang w:val="fr-CA"/>
              </w:rPr>
              <w:tab/>
            </w:r>
            <w:r>
              <w:rPr>
                <w:lang w:val="fr-CA"/>
              </w:rPr>
              <w:tab/>
            </w:r>
            <w:r>
              <w:rPr>
                <w:lang w:val="fr-CA"/>
              </w:rPr>
              <w:tab/>
              <w:t xml:space="preserve">Quelles </w:t>
            </w:r>
            <w:r>
              <w:t>précautions sont de mise ?</w:t>
            </w:r>
          </w:p>
          <w:p w:rsidR="008307A9" w:rsidRDefault="008307A9" w:rsidP="00BE724C"/>
        </w:tc>
      </w:tr>
      <w:tr w:rsidR="008307A9" w:rsidTr="008307A9">
        <w:tc>
          <w:tcPr>
            <w:tcW w:w="3261" w:type="dxa"/>
          </w:tcPr>
          <w:p w:rsidR="008307A9" w:rsidRDefault="008307A9" w:rsidP="00EA035C">
            <w:r w:rsidRPr="002B1F2A">
              <w:rPr>
                <w:b/>
              </w:rPr>
              <w:t>Pourquoi ?</w:t>
            </w:r>
            <w:r>
              <w:t xml:space="preserve"> </w:t>
            </w:r>
            <w:r>
              <w:br/>
              <w:t>(</w:t>
            </w:r>
            <w:r w:rsidR="00EA035C">
              <w:t>S</w:t>
            </w:r>
            <w:r>
              <w:t>ouvent facultatif)</w:t>
            </w:r>
          </w:p>
        </w:tc>
        <w:tc>
          <w:tcPr>
            <w:tcW w:w="6743" w:type="dxa"/>
          </w:tcPr>
          <w:p w:rsidR="008307A9" w:rsidRDefault="008307A9" w:rsidP="008307A9">
            <w:pPr>
              <w:spacing w:line="360" w:lineRule="auto"/>
            </w:pPr>
            <w:r>
              <w:t>Exemples :</w:t>
            </w:r>
            <w:r>
              <w:tab/>
            </w:r>
            <w:r>
              <w:tab/>
              <w:t>À quoi cette étape servira-t-elle</w:t>
            </w:r>
            <w:r w:rsidR="00EA035C">
              <w:t> ? (Relation avec l’étape suivante)</w:t>
            </w:r>
            <w:r>
              <w:tab/>
            </w:r>
            <w:r>
              <w:br/>
            </w:r>
            <w:r>
              <w:tab/>
            </w:r>
            <w:r>
              <w:tab/>
            </w:r>
            <w:r>
              <w:tab/>
            </w:r>
            <w:r>
              <w:tab/>
            </w:r>
            <w:r w:rsidR="00EA035C">
              <w:t>Pourquoi faut-il procéder d’une façon particulière ?</w:t>
            </w:r>
          </w:p>
          <w:p w:rsidR="008307A9" w:rsidRDefault="008307A9" w:rsidP="00BE724C"/>
        </w:tc>
      </w:tr>
    </w:tbl>
    <w:p w:rsidR="008307A9" w:rsidRDefault="008307A9"/>
    <w:p w:rsidR="008307A9" w:rsidRDefault="008307A9"/>
    <w:p w:rsidR="00183A26" w:rsidRDefault="00DC3AFB">
      <w:r>
        <w:t xml:space="preserve">La liste des manipulations doit prendre la forme d'une liste numérotée. </w:t>
      </w:r>
    </w:p>
    <w:p w:rsidR="00183A26" w:rsidRDefault="00183A26"/>
    <w:p w:rsidR="00183A26" w:rsidRDefault="00DC3AFB">
      <w:r>
        <w:t>Dans la liste des manipulations, il ne faut pas inclure des manipulations sans importance</w:t>
      </w:r>
      <w:r w:rsidR="00EA035C">
        <w:t xml:space="preserve"> pour le déroulement de l’expérience</w:t>
      </w:r>
      <w:r>
        <w:t xml:space="preserve">. </w:t>
      </w:r>
      <w:r w:rsidR="00EA035C">
        <w:t xml:space="preserve">Par exemple, on n’écrira pas qu’il faut défaire le montage dans la liste des manipulations. </w:t>
      </w:r>
    </w:p>
    <w:p w:rsidR="00183A26" w:rsidRDefault="00183A26"/>
    <w:p w:rsidR="00183A26" w:rsidRDefault="00DC3AFB">
      <w:r>
        <w:t>Dans les manipulations expérimentales, il faut éviter d'écrire les étapes liées au traitement des mesures expérimentales</w:t>
      </w:r>
      <w:r w:rsidR="005F5ED9">
        <w:t>. Sauf certains cas particuliers, il ne faudrait jamais présenter une étape dans laquelle il est dit qu’un calcul doit être fait. Un calcul n’est pas une étape</w:t>
      </w:r>
      <w:r>
        <w:t xml:space="preserve"> </w:t>
      </w:r>
      <w:r w:rsidR="005F5ED9">
        <w:t>expérimentale. Les calculs seront présentés et expliqué</w:t>
      </w:r>
      <w:r>
        <w:t>s dans le traitemen</w:t>
      </w:r>
      <w:r w:rsidR="005F5ED9">
        <w:t>t des données et dans l'analyse</w:t>
      </w:r>
      <w:r>
        <w:t>.</w:t>
      </w:r>
      <w:r w:rsidR="005F5ED9">
        <w:t xml:space="preserve"> </w:t>
      </w:r>
    </w:p>
    <w:p w:rsidR="00183A26" w:rsidRDefault="00183A26">
      <w:pPr>
        <w:rPr>
          <w:b/>
          <w:bCs/>
        </w:rPr>
      </w:pPr>
    </w:p>
    <w:p w:rsidR="002B1F2A" w:rsidRDefault="002B1F2A">
      <w:pPr>
        <w:rPr>
          <w:b/>
          <w:bCs/>
        </w:rPr>
      </w:pPr>
    </w:p>
    <w:p w:rsidR="00183A26" w:rsidRDefault="00157E1F">
      <w:pPr>
        <w:rPr>
          <w:b/>
          <w:bCs/>
        </w:rPr>
      </w:pPr>
      <w:r>
        <w:rPr>
          <w:b/>
          <w:bCs/>
          <w:noProof/>
          <w:lang w:val="fr-CA"/>
        </w:rPr>
        <mc:AlternateContent>
          <mc:Choice Requires="wps">
            <w:drawing>
              <wp:anchor distT="0" distB="0" distL="114300" distR="114300" simplePos="0" relativeHeight="251688448" behindDoc="0" locked="0" layoutInCell="1" allowOverlap="1">
                <wp:simplePos x="0" y="0"/>
                <wp:positionH relativeFrom="column">
                  <wp:posOffset>5057775</wp:posOffset>
                </wp:positionH>
                <wp:positionV relativeFrom="paragraph">
                  <wp:posOffset>808355</wp:posOffset>
                </wp:positionV>
                <wp:extent cx="1238250" cy="457200"/>
                <wp:effectExtent l="9525" t="8255" r="76200" b="77470"/>
                <wp:wrapNone/>
                <wp:docPr id="43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572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2059">
                            <w:pPr>
                              <w:rPr>
                                <w:sz w:val="14"/>
                                <w:szCs w:val="14"/>
                                <w:lang w:val="fr-CA"/>
                              </w:rPr>
                            </w:pPr>
                            <w:r>
                              <w:rPr>
                                <w:sz w:val="14"/>
                                <w:szCs w:val="14"/>
                                <w:lang w:val="fr-CA"/>
                              </w:rPr>
                              <w:t>Les manipulations sont concises et les verbes choisis sont adéquats.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48" type="#_x0000_t65" style="position:absolute;margin-left:398.25pt;margin-top:63.65pt;width:97.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" adj="17769">
                <v:shadow on="t" opacity=".5" offset="6pt,6pt"/>
                <v:textbox inset="1.5pt,1.5pt,1.5pt,1.5pt">
                  <w:txbxContent>
                    <w:p w:rsidR="00063E2C" w:rsidRPr="007112E3" w:rsidRDefault="00063E2C" w:rsidP="003D2059">
                      <w:pPr>
                        <w:rPr>
                          <w:sz w:val="14"/>
                          <w:szCs w:val="14"/>
                          <w:lang w:val="fr-CA"/>
                        </w:rPr>
                      </w:pPr>
                      <w:r>
                        <w:rPr>
                          <w:sz w:val="14"/>
                          <w:szCs w:val="14"/>
                          <w:lang w:val="fr-CA"/>
                        </w:rPr>
                        <w:t>Les manipulations sont concises et les verbes choisis sont adéquats.</w:t>
                      </w:r>
                    </w:p>
                  </w:txbxContent>
                </v:textbox>
              </v:shape>
            </w:pict>
          </mc:Fallback>
        </mc:AlternateContent>
      </w:r>
      <w:r>
        <w:rPr>
          <w:b/>
          <w:bCs/>
          <w:noProof/>
          <w:lang w:val="fr-CA"/>
        </w:rPr>
        <mc:AlternateContent>
          <mc:Choice Requires="wps">
            <w:drawing>
              <wp:anchor distT="0" distB="0" distL="114300" distR="114300" simplePos="0" relativeHeight="251687424" behindDoc="0" locked="0" layoutInCell="1" allowOverlap="1">
                <wp:simplePos x="0" y="0"/>
                <wp:positionH relativeFrom="column">
                  <wp:posOffset>5057775</wp:posOffset>
                </wp:positionH>
                <wp:positionV relativeFrom="paragraph">
                  <wp:posOffset>482600</wp:posOffset>
                </wp:positionV>
                <wp:extent cx="1238250" cy="209550"/>
                <wp:effectExtent l="9525" t="6350" r="76200" b="79375"/>
                <wp:wrapNone/>
                <wp:docPr id="434"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5F5ED9">
                            <w:pPr>
                              <w:rPr>
                                <w:sz w:val="14"/>
                                <w:szCs w:val="14"/>
                                <w:lang w:val="fr-CA"/>
                              </w:rPr>
                            </w:pPr>
                            <w:r>
                              <w:rPr>
                                <w:sz w:val="14"/>
                                <w:szCs w:val="14"/>
                                <w:lang w:val="fr-CA"/>
                              </w:rPr>
                              <w:t>Les étapes sont numérotées.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49" type="#_x0000_t65" style="position:absolute;margin-left:398.25pt;margin-top:38pt;width:97.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" adj="17769">
                <v:shadow on="t" opacity=".5" offset="6pt,6pt"/>
                <v:textbox inset="1.5pt,1.5pt,1.5pt,1.5pt">
                  <w:txbxContent>
                    <w:p w:rsidR="00063E2C" w:rsidRPr="007112E3" w:rsidRDefault="00063E2C" w:rsidP="005F5ED9">
                      <w:pPr>
                        <w:rPr>
                          <w:sz w:val="14"/>
                          <w:szCs w:val="14"/>
                          <w:lang w:val="fr-CA"/>
                        </w:rPr>
                      </w:pPr>
                      <w:r>
                        <w:rPr>
                          <w:sz w:val="14"/>
                          <w:szCs w:val="14"/>
                          <w:lang w:val="fr-CA"/>
                        </w:rPr>
                        <w:t>Les étapes sont numérotées.</w:t>
                      </w:r>
                    </w:p>
                  </w:txbxContent>
                </v:textbox>
              </v:shape>
            </w:pict>
          </mc:Fallback>
        </mc:AlternateContent>
      </w:r>
      <w:r w:rsidR="002B1F2A">
        <w:rPr>
          <w:b/>
          <w:bCs/>
          <w:color w:val="auto"/>
        </w:rPr>
        <w:tab/>
      </w:r>
      <w:r w:rsidR="002B1F2A">
        <w:rPr>
          <w:b/>
          <w:bCs/>
          <w:color w:val="auto"/>
        </w:rPr>
        <w:tab/>
      </w:r>
      <w:r w:rsidR="002B1F2A">
        <w:rPr>
          <w:b/>
          <w:bCs/>
          <w:color w:val="auto"/>
        </w:rPr>
        <w:tab/>
      </w:r>
      <w:r w:rsidR="002B1F2A">
        <w:rPr>
          <w:b/>
          <w:bCs/>
          <w:color w:val="auto"/>
        </w:rPr>
        <w:tab/>
      </w:r>
      <w:r>
        <w:rPr>
          <w:b/>
          <w:bCs/>
          <w:noProof/>
          <w:color w:val="auto"/>
          <w:lang w:val="fr-CA"/>
        </w:rPr>
        <mc:AlternateContent>
          <mc:Choice Requires="wps">
            <w:drawing>
              <wp:inline distT="0" distB="0" distL="0" distR="0">
                <wp:extent cx="4286250" cy="1743075"/>
                <wp:effectExtent l="9525" t="9525" r="76200" b="76200"/>
                <wp:docPr id="43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74307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2B1F2A">
                            <w:pPr>
                              <w:jc w:val="center"/>
                              <w:rPr>
                                <w:sz w:val="15"/>
                                <w:szCs w:val="15"/>
                              </w:rPr>
                            </w:pPr>
                          </w:p>
                          <w:p w:rsidR="00063E2C" w:rsidRDefault="00063E2C" w:rsidP="002B1F2A">
                            <w:pPr>
                              <w:rPr>
                                <w:rFonts w:eastAsia="Andale Sans" w:cs="Andale Sans"/>
                                <w:color w:val="auto"/>
                                <w:sz w:val="15"/>
                                <w:szCs w:val="15"/>
                              </w:rPr>
                            </w:pPr>
                            <w:r>
                              <w:rPr>
                                <w:rFonts w:eastAsia="Andale Sans" w:cs="Andale Sans"/>
                                <w:color w:val="auto"/>
                                <w:sz w:val="15"/>
                                <w:szCs w:val="15"/>
                              </w:rPr>
                              <w:t>[...]</w:t>
                            </w:r>
                          </w:p>
                          <w:p w:rsidR="00063E2C" w:rsidRDefault="00063E2C" w:rsidP="002B1F2A">
                            <w:pPr>
                              <w:rPr>
                                <w:rFonts w:ascii="Thorndale" w:eastAsia="Thorndale" w:hAnsi="Thorndale" w:cs="Thorndale"/>
                                <w:b/>
                                <w:bCs/>
                                <w:sz w:val="15"/>
                                <w:szCs w:val="15"/>
                              </w:rPr>
                            </w:pPr>
                          </w:p>
                          <w:p w:rsidR="00063E2C" w:rsidRPr="002B1F2A" w:rsidRDefault="00063E2C" w:rsidP="002B1F2A">
                            <w:pPr>
                              <w:autoSpaceDE w:val="0"/>
                              <w:ind w:left="283" w:hanging="283"/>
                              <w:rPr>
                                <w:rFonts w:eastAsia="Andale Sans" w:cs="Andale Sans"/>
                                <w:b/>
                                <w:color w:val="auto"/>
                                <w:sz w:val="15"/>
                                <w:szCs w:val="15"/>
                              </w:rPr>
                            </w:pPr>
                            <w:r w:rsidRPr="002B1F2A">
                              <w:rPr>
                                <w:rFonts w:eastAsia="Andale Sans" w:cs="Andale Sans"/>
                                <w:b/>
                                <w:color w:val="auto"/>
                                <w:sz w:val="15"/>
                                <w:szCs w:val="15"/>
                              </w:rPr>
                              <w:t>Les manipulations :</w:t>
                            </w:r>
                            <w:r w:rsidRPr="002B1F2A">
                              <w:rPr>
                                <w:rFonts w:eastAsia="Andale Sans" w:cs="Andale Sans"/>
                                <w:b/>
                                <w:color w:val="auto"/>
                                <w:sz w:val="15"/>
                                <w:szCs w:val="15"/>
                              </w:rPr>
                              <w:br/>
                            </w:r>
                          </w:p>
                          <w:p w:rsidR="00063E2C" w:rsidRDefault="00063E2C" w:rsidP="00047B17">
                            <w:pPr>
                              <w:numPr>
                                <w:ilvl w:val="0"/>
                                <w:numId w:val="39"/>
                              </w:numPr>
                              <w:tabs>
                                <w:tab w:val="left" w:pos="566"/>
                              </w:tabs>
                              <w:autoSpaceDE w:val="0"/>
                              <w:ind w:left="566"/>
                              <w:rPr>
                                <w:rFonts w:eastAsia="Andale Sans" w:cs="Andale Sans"/>
                                <w:color w:val="auto"/>
                                <w:sz w:val="15"/>
                                <w:szCs w:val="15"/>
                              </w:rPr>
                            </w:pPr>
                            <w:r>
                              <w:rPr>
                                <w:rFonts w:eastAsia="Andale Sans" w:cs="Andale Sans"/>
                                <w:color w:val="auto"/>
                                <w:sz w:val="15"/>
                                <w:szCs w:val="15"/>
                              </w:rPr>
                              <w:t>Avec la règle, mesurer la hauteur du bloc de métal.</w:t>
                            </w:r>
                            <w:r>
                              <w:rPr>
                                <w:rFonts w:eastAsia="Andale Sans" w:cs="Andale Sans"/>
                                <w:color w:val="auto"/>
                                <w:sz w:val="15"/>
                                <w:szCs w:val="15"/>
                              </w:rPr>
                              <w:br/>
                            </w:r>
                          </w:p>
                          <w:p w:rsidR="00063E2C" w:rsidRDefault="00063E2C" w:rsidP="00047B17">
                            <w:pPr>
                              <w:numPr>
                                <w:ilvl w:val="0"/>
                                <w:numId w:val="39"/>
                              </w:numPr>
                              <w:tabs>
                                <w:tab w:val="left" w:pos="566"/>
                              </w:tabs>
                              <w:autoSpaceDE w:val="0"/>
                              <w:ind w:left="566"/>
                              <w:rPr>
                                <w:rFonts w:eastAsia="Andale Sans" w:cs="Andale Sans"/>
                                <w:color w:val="auto"/>
                                <w:sz w:val="15"/>
                                <w:szCs w:val="15"/>
                              </w:rPr>
                            </w:pPr>
                            <w:r>
                              <w:rPr>
                                <w:rFonts w:eastAsia="Andale Sans" w:cs="Andale Sans"/>
                                <w:color w:val="auto"/>
                                <w:sz w:val="15"/>
                                <w:szCs w:val="15"/>
                              </w:rPr>
                              <w:t>[...]</w:t>
                            </w:r>
                          </w:p>
                          <w:p w:rsidR="00063E2C" w:rsidRDefault="00063E2C" w:rsidP="002B1F2A">
                            <w:pPr>
                              <w:rPr>
                                <w:rFonts w:ascii="Thorndale" w:eastAsia="Thorndale" w:hAnsi="Thorndale" w:cs="Thorndale"/>
                                <w:b/>
                                <w:bCs/>
                                <w:sz w:val="15"/>
                                <w:szCs w:val="15"/>
                              </w:rPr>
                            </w:pPr>
                            <w:r>
                              <w:rPr>
                                <w:rFonts w:ascii="Thorndale" w:eastAsia="Thorndale" w:hAnsi="Thorndale" w:cs="Thorndale"/>
                                <w:b/>
                                <w:bCs/>
                                <w:sz w:val="15"/>
                                <w:szCs w:val="15"/>
                              </w:rPr>
                              <w:br/>
                            </w:r>
                          </w:p>
                          <w:p w:rsidR="00063E2C" w:rsidRDefault="00063E2C" w:rsidP="002B1F2A">
                            <w:pPr>
                              <w:autoSpaceDE w:val="0"/>
                              <w:ind w:left="283" w:hanging="283"/>
                              <w:rPr>
                                <w:rFonts w:eastAsia="Andale Sans" w:cs="Andale Sans"/>
                                <w:color w:val="auto"/>
                                <w:sz w:val="15"/>
                                <w:szCs w:val="15"/>
                              </w:rPr>
                            </w:pPr>
                            <w:r>
                              <w:rPr>
                                <w:rFonts w:eastAsia="Andale Sans" w:cs="Andale Sans"/>
                                <w:color w:val="auto"/>
                                <w:sz w:val="15"/>
                                <w:szCs w:val="15"/>
                              </w:rPr>
                              <w:t>[...]</w:t>
                            </w:r>
                          </w:p>
                        </w:txbxContent>
                      </wps:txbx>
                      <wps:bodyPr rot="0" vert="horz" wrap="square" lIns="57150" tIns="57150" rIns="57150" bIns="57150" anchor="t" anchorCtr="0" upright="1">
                        <a:noAutofit/>
                      </wps:bodyPr>
                    </wps:wsp>
                  </a:graphicData>
                </a:graphic>
              </wp:inline>
            </w:drawing>
          </mc:Choice>
          <mc:Fallback>
            <w:pict>
              <v:shape id="Text Box 949" o:spid="_x0000_s1050" type="#_x0000_t202" style="width:337.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" strokeweight="1pt">
                <v:shadow on="t" opacity=".5" offset="6pt,6pt"/>
                <v:textbox inset="4.5pt,4.5pt,4.5pt,4.5pt">
                  <w:txbxContent>
                    <w:p w:rsidR="00063E2C" w:rsidRDefault="00063E2C" w:rsidP="002B1F2A">
                      <w:pPr>
                        <w:jc w:val="center"/>
                        <w:rPr>
                          <w:sz w:val="15"/>
                          <w:szCs w:val="15"/>
                        </w:rPr>
                      </w:pPr>
                    </w:p>
                    <w:p w:rsidR="00063E2C" w:rsidRDefault="00063E2C" w:rsidP="002B1F2A">
                      <w:pPr>
                        <w:rPr>
                          <w:rFonts w:eastAsia="Andale Sans" w:cs="Andale Sans"/>
                          <w:color w:val="auto"/>
                          <w:sz w:val="15"/>
                          <w:szCs w:val="15"/>
                        </w:rPr>
                      </w:pPr>
                      <w:r>
                        <w:rPr>
                          <w:rFonts w:eastAsia="Andale Sans" w:cs="Andale Sans"/>
                          <w:color w:val="auto"/>
                          <w:sz w:val="15"/>
                          <w:szCs w:val="15"/>
                        </w:rPr>
                        <w:t>[...]</w:t>
                      </w:r>
                    </w:p>
                    <w:p w:rsidR="00063E2C" w:rsidRDefault="00063E2C" w:rsidP="002B1F2A">
                      <w:pPr>
                        <w:rPr>
                          <w:rFonts w:ascii="Thorndale" w:eastAsia="Thorndale" w:hAnsi="Thorndale" w:cs="Thorndale"/>
                          <w:b/>
                          <w:bCs/>
                          <w:sz w:val="15"/>
                          <w:szCs w:val="15"/>
                        </w:rPr>
                      </w:pPr>
                    </w:p>
                    <w:p w:rsidR="00063E2C" w:rsidRPr="002B1F2A" w:rsidRDefault="00063E2C" w:rsidP="002B1F2A">
                      <w:pPr>
                        <w:autoSpaceDE w:val="0"/>
                        <w:ind w:left="283" w:hanging="283"/>
                        <w:rPr>
                          <w:rFonts w:eastAsia="Andale Sans" w:cs="Andale Sans"/>
                          <w:b/>
                          <w:color w:val="auto"/>
                          <w:sz w:val="15"/>
                          <w:szCs w:val="15"/>
                        </w:rPr>
                      </w:pPr>
                      <w:r w:rsidRPr="002B1F2A">
                        <w:rPr>
                          <w:rFonts w:eastAsia="Andale Sans" w:cs="Andale Sans"/>
                          <w:b/>
                          <w:color w:val="auto"/>
                          <w:sz w:val="15"/>
                          <w:szCs w:val="15"/>
                        </w:rPr>
                        <w:t>Les manipulations :</w:t>
                      </w:r>
                      <w:r w:rsidRPr="002B1F2A">
                        <w:rPr>
                          <w:rFonts w:eastAsia="Andale Sans" w:cs="Andale Sans"/>
                          <w:b/>
                          <w:color w:val="auto"/>
                          <w:sz w:val="15"/>
                          <w:szCs w:val="15"/>
                        </w:rPr>
                        <w:br/>
                      </w:r>
                    </w:p>
                    <w:p w:rsidR="00063E2C" w:rsidRDefault="00063E2C" w:rsidP="00047B17">
                      <w:pPr>
                        <w:numPr>
                          <w:ilvl w:val="0"/>
                          <w:numId w:val="39"/>
                        </w:numPr>
                        <w:tabs>
                          <w:tab w:val="left" w:pos="566"/>
                        </w:tabs>
                        <w:autoSpaceDE w:val="0"/>
                        <w:ind w:left="566"/>
                        <w:rPr>
                          <w:rFonts w:eastAsia="Andale Sans" w:cs="Andale Sans"/>
                          <w:color w:val="auto"/>
                          <w:sz w:val="15"/>
                          <w:szCs w:val="15"/>
                        </w:rPr>
                      </w:pPr>
                      <w:r>
                        <w:rPr>
                          <w:rFonts w:eastAsia="Andale Sans" w:cs="Andale Sans"/>
                          <w:color w:val="auto"/>
                          <w:sz w:val="15"/>
                          <w:szCs w:val="15"/>
                        </w:rPr>
                        <w:t>Avec la règle, mesurer la hauteur du bloc de métal.</w:t>
                      </w:r>
                      <w:r>
                        <w:rPr>
                          <w:rFonts w:eastAsia="Andale Sans" w:cs="Andale Sans"/>
                          <w:color w:val="auto"/>
                          <w:sz w:val="15"/>
                          <w:szCs w:val="15"/>
                        </w:rPr>
                        <w:br/>
                      </w:r>
                    </w:p>
                    <w:p w:rsidR="00063E2C" w:rsidRDefault="00063E2C" w:rsidP="00047B17">
                      <w:pPr>
                        <w:numPr>
                          <w:ilvl w:val="0"/>
                          <w:numId w:val="39"/>
                        </w:numPr>
                        <w:tabs>
                          <w:tab w:val="left" w:pos="566"/>
                        </w:tabs>
                        <w:autoSpaceDE w:val="0"/>
                        <w:ind w:left="566"/>
                        <w:rPr>
                          <w:rFonts w:eastAsia="Andale Sans" w:cs="Andale Sans"/>
                          <w:color w:val="auto"/>
                          <w:sz w:val="15"/>
                          <w:szCs w:val="15"/>
                        </w:rPr>
                      </w:pPr>
                      <w:r>
                        <w:rPr>
                          <w:rFonts w:eastAsia="Andale Sans" w:cs="Andale Sans"/>
                          <w:color w:val="auto"/>
                          <w:sz w:val="15"/>
                          <w:szCs w:val="15"/>
                        </w:rPr>
                        <w:t>[...]</w:t>
                      </w:r>
                    </w:p>
                    <w:p w:rsidR="00063E2C" w:rsidRDefault="00063E2C" w:rsidP="002B1F2A">
                      <w:pPr>
                        <w:rPr>
                          <w:rFonts w:ascii="Thorndale" w:eastAsia="Thorndale" w:hAnsi="Thorndale" w:cs="Thorndale"/>
                          <w:b/>
                          <w:bCs/>
                          <w:sz w:val="15"/>
                          <w:szCs w:val="15"/>
                        </w:rPr>
                      </w:pPr>
                      <w:r>
                        <w:rPr>
                          <w:rFonts w:ascii="Thorndale" w:eastAsia="Thorndale" w:hAnsi="Thorndale" w:cs="Thorndale"/>
                          <w:b/>
                          <w:bCs/>
                          <w:sz w:val="15"/>
                          <w:szCs w:val="15"/>
                        </w:rPr>
                        <w:br/>
                      </w:r>
                    </w:p>
                    <w:p w:rsidR="00063E2C" w:rsidRDefault="00063E2C" w:rsidP="002B1F2A">
                      <w:pPr>
                        <w:autoSpaceDE w:val="0"/>
                        <w:ind w:left="283" w:hanging="283"/>
                        <w:rPr>
                          <w:rFonts w:eastAsia="Andale Sans" w:cs="Andale Sans"/>
                          <w:color w:val="auto"/>
                          <w:sz w:val="15"/>
                          <w:szCs w:val="15"/>
                        </w:rPr>
                      </w:pPr>
                      <w:r>
                        <w:rPr>
                          <w:rFonts w:eastAsia="Andale Sans" w:cs="Andale Sans"/>
                          <w:color w:val="auto"/>
                          <w:sz w:val="15"/>
                          <w:szCs w:val="15"/>
                        </w:rPr>
                        <w:t>[...]</w:t>
                      </w:r>
                    </w:p>
                  </w:txbxContent>
                </v:textbox>
                <w10:anchorlock/>
              </v:shape>
            </w:pict>
          </mc:Fallback>
        </mc:AlternateContent>
      </w:r>
    </w:p>
    <w:p w:rsidR="00183A26" w:rsidRDefault="00DC3AFB">
      <w:pPr>
        <w:jc w:val="center"/>
        <w:rPr>
          <w:b/>
          <w:bCs/>
          <w:color w:val="auto"/>
        </w:rPr>
      </w:pPr>
      <w:r>
        <w:rPr>
          <w:b/>
          <w:bCs/>
        </w:rPr>
        <w:t xml:space="preserve">Figure </w:t>
      </w:r>
      <w:r w:rsidR="002C0FD2">
        <w:rPr>
          <w:b/>
          <w:bCs/>
        </w:rPr>
        <w:t>1</w:t>
      </w:r>
      <w:r w:rsidR="00C56FB1">
        <w:rPr>
          <w:b/>
          <w:bCs/>
        </w:rPr>
        <w:t>5</w:t>
      </w:r>
      <w:r>
        <w:rPr>
          <w:b/>
          <w:bCs/>
        </w:rPr>
        <w:t xml:space="preserve"> : Modèle pour le</w:t>
      </w:r>
      <w:r>
        <w:rPr>
          <w:b/>
          <w:bCs/>
          <w:color w:val="auto"/>
        </w:rPr>
        <w:t>s manipulations</w:t>
      </w:r>
    </w:p>
    <w:p w:rsidR="00183A26" w:rsidRPr="00F84495" w:rsidRDefault="00F84495">
      <w:pPr>
        <w:pageBreakBefore/>
        <w:rPr>
          <w:b/>
          <w:bCs/>
          <w:sz w:val="20"/>
          <w:szCs w:val="20"/>
        </w:rPr>
      </w:pPr>
      <w:r>
        <w:rPr>
          <w:b/>
          <w:bCs/>
          <w:sz w:val="20"/>
          <w:szCs w:val="20"/>
        </w:rPr>
        <w:lastRenderedPageBreak/>
        <w:t xml:space="preserve">4.3.4 </w:t>
      </w:r>
      <w:r w:rsidR="00DC3AFB" w:rsidRPr="00F84495">
        <w:rPr>
          <w:b/>
          <w:bCs/>
          <w:sz w:val="20"/>
          <w:szCs w:val="20"/>
        </w:rPr>
        <w:t>Le montage expérimental</w:t>
      </w:r>
    </w:p>
    <w:p w:rsidR="00183A26" w:rsidRDefault="00183A26"/>
    <w:p w:rsidR="00183A26" w:rsidRDefault="00DC3AFB">
      <w:r>
        <w:t>Une description détaillée du montage doit également être donnée. Le schéma du montage doit faciliter la compréhension de la procédure expérimentale. Sur ce dessin, on doit retrouver :</w:t>
      </w:r>
      <w:r>
        <w:br/>
      </w:r>
    </w:p>
    <w:p w:rsidR="00183A26" w:rsidRDefault="00DC3AFB" w:rsidP="00047B17">
      <w:pPr>
        <w:numPr>
          <w:ilvl w:val="0"/>
          <w:numId w:val="24"/>
        </w:numPr>
        <w:tabs>
          <w:tab w:val="left" w:pos="720"/>
        </w:tabs>
        <w:spacing w:line="100" w:lineRule="atLeast"/>
      </w:pPr>
      <w:r>
        <w:rPr>
          <w:b/>
          <w:bCs/>
        </w:rPr>
        <w:t>Les appareils</w:t>
      </w:r>
      <w:r>
        <w:rPr>
          <w:rStyle w:val="Appelnotedebasdep"/>
          <w:b/>
          <w:bCs/>
        </w:rPr>
        <w:footnoteReference w:id="1"/>
      </w:r>
      <w:r>
        <w:rPr>
          <w:b/>
          <w:bCs/>
        </w:rPr>
        <w:t xml:space="preserve"> et les éléments du système</w:t>
      </w:r>
      <w:r>
        <w:br/>
      </w:r>
      <w:r>
        <w:br/>
        <w:t xml:space="preserve">Il faut identifier ces éléments par leur nom. </w:t>
      </w:r>
      <w:r>
        <w:br/>
      </w:r>
    </w:p>
    <w:p w:rsidR="00183A26" w:rsidRDefault="00DC3AFB" w:rsidP="00047B17">
      <w:pPr>
        <w:numPr>
          <w:ilvl w:val="0"/>
          <w:numId w:val="25"/>
        </w:numPr>
        <w:tabs>
          <w:tab w:val="left" w:pos="720"/>
        </w:tabs>
        <w:spacing w:line="100" w:lineRule="atLeast"/>
      </w:pPr>
      <w:r>
        <w:rPr>
          <w:b/>
          <w:bCs/>
        </w:rPr>
        <w:t>La position relative des éléments et la géométrie du système</w:t>
      </w:r>
      <w:r>
        <w:br/>
      </w:r>
      <w:r>
        <w:br/>
        <w:t>Sans être nécessairement à l'échelle, le schéma doit montrer clairement l'emplacement des éléments.</w:t>
      </w:r>
      <w:r>
        <w:br/>
      </w:r>
    </w:p>
    <w:p w:rsidR="00183A26" w:rsidRDefault="00DC3AFB" w:rsidP="00047B17">
      <w:pPr>
        <w:numPr>
          <w:ilvl w:val="0"/>
          <w:numId w:val="25"/>
        </w:numPr>
        <w:tabs>
          <w:tab w:val="left" w:pos="720"/>
        </w:tabs>
      </w:pPr>
      <w:r>
        <w:rPr>
          <w:b/>
          <w:bCs/>
        </w:rPr>
        <w:t>Les</w:t>
      </w:r>
      <w:r w:rsidR="002F2D65">
        <w:rPr>
          <w:b/>
          <w:bCs/>
        </w:rPr>
        <w:t xml:space="preserve"> dimensions </w:t>
      </w:r>
      <w:r>
        <w:rPr>
          <w:b/>
          <w:bCs/>
        </w:rPr>
        <w:t>importantes</w:t>
      </w:r>
      <w:r>
        <w:br/>
      </w:r>
      <w:r w:rsidR="008B454B">
        <w:br/>
        <w:t>Il faut indiquer les longueurs importantes, les angles importants</w:t>
      </w:r>
      <w:r w:rsidR="008B454B">
        <w:rPr>
          <w:lang w:val="fr-CA"/>
        </w:rPr>
        <w:t xml:space="preserve">, etc. </w:t>
      </w:r>
      <w:r>
        <w:br/>
      </w:r>
    </w:p>
    <w:p w:rsidR="00183A26" w:rsidRDefault="00DC3AFB" w:rsidP="00047B17">
      <w:pPr>
        <w:numPr>
          <w:ilvl w:val="0"/>
          <w:numId w:val="25"/>
        </w:numPr>
        <w:tabs>
          <w:tab w:val="left" w:pos="720"/>
        </w:tabs>
      </w:pPr>
      <w:r>
        <w:rPr>
          <w:b/>
          <w:bCs/>
        </w:rPr>
        <w:t>L</w:t>
      </w:r>
      <w:r w:rsidR="002F2D65">
        <w:rPr>
          <w:b/>
          <w:bCs/>
        </w:rPr>
        <w:t>’emplacement d</w:t>
      </w:r>
      <w:r>
        <w:rPr>
          <w:b/>
          <w:bCs/>
        </w:rPr>
        <w:t>es</w:t>
      </w:r>
      <w:r w:rsidR="002F2D65">
        <w:rPr>
          <w:b/>
          <w:bCs/>
        </w:rPr>
        <w:t xml:space="preserve"> variables mesurées </w:t>
      </w:r>
      <w:r>
        <w:br/>
      </w:r>
      <w:r>
        <w:br/>
        <w:t>On place simplement le symbole de la variable et des flèches pour montrer l'endroit où il faut effecteur la mesure.</w:t>
      </w:r>
    </w:p>
    <w:p w:rsidR="002F2D65" w:rsidRDefault="002F2D65" w:rsidP="002F2D65">
      <w:pPr>
        <w:rPr>
          <w:b/>
          <w:bCs/>
          <w:color w:val="auto"/>
        </w:rPr>
      </w:pPr>
      <w:r>
        <w:rPr>
          <w:b/>
          <w:bCs/>
          <w:color w:val="auto"/>
        </w:rPr>
        <w:br/>
      </w:r>
    </w:p>
    <w:p w:rsidR="00183A26" w:rsidRDefault="00157E1F" w:rsidP="002F2D65">
      <w:pPr>
        <w:spacing w:line="360" w:lineRule="auto"/>
        <w:ind w:left="855" w:firstLine="285"/>
      </w:pPr>
      <w:r>
        <w:rPr>
          <w:b/>
          <w:bCs/>
          <w:noProof/>
          <w:color w:val="auto"/>
          <w:lang w:val="fr-CA"/>
        </w:rPr>
        <mc:AlternateContent>
          <mc:Choice Requires="wps">
            <w:drawing>
              <wp:anchor distT="0" distB="0" distL="114300" distR="114300" simplePos="0" relativeHeight="251701760" behindDoc="0" locked="0" layoutInCell="1" allowOverlap="1">
                <wp:simplePos x="0" y="0"/>
                <wp:positionH relativeFrom="column">
                  <wp:posOffset>1748155</wp:posOffset>
                </wp:positionH>
                <wp:positionV relativeFrom="paragraph">
                  <wp:posOffset>1205865</wp:posOffset>
                </wp:positionV>
                <wp:extent cx="228600" cy="219075"/>
                <wp:effectExtent l="0" t="0" r="4445" b="3810"/>
                <wp:wrapNone/>
                <wp:docPr id="4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E2C" w:rsidRPr="007B3701" w:rsidRDefault="00063E2C">
                            <w:pPr>
                              <w:rPr>
                                <w:b/>
                                <w:lang w:val="fr-CA"/>
                              </w:rPr>
                            </w:pPr>
                            <w:r>
                              <w:rPr>
                                <w:b/>
                                <w:lang w:val="fr-CA"/>
                              </w:rPr>
                              <w:t>L</w:t>
                            </w:r>
                          </w:p>
                        </w:txbxContent>
                      </wps:txbx>
                      <wps:bodyPr rot="0" vert="horz" wrap="square" lIns="85725" tIns="28575" rIns="85725" bIns="285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1" type="#_x0000_t202" style="position:absolute;left:0;text-align:left;margin-left:137.65pt;margin-top:94.95pt;width:18pt;height:1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HThw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" stroked="f">
                <v:textbox inset="6.75pt,2.25pt,6.75pt,2.25pt">
                  <w:txbxContent>
                    <w:p w:rsidR="00063E2C" w:rsidRPr="007B3701" w:rsidRDefault="00063E2C">
                      <w:pPr>
                        <w:rPr>
                          <w:b/>
                          <w:lang w:val="fr-CA"/>
                        </w:rPr>
                      </w:pPr>
                      <w:r>
                        <w:rPr>
                          <w:b/>
                          <w:lang w:val="fr-CA"/>
                        </w:rPr>
                        <w:t>L</w:t>
                      </w:r>
                    </w:p>
                  </w:txbxContent>
                </v:textbox>
              </v:shape>
            </w:pict>
          </mc:Fallback>
        </mc:AlternateContent>
      </w:r>
      <w:r>
        <w:rPr>
          <w:b/>
          <w:bCs/>
          <w:noProof/>
          <w:color w:val="auto"/>
          <w:lang w:val="fr-CA"/>
        </w:rPr>
        <mc:AlternateContent>
          <mc:Choice Requires="wpg">
            <w:drawing>
              <wp:anchor distT="0" distB="0" distL="114300" distR="114300" simplePos="0" relativeHeight="251700736" behindDoc="0" locked="0" layoutInCell="1" allowOverlap="1">
                <wp:simplePos x="0" y="0"/>
                <wp:positionH relativeFrom="column">
                  <wp:posOffset>1746885</wp:posOffset>
                </wp:positionH>
                <wp:positionV relativeFrom="paragraph">
                  <wp:posOffset>978535</wp:posOffset>
                </wp:positionV>
                <wp:extent cx="222885" cy="668020"/>
                <wp:effectExtent l="10160" t="10160" r="17145" b="14605"/>
                <wp:wrapNone/>
                <wp:docPr id="42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22885" cy="668020"/>
                          <a:chOff x="4759" y="8527"/>
                          <a:chExt cx="351" cy="1653"/>
                        </a:xfrm>
                      </wpg:grpSpPr>
                      <wps:wsp>
                        <wps:cNvPr id="428" name="AutoShape 229"/>
                        <wps:cNvCnPr>
                          <a:cxnSpLocks noChangeShapeType="1"/>
                        </wps:cNvCnPr>
                        <wps:spPr bwMode="auto">
                          <a:xfrm>
                            <a:off x="4759" y="1018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29" name="Group 230"/>
                        <wpg:cNvGrpSpPr>
                          <a:grpSpLocks/>
                        </wpg:cNvGrpSpPr>
                        <wpg:grpSpPr bwMode="auto">
                          <a:xfrm>
                            <a:off x="4759" y="8527"/>
                            <a:ext cx="351" cy="1653"/>
                            <a:chOff x="4760" y="8490"/>
                            <a:chExt cx="351" cy="1653"/>
                          </a:xfrm>
                        </wpg:grpSpPr>
                        <wps:wsp>
                          <wps:cNvPr id="430" name="AutoShape 231"/>
                          <wps:cNvCnPr>
                            <a:cxnSpLocks noChangeShapeType="1"/>
                          </wps:cNvCnPr>
                          <wps:spPr bwMode="auto">
                            <a:xfrm>
                              <a:off x="4936" y="8490"/>
                              <a:ext cx="0" cy="16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232"/>
                          <wps:cNvCnPr>
                            <a:cxnSpLocks noChangeShapeType="1"/>
                          </wps:cNvCnPr>
                          <wps:spPr bwMode="auto">
                            <a:xfrm>
                              <a:off x="4760" y="849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137.55pt;margin-top:77.05pt;width:17.55pt;height:52.6pt;rotation:90;z-index:251700736" coordorigin="4759,8527" coordsize="351,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">
                <v:shapetype id="_x0000_t32" coordsize="21600,21600" o:spt="32" o:oned="t" path="m,l21600,21600e" filled="f">
                  <v:path arrowok="t" fillok="f" o:connecttype="none"/>
                  <o:lock v:ext="edit" shapetype="t"/>
                </v:shapetype>
                <v:shape id="AutoShape 229" o:spid="_x0000_s1027" type="#_x0000_t32" style="position:absolute;left:4759;top:1018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R70AAADcAAAADwAAAGRycy9kb3ducmV2LnhtbERPuwrCMBTdBf8hXMFNUx+IVKOoILg4&#10;+FjcLs21KTY3tYm1/r0ZBMfDeS/XrS1FQ7UvHCsYDRMQxJnTBecKrpf9YA7CB2SNpWNS8CEP61W3&#10;s8RUuzefqDmHXMQQ9ikqMCFUqZQ+M2TRD11FHLm7qy2GCOtc6hrfMdyWcpwkM2mx4NhgsKKdoexx&#10;flkFttL2eXRG3x7FpNzS4b7ZJo1S/V67WYAI1Ia/+Oc+aAXTc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7d0e9AAAA3AAAAA8AAAAAAAAAAAAAAAAAoQIA&#10;AGRycy9kb3ducmV2LnhtbFBLBQYAAAAABAAEAPkAAACLAwAAAAA=&#10;" strokeweight="1.5pt"/>
                <v:group id="Group 230" o:spid="_x0000_s1028" style="position:absolute;left:4759;top:8527;width:351;height:1653" coordorigin="4760,8490" coordsize="35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231" o:spid="_x0000_s1029" type="#_x0000_t32" style="position:absolute;left:4936;top:8490;width:0;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nL0AAADcAAAADwAAAGRycy9kb3ducmV2LnhtbERPuwrCMBTdBf8hXMFNUx+IVKOoILg4&#10;+FjcLs21KTY3tYm1/r0ZBMfDeS/XrS1FQ7UvHCsYDRMQxJnTBecKrpf9YA7CB2SNpWNS8CEP61W3&#10;s8RUuzefqDmHXMQQ9ikqMCFUqZQ+M2TRD11FHLm7qy2GCOtc6hrfMdyWcpwkM2mx4NhgsKKdoexx&#10;flkFttL2eXRG3x7FpNzS4b7ZJo1S/V67WYAI1Ia/+Oc+aAXTS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U7Zy9AAAA3AAAAA8AAAAAAAAAAAAAAAAAoQIA&#10;AGRycy9kb3ducmV2LnhtbFBLBQYAAAAABAAEAPkAAACLAwAAAAA=&#10;" strokeweight="1.5pt"/>
                  <v:shape id="AutoShape 232" o:spid="_x0000_s1030" type="#_x0000_t32" style="position:absolute;left:4760;top:849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B8IAAADcAAAADwAAAGRycy9kb3ducmV2LnhtbESPQYvCMBSE74L/ITzBm6auIlJNRQXB&#10;yx7Uvezt0Tyb0ualNtla/71ZEDwOM/MNs9n2thYdtb50rGA2TUAQ506XXCj4uR4nKxA+IGusHZOC&#10;J3nYZsPBBlPtHnym7hIKESHsU1RgQmhSKX1uyKKfuoY4ejfXWgxRtoXULT4i3NbyK0mW0mLJccFg&#10;QwdDeXX5swpso+392xn9W5Xzek+n226fdEqNR/1uDSJQHz7hd/ukFSzm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IB8IAAADcAAAADwAAAAAAAAAAAAAA&#10;AAChAgAAZHJzL2Rvd25yZXYueG1sUEsFBgAAAAAEAAQA+QAAAJADAAAAAA==&#10;" strokeweight="1.5pt"/>
                </v:group>
              </v:group>
            </w:pict>
          </mc:Fallback>
        </mc:AlternateContent>
      </w:r>
      <w:r>
        <w:rPr>
          <w:b/>
          <w:bCs/>
          <w:noProof/>
          <w:color w:val="auto"/>
          <w:lang w:val="fr-CA"/>
        </w:rPr>
        <mc:AlternateContent>
          <mc:Choice Requires="wps">
            <w:drawing>
              <wp:anchor distT="0" distB="0" distL="114300" distR="114300" simplePos="0" relativeHeight="251703808" behindDoc="0" locked="0" layoutInCell="1" allowOverlap="1">
                <wp:simplePos x="0" y="0"/>
                <wp:positionH relativeFrom="column">
                  <wp:posOffset>2184400</wp:posOffset>
                </wp:positionH>
                <wp:positionV relativeFrom="paragraph">
                  <wp:posOffset>2782570</wp:posOffset>
                </wp:positionV>
                <wp:extent cx="106680" cy="186690"/>
                <wp:effectExtent l="3175" t="1270" r="4445" b="2540"/>
                <wp:wrapNone/>
                <wp:docPr id="42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E2C" w:rsidRPr="007B3701" w:rsidRDefault="00063E2C" w:rsidP="00A61616">
                            <w:pPr>
                              <w:jc w:val="center"/>
                              <w:rPr>
                                <w:b/>
                                <w:lang w:val="fr-CA"/>
                              </w:rPr>
                            </w:pPr>
                            <w:r>
                              <w:rPr>
                                <w:b/>
                                <w:lang w:val="fr-CA"/>
                              </w:rPr>
                              <w:t>P</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2" type="#_x0000_t202" style="position:absolute;left:0;text-align:left;margin-left:172pt;margin-top:219.1pt;width:8.4pt;height:14.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" stroked="f">
                <v:textbox inset=".75pt,.75pt,.75pt,.75pt">
                  <w:txbxContent>
                    <w:p w:rsidR="00063E2C" w:rsidRPr="007B3701" w:rsidRDefault="00063E2C" w:rsidP="00A61616">
                      <w:pPr>
                        <w:jc w:val="center"/>
                        <w:rPr>
                          <w:b/>
                          <w:lang w:val="fr-CA"/>
                        </w:rPr>
                      </w:pPr>
                      <w:r>
                        <w:rPr>
                          <w:b/>
                          <w:lang w:val="fr-CA"/>
                        </w:rPr>
                        <w:t>P</w:t>
                      </w:r>
                    </w:p>
                  </w:txbxContent>
                </v:textbox>
              </v:shape>
            </w:pict>
          </mc:Fallback>
        </mc:AlternateContent>
      </w:r>
      <w:r>
        <w:rPr>
          <w:b/>
          <w:bCs/>
          <w:noProof/>
          <w:color w:val="auto"/>
          <w:lang w:val="fr-CA"/>
        </w:rPr>
        <mc:AlternateContent>
          <mc:Choice Requires="wpg">
            <w:drawing>
              <wp:anchor distT="0" distB="0" distL="114300" distR="114300" simplePos="0" relativeHeight="251702784" behindDoc="0" locked="0" layoutInCell="1" allowOverlap="1">
                <wp:simplePos x="0" y="0"/>
                <wp:positionH relativeFrom="column">
                  <wp:posOffset>2125345</wp:posOffset>
                </wp:positionH>
                <wp:positionV relativeFrom="paragraph">
                  <wp:posOffset>2712720</wp:posOffset>
                </wp:positionV>
                <wp:extent cx="222885" cy="323850"/>
                <wp:effectExtent l="96520" t="45720" r="99695" b="49530"/>
                <wp:wrapNone/>
                <wp:docPr id="42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649368">
                          <a:off x="0" y="0"/>
                          <a:ext cx="222885" cy="323850"/>
                          <a:chOff x="4759" y="8527"/>
                          <a:chExt cx="351" cy="1653"/>
                        </a:xfrm>
                      </wpg:grpSpPr>
                      <wps:wsp>
                        <wps:cNvPr id="421" name="AutoShape 235"/>
                        <wps:cNvCnPr>
                          <a:cxnSpLocks noChangeShapeType="1"/>
                        </wps:cNvCnPr>
                        <wps:spPr bwMode="auto">
                          <a:xfrm>
                            <a:off x="4759" y="1018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23" name="Group 236"/>
                        <wpg:cNvGrpSpPr>
                          <a:grpSpLocks/>
                        </wpg:cNvGrpSpPr>
                        <wpg:grpSpPr bwMode="auto">
                          <a:xfrm>
                            <a:off x="4759" y="8527"/>
                            <a:ext cx="351" cy="1653"/>
                            <a:chOff x="4760" y="8490"/>
                            <a:chExt cx="351" cy="1653"/>
                          </a:xfrm>
                        </wpg:grpSpPr>
                        <wps:wsp>
                          <wps:cNvPr id="424" name="AutoShape 237"/>
                          <wps:cNvCnPr>
                            <a:cxnSpLocks noChangeShapeType="1"/>
                          </wps:cNvCnPr>
                          <wps:spPr bwMode="auto">
                            <a:xfrm>
                              <a:off x="4936" y="8490"/>
                              <a:ext cx="0" cy="16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238"/>
                          <wps:cNvCnPr>
                            <a:cxnSpLocks noChangeShapeType="1"/>
                          </wps:cNvCnPr>
                          <wps:spPr bwMode="auto">
                            <a:xfrm>
                              <a:off x="4760" y="849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167.35pt;margin-top:213.6pt;width:17.55pt;height:25.5pt;rotation:2893816fd;z-index:251702784" coordorigin="4759,8527" coordsize="351,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">
                <v:shape id="AutoShape 235" o:spid="_x0000_s1027" type="#_x0000_t32" style="position:absolute;left:4759;top:1018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e2sIAAADcAAAADwAAAGRycy9kb3ducmV2LnhtbESPQYvCMBSE74L/ITzBm6bqskg1FRUE&#10;L3tY14u3R/NsSpuX2sRa/71ZEDwOM/MNs970thYdtb50rGA2TUAQ506XXCg4/x0mSxA+IGusHZOC&#10;J3nYZMPBGlPtHvxL3SkUIkLYp6jAhNCkUvrckEU/dQ1x9K6utRiibAupW3xEuK3lPEm+pcWS44LB&#10;hvaG8up0twpso+3txxl9qcpFvaPjdbtLOqXGo367AhGoD5/wu33UCr7m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He2sIAAADcAAAADwAAAAAAAAAAAAAA&#10;AAChAgAAZHJzL2Rvd25yZXYueG1sUEsFBgAAAAAEAAQA+QAAAJADAAAAAA==&#10;" strokeweight="1.5pt"/>
                <v:group id="Group 236" o:spid="_x0000_s1028" style="position:absolute;left:4759;top:8527;width:351;height:1653" coordorigin="4760,8490" coordsize="35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AutoShape 237" o:spid="_x0000_s1029" type="#_x0000_t32" style="position:absolute;left:4936;top:8490;width:0;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9QsIAAADcAAAADwAAAGRycy9kb3ducmV2LnhtbESPT4vCMBTE74LfITxhb5r6B5FqKioI&#10;Xjyoe9nbo3k2pc1LbWLtfnsjLOxxmJnfMJttb2vRUetLxwqmkwQEce50yYWC79txvALhA7LG2jEp&#10;+CUP22w42GCq3Ysv1F1DISKEfYoKTAhNKqXPDVn0E9cQR+/uWoshyraQusVXhNtazpJkKS2WHBcM&#10;NnQwlFfXp1VgG20fZ2f0T1XO6z2d7rt90in1Nep3axCB+vAf/muftILFbAG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9QsIAAADcAAAADwAAAAAAAAAAAAAA&#10;AAChAgAAZHJzL2Rvd25yZXYueG1sUEsFBgAAAAAEAAQA+QAAAJADAAAAAA==&#10;" strokeweight="1.5pt"/>
                  <v:shape id="AutoShape 238" o:spid="_x0000_s1030" type="#_x0000_t32" style="position:absolute;left:4760;top:849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Y2cMAAADcAAAADwAAAGRycy9kb3ducmV2LnhtbESPT4vCMBTE74LfITxhb5r6Z0Vqo6gg&#10;eNmD7l68PZpnU9q81CbW7rffCMIeh5n5DZNte1uLjlpfOlYwnSQgiHOnSy4U/HwfxysQPiBrrB2T&#10;gl/ysN0MBxmm2j35TN0lFCJC2KeowITQpFL63JBFP3ENcfRurrUYomwLqVt8Rrit5SxJltJiyXHB&#10;YEMHQ3l1eVgFttH2/uWMvlblvN7T6bbbJ51SH6N+twYRqA//4Xf7pBUsZp/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2NnDAAAA3AAAAA8AAAAAAAAAAAAA&#10;AAAAoQIAAGRycy9kb3ducmV2LnhtbFBLBQYAAAAABAAEAPkAAACRAwAAAAA=&#10;" strokeweight="1.5pt"/>
                </v:group>
              </v:group>
            </w:pict>
          </mc:Fallback>
        </mc:AlternateContent>
      </w:r>
      <w:r>
        <w:rPr>
          <w:b/>
          <w:bCs/>
          <w:noProof/>
          <w:color w:val="auto"/>
          <w:lang w:val="fr-CA"/>
        </w:rPr>
        <mc:AlternateContent>
          <mc:Choice Requires="wpg">
            <w:drawing>
              <wp:anchor distT="0" distB="0" distL="114300" distR="114300" simplePos="0" relativeHeight="251694592" behindDoc="0" locked="0" layoutInCell="1" allowOverlap="1">
                <wp:simplePos x="0" y="0"/>
                <wp:positionH relativeFrom="column">
                  <wp:posOffset>2301875</wp:posOffset>
                </wp:positionH>
                <wp:positionV relativeFrom="paragraph">
                  <wp:posOffset>1609725</wp:posOffset>
                </wp:positionV>
                <wp:extent cx="222885" cy="1010285"/>
                <wp:effectExtent l="15875" t="9525" r="18415" b="18415"/>
                <wp:wrapNone/>
                <wp:docPr id="99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010285"/>
                          <a:chOff x="4759" y="8527"/>
                          <a:chExt cx="351" cy="1653"/>
                        </a:xfrm>
                      </wpg:grpSpPr>
                      <wps:wsp>
                        <wps:cNvPr id="416" name="AutoShape 218"/>
                        <wps:cNvCnPr>
                          <a:cxnSpLocks noChangeShapeType="1"/>
                        </wps:cNvCnPr>
                        <wps:spPr bwMode="auto">
                          <a:xfrm>
                            <a:off x="4759" y="1018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17" name="Group 220"/>
                        <wpg:cNvGrpSpPr>
                          <a:grpSpLocks/>
                        </wpg:cNvGrpSpPr>
                        <wpg:grpSpPr bwMode="auto">
                          <a:xfrm>
                            <a:off x="4759" y="8527"/>
                            <a:ext cx="351" cy="1653"/>
                            <a:chOff x="4760" y="8490"/>
                            <a:chExt cx="351" cy="1653"/>
                          </a:xfrm>
                        </wpg:grpSpPr>
                        <wps:wsp>
                          <wps:cNvPr id="418" name="AutoShape 217"/>
                          <wps:cNvCnPr>
                            <a:cxnSpLocks noChangeShapeType="1"/>
                          </wps:cNvCnPr>
                          <wps:spPr bwMode="auto">
                            <a:xfrm>
                              <a:off x="4936" y="8490"/>
                              <a:ext cx="0" cy="16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219"/>
                          <wps:cNvCnPr>
                            <a:cxnSpLocks noChangeShapeType="1"/>
                          </wps:cNvCnPr>
                          <wps:spPr bwMode="auto">
                            <a:xfrm>
                              <a:off x="4760" y="8490"/>
                              <a:ext cx="35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81.25pt;margin-top:126.75pt;width:17.55pt;height:79.55pt;z-index:251694592" coordorigin="4759,8527" coordsize="351,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">
                <v:shape id="AutoShape 218" o:spid="_x0000_s1027" type="#_x0000_t32" style="position:absolute;left:4759;top:1018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ME8IAAADcAAAADwAAAGRycy9kb3ducmV2LnhtbESPQYvCMBSE74L/ITzBm6auIlJNRQXB&#10;yx7Uvezt0Tyb0ualNtla//1GEDwOM/MNs9n2thYdtb50rGA2TUAQ506XXCj4uR4nKxA+IGusHZOC&#10;J3nYZsPBBlPtHnym7hIKESHsU1RgQmhSKX1uyKKfuoY4ejfXWgxRtoXULT4i3NbyK0mW0mLJccFg&#10;QwdDeXX5swpso+392xn9W5Xzek+n226fdEqNR/1uDSJQHz7hd/ukFSxm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SME8IAAADcAAAADwAAAAAAAAAAAAAA&#10;AAChAgAAZHJzL2Rvd25yZXYueG1sUEsFBgAAAAAEAAQA+QAAAJADAAAAAA==&#10;" strokeweight="1.5pt"/>
                <v:group id="Group 220" o:spid="_x0000_s1028" style="position:absolute;left:4759;top:8527;width:351;height:1653" coordorigin="4760,8490" coordsize="35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AutoShape 217" o:spid="_x0000_s1029" type="#_x0000_t32" style="position:absolute;left:4936;top:8490;width:0;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9+r0AAADcAAAADwAAAGRycy9kb3ducmV2LnhtbERPuwrCMBTdBf8hXMFNUx+IVKOoILg4&#10;+FjcLs21KTY3tYm1/r0ZBMfDeS/XrS1FQ7UvHCsYDRMQxJnTBecKrpf9YA7CB2SNpWNS8CEP61W3&#10;s8RUuzefqDmHXMQQ9ikqMCFUqZQ+M2TRD11FHLm7qy2GCOtc6hrfMdyWcpwkM2mx4NhgsKKdoexx&#10;flkFttL2eXRG3x7FpNzS4b7ZJo1S/V67WYAI1Ia/+Oc+aAXTU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Xvfq9AAAA3AAAAA8AAAAAAAAAAAAAAAAAoQIA&#10;AGRycy9kb3ducmV2LnhtbFBLBQYAAAAABAAEAPkAAACLAwAAAAA=&#10;" strokeweight="1.5pt"/>
                  <v:shape id="AutoShape 219" o:spid="_x0000_s1030" type="#_x0000_t32" style="position:absolute;left:4760;top:8490;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YYcQAAADcAAAADwAAAGRycy9kb3ducmV2LnhtbESPT2sCMRTE74LfITyhNzerFmm3RtGC&#10;4KUH/1x6e2zeboKbl3WTrttv3xQEj8PM/IZZbQbXiJ66YD0rmGU5COLSa8u1gst5P30DESKyxsYz&#10;KfilAJv1eLTCQvs7H6k/xVokCIcCFZgY20LKUBpyGDLfEiev8p3DmGRXS93hPcFdI+d5vpQOLacF&#10;gy19Giqvpx+nwLXa3b680d9Xu2h2dKi2u7xX6mUybD9ARBriM/xoH7SC19k7/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xhhxAAAANwAAAAPAAAAAAAAAAAA&#10;AAAAAKECAABkcnMvZG93bnJldi54bWxQSwUGAAAAAAQABAD5AAAAkgMAAAAA&#10;" strokeweight="1.5pt"/>
                </v:group>
              </v:group>
            </w:pict>
          </mc:Fallback>
        </mc:AlternateContent>
      </w:r>
      <w:r>
        <w:rPr>
          <w:b/>
          <w:bCs/>
          <w:noProof/>
          <w:color w:val="auto"/>
          <w:lang w:val="fr-CA"/>
        </w:rPr>
        <mc:AlternateContent>
          <mc:Choice Requires="wps">
            <w:drawing>
              <wp:anchor distT="0" distB="0" distL="114300" distR="114300" simplePos="0" relativeHeight="251695616" behindDoc="0" locked="0" layoutInCell="1" allowOverlap="1">
                <wp:simplePos x="0" y="0"/>
                <wp:positionH relativeFrom="column">
                  <wp:posOffset>2305050</wp:posOffset>
                </wp:positionH>
                <wp:positionV relativeFrom="paragraph">
                  <wp:posOffset>2009775</wp:posOffset>
                </wp:positionV>
                <wp:extent cx="228600" cy="219075"/>
                <wp:effectExtent l="0" t="0" r="0" b="0"/>
                <wp:wrapNone/>
                <wp:docPr id="99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E2C" w:rsidRPr="007B3701" w:rsidRDefault="00063E2C">
                            <w:pPr>
                              <w:rPr>
                                <w:b/>
                                <w:lang w:val="fr-CA"/>
                              </w:rPr>
                            </w:pPr>
                            <w:proofErr w:type="gramStart"/>
                            <w:r w:rsidRPr="007B3701">
                              <w:rPr>
                                <w:b/>
                                <w:lang w:val="fr-CA"/>
                              </w:rPr>
                              <w:t>h</w:t>
                            </w:r>
                            <w:proofErr w:type="gramEnd"/>
                          </w:p>
                        </w:txbxContent>
                      </wps:txbx>
                      <wps:bodyPr rot="0" vert="horz" wrap="square" lIns="85725" tIns="28575" rIns="85725" bIns="285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3" type="#_x0000_t202" style="position:absolute;left:0;text-align:left;margin-left:181.5pt;margin-top:158.25pt;width:18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" stroked="f">
                <v:textbox inset="6.75pt,2.25pt,6.75pt,2.25pt">
                  <w:txbxContent>
                    <w:p w:rsidR="00063E2C" w:rsidRPr="007B3701" w:rsidRDefault="00063E2C">
                      <w:pPr>
                        <w:rPr>
                          <w:b/>
                          <w:lang w:val="fr-CA"/>
                        </w:rPr>
                      </w:pPr>
                      <w:proofErr w:type="gramStart"/>
                      <w:r w:rsidRPr="007B3701">
                        <w:rPr>
                          <w:b/>
                          <w:lang w:val="fr-CA"/>
                        </w:rPr>
                        <w:t>h</w:t>
                      </w:r>
                      <w:proofErr w:type="gramEnd"/>
                    </w:p>
                  </w:txbxContent>
                </v:textbox>
              </v:shape>
            </w:pict>
          </mc:Fallback>
        </mc:AlternateContent>
      </w:r>
      <w:r>
        <w:rPr>
          <w:b/>
          <w:bCs/>
          <w:noProof/>
          <w:color w:val="auto"/>
          <w:lang w:val="fr-CA"/>
        </w:rPr>
        <mc:AlternateContent>
          <mc:Choice Requires="wps">
            <w:drawing>
              <wp:anchor distT="0" distB="0" distL="114300" distR="114300" simplePos="0" relativeHeight="251697664" behindDoc="0" locked="0" layoutInCell="1" allowOverlap="1">
                <wp:simplePos x="0" y="0"/>
                <wp:positionH relativeFrom="column">
                  <wp:posOffset>2656840</wp:posOffset>
                </wp:positionH>
                <wp:positionV relativeFrom="paragraph">
                  <wp:posOffset>2680970</wp:posOffset>
                </wp:positionV>
                <wp:extent cx="562610" cy="219075"/>
                <wp:effectExtent l="0" t="4445" r="0" b="0"/>
                <wp:wrapNone/>
                <wp:docPr id="9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7B3701" w:rsidRDefault="00063E2C">
                            <w:pPr>
                              <w:rPr>
                                <w:b/>
                                <w:lang w:val="fr-CA"/>
                              </w:rPr>
                            </w:pPr>
                            <w:proofErr w:type="gramStart"/>
                            <w:r>
                              <w:rPr>
                                <w:b/>
                                <w:lang w:val="fr-CA"/>
                              </w:rPr>
                              <w:t>règle</w:t>
                            </w:r>
                            <w:proofErr w:type="gramEnd"/>
                          </w:p>
                        </w:txbxContent>
                      </wps:txbx>
                      <wps:bodyPr rot="0" vert="horz" wrap="square" lIns="85725" tIns="28575" rIns="85725" bIns="285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4" type="#_x0000_t202" style="position:absolute;left:0;text-align:left;margin-left:209.2pt;margin-top:211.1pt;width:44.3pt;height:17.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T4uQ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" filled="f" stroked="f">
                <v:textbox inset="6.75pt,2.25pt,6.75pt,2.25pt">
                  <w:txbxContent>
                    <w:p w:rsidR="00063E2C" w:rsidRPr="007B3701" w:rsidRDefault="00063E2C">
                      <w:pPr>
                        <w:rPr>
                          <w:b/>
                          <w:lang w:val="fr-CA"/>
                        </w:rPr>
                      </w:pPr>
                      <w:proofErr w:type="gramStart"/>
                      <w:r>
                        <w:rPr>
                          <w:b/>
                          <w:lang w:val="fr-CA"/>
                        </w:rPr>
                        <w:t>règle</w:t>
                      </w:r>
                      <w:proofErr w:type="gramEnd"/>
                    </w:p>
                  </w:txbxContent>
                </v:textbox>
              </v:shape>
            </w:pict>
          </mc:Fallback>
        </mc:AlternateContent>
      </w:r>
      <w:r>
        <w:rPr>
          <w:b/>
          <w:bCs/>
          <w:noProof/>
          <w:color w:val="auto"/>
          <w:lang w:val="fr-CA"/>
        </w:rPr>
        <mc:AlternateContent>
          <mc:Choice Requires="wps">
            <w:drawing>
              <wp:anchor distT="0" distB="0" distL="114300" distR="114300" simplePos="0" relativeHeight="251689472" behindDoc="0" locked="0" layoutInCell="1" allowOverlap="1">
                <wp:simplePos x="0" y="0"/>
                <wp:positionH relativeFrom="column">
                  <wp:posOffset>1311910</wp:posOffset>
                </wp:positionH>
                <wp:positionV relativeFrom="paragraph">
                  <wp:posOffset>1593215</wp:posOffset>
                </wp:positionV>
                <wp:extent cx="890270" cy="1232535"/>
                <wp:effectExtent l="6985" t="12065" r="7620" b="12700"/>
                <wp:wrapNone/>
                <wp:docPr id="98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1232535"/>
                        </a:xfrm>
                        <a:prstGeom prst="cube">
                          <a:avLst>
                            <a:gd name="adj" fmla="val 25000"/>
                          </a:avLst>
                        </a:prstGeom>
                        <a:solidFill>
                          <a:srgbClr val="FFFFFF"/>
                        </a:solidFill>
                        <a:ln w="9525">
                          <a:solidFill>
                            <a:srgbClr val="000000"/>
                          </a:solidFill>
                          <a:miter lim="800000"/>
                          <a:headEnd/>
                          <a:tailEnd/>
                        </a:ln>
                      </wps:spPr>
                      <wps:txbx>
                        <w:txbxContent>
                          <w:p w:rsidR="00063E2C" w:rsidRDefault="00063E2C">
                            <w:pPr>
                              <w:rPr>
                                <w:sz w:val="16"/>
                                <w:szCs w:val="16"/>
                                <w:lang w:val="fr-CA"/>
                              </w:rPr>
                            </w:pPr>
                          </w:p>
                          <w:p w:rsidR="00063E2C" w:rsidRPr="007B3701" w:rsidRDefault="00063E2C" w:rsidP="007B3701">
                            <w:pPr>
                              <w:jc w:val="center"/>
                              <w:rPr>
                                <w:sz w:val="16"/>
                                <w:szCs w:val="16"/>
                                <w:lang w:val="fr-CA"/>
                              </w:rPr>
                            </w:pPr>
                            <w:r w:rsidRPr="007B3701">
                              <w:rPr>
                                <w:sz w:val="16"/>
                                <w:szCs w:val="16"/>
                                <w:lang w:val="fr-CA"/>
                              </w:rPr>
                              <w:t>Bloc de</w:t>
                            </w:r>
                          </w:p>
                          <w:p w:rsidR="00063E2C" w:rsidRPr="007B3701" w:rsidRDefault="00063E2C" w:rsidP="007B3701">
                            <w:pPr>
                              <w:jc w:val="center"/>
                              <w:rPr>
                                <w:sz w:val="16"/>
                                <w:szCs w:val="16"/>
                                <w:lang w:val="fr-CA"/>
                              </w:rPr>
                            </w:pPr>
                            <w:proofErr w:type="gramStart"/>
                            <w:r>
                              <w:rPr>
                                <w:sz w:val="16"/>
                                <w:szCs w:val="16"/>
                                <w:lang w:val="fr-CA"/>
                              </w:rPr>
                              <w:t>métal</w:t>
                            </w:r>
                            <w:proofErr w:type="gramEnd"/>
                            <w:r>
                              <w:rPr>
                                <w:sz w:val="16"/>
                                <w:szCs w:val="16"/>
                                <w:lang w:val="fr-CA"/>
                              </w:rPr>
                              <w:t xml:space="preserve">  inconnu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6" o:spid="_x0000_s1055" type="#_x0000_t16" style="position:absolute;left:0;text-align:left;margin-left:103.3pt;margin-top:125.45pt;width:70.1pt;height:97.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">
                <v:textbox>
                  <w:txbxContent>
                    <w:p w:rsidR="00063E2C" w:rsidRDefault="00063E2C">
                      <w:pPr>
                        <w:rPr>
                          <w:sz w:val="16"/>
                          <w:szCs w:val="16"/>
                          <w:lang w:val="fr-CA"/>
                        </w:rPr>
                      </w:pPr>
                    </w:p>
                    <w:p w:rsidR="00063E2C" w:rsidRPr="007B3701" w:rsidRDefault="00063E2C" w:rsidP="007B3701">
                      <w:pPr>
                        <w:jc w:val="center"/>
                        <w:rPr>
                          <w:sz w:val="16"/>
                          <w:szCs w:val="16"/>
                          <w:lang w:val="fr-CA"/>
                        </w:rPr>
                      </w:pPr>
                      <w:r w:rsidRPr="007B3701">
                        <w:rPr>
                          <w:sz w:val="16"/>
                          <w:szCs w:val="16"/>
                          <w:lang w:val="fr-CA"/>
                        </w:rPr>
                        <w:t>Bloc de</w:t>
                      </w:r>
                    </w:p>
                    <w:p w:rsidR="00063E2C" w:rsidRPr="007B3701" w:rsidRDefault="00063E2C" w:rsidP="007B3701">
                      <w:pPr>
                        <w:jc w:val="center"/>
                        <w:rPr>
                          <w:sz w:val="16"/>
                          <w:szCs w:val="16"/>
                          <w:lang w:val="fr-CA"/>
                        </w:rPr>
                      </w:pPr>
                      <w:proofErr w:type="gramStart"/>
                      <w:r>
                        <w:rPr>
                          <w:sz w:val="16"/>
                          <w:szCs w:val="16"/>
                          <w:lang w:val="fr-CA"/>
                        </w:rPr>
                        <w:t>métal</w:t>
                      </w:r>
                      <w:proofErr w:type="gramEnd"/>
                      <w:r>
                        <w:rPr>
                          <w:sz w:val="16"/>
                          <w:szCs w:val="16"/>
                          <w:lang w:val="fr-CA"/>
                        </w:rPr>
                        <w:t xml:space="preserve">  inconnu</w:t>
                      </w:r>
                    </w:p>
                  </w:txbxContent>
                </v:textbox>
              </v:shape>
            </w:pict>
          </mc:Fallback>
        </mc:AlternateContent>
      </w:r>
      <w:r>
        <w:rPr>
          <w:b/>
          <w:bCs/>
          <w:noProof/>
          <w:color w:val="auto"/>
          <w:lang w:val="fr-CA"/>
        </w:rPr>
        <mc:AlternateContent>
          <mc:Choice Requires="wps">
            <w:drawing>
              <wp:anchor distT="0" distB="0" distL="114300" distR="114300" simplePos="0" relativeHeight="251698688" behindDoc="0" locked="0" layoutInCell="1" allowOverlap="1">
                <wp:simplePos x="0" y="0"/>
                <wp:positionH relativeFrom="column">
                  <wp:posOffset>5057775</wp:posOffset>
                </wp:positionH>
                <wp:positionV relativeFrom="paragraph">
                  <wp:posOffset>2091690</wp:posOffset>
                </wp:positionV>
                <wp:extent cx="1238250" cy="495300"/>
                <wp:effectExtent l="9525" t="5715" r="76200" b="80010"/>
                <wp:wrapNone/>
                <wp:docPr id="98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C0FD2">
                            <w:pPr>
                              <w:rPr>
                                <w:sz w:val="14"/>
                                <w:szCs w:val="14"/>
                                <w:lang w:val="fr-CA"/>
                              </w:rPr>
                            </w:pPr>
                            <w:r>
                              <w:rPr>
                                <w:sz w:val="14"/>
                                <w:szCs w:val="14"/>
                                <w:lang w:val="fr-CA"/>
                              </w:rPr>
                              <w:t>Les emplacements des variables mesurées sont clairement illustrés. (Ex. : h)</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56" type="#_x0000_t65" style="position:absolute;left:0;text-align:left;margin-left:398.25pt;margin-top:164.7pt;width:97.5pt;height:3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" adj="17769">
                <v:shadow on="t" opacity=".5" offset="6pt,6pt"/>
                <v:textbox inset="1.5pt,1.5pt,1.5pt,1.5pt">
                  <w:txbxContent>
                    <w:p w:rsidR="00063E2C" w:rsidRPr="007112E3" w:rsidRDefault="00063E2C" w:rsidP="002C0FD2">
                      <w:pPr>
                        <w:rPr>
                          <w:sz w:val="14"/>
                          <w:szCs w:val="14"/>
                          <w:lang w:val="fr-CA"/>
                        </w:rPr>
                      </w:pPr>
                      <w:r>
                        <w:rPr>
                          <w:sz w:val="14"/>
                          <w:szCs w:val="14"/>
                          <w:lang w:val="fr-CA"/>
                        </w:rPr>
                        <w:t>Les emplacements des variables mesurées sont clairement illustrés. (Ex. : h)</w:t>
                      </w:r>
                    </w:p>
                  </w:txbxContent>
                </v:textbox>
              </v:shape>
            </w:pict>
          </mc:Fallback>
        </mc:AlternateContent>
      </w:r>
      <w:r>
        <w:rPr>
          <w:b/>
          <w:bCs/>
          <w:noProof/>
          <w:color w:val="auto"/>
          <w:lang w:val="fr-CA"/>
        </w:rPr>
        <mc:AlternateContent>
          <mc:Choice Requires="wps">
            <w:drawing>
              <wp:anchor distT="0" distB="0" distL="114300" distR="114300" simplePos="0" relativeHeight="251696640" behindDoc="0" locked="0" layoutInCell="1" allowOverlap="1">
                <wp:simplePos x="0" y="0"/>
                <wp:positionH relativeFrom="column">
                  <wp:posOffset>5057775</wp:posOffset>
                </wp:positionH>
                <wp:positionV relativeFrom="paragraph">
                  <wp:posOffset>1623060</wp:posOffset>
                </wp:positionV>
                <wp:extent cx="1238250" cy="352425"/>
                <wp:effectExtent l="9525" t="13335" r="76200" b="81915"/>
                <wp:wrapNone/>
                <wp:docPr id="986"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7B3701">
                            <w:pPr>
                              <w:rPr>
                                <w:sz w:val="14"/>
                                <w:szCs w:val="14"/>
                                <w:lang w:val="fr-CA"/>
                              </w:rPr>
                            </w:pPr>
                            <w:r>
                              <w:rPr>
                                <w:sz w:val="14"/>
                                <w:szCs w:val="14"/>
                                <w:lang w:val="fr-CA"/>
                              </w:rPr>
                              <w:t>Les appareils sont identifiés. (Ex. : la règle)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57" type="#_x0000_t65" style="position:absolute;left:0;text-align:left;margin-left:398.25pt;margin-top:127.8pt;width:97.5pt;height:2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" adj="17769">
                <v:shadow on="t" opacity=".5" offset="6pt,6pt"/>
                <v:textbox inset="1.5pt,1.5pt,1.5pt,1.5pt">
                  <w:txbxContent>
                    <w:p w:rsidR="00063E2C" w:rsidRPr="007112E3" w:rsidRDefault="00063E2C" w:rsidP="007B3701">
                      <w:pPr>
                        <w:rPr>
                          <w:sz w:val="14"/>
                          <w:szCs w:val="14"/>
                          <w:lang w:val="fr-CA"/>
                        </w:rPr>
                      </w:pPr>
                      <w:r>
                        <w:rPr>
                          <w:sz w:val="14"/>
                          <w:szCs w:val="14"/>
                          <w:lang w:val="fr-CA"/>
                        </w:rPr>
                        <w:t>Les appareils sont identifiés. (Ex. : la règle)</w:t>
                      </w:r>
                    </w:p>
                  </w:txbxContent>
                </v:textbox>
              </v:shape>
            </w:pict>
          </mc:Fallback>
        </mc:AlternateContent>
      </w:r>
      <w:r>
        <w:rPr>
          <w:b/>
          <w:bCs/>
          <w:noProof/>
          <w:color w:val="auto"/>
          <w:lang w:val="fr-CA"/>
        </w:rPr>
        <mc:AlternateContent>
          <mc:Choice Requires="wps">
            <w:drawing>
              <wp:anchor distT="0" distB="0" distL="114300" distR="114300" simplePos="0" relativeHeight="251699712" behindDoc="0" locked="0" layoutInCell="1" allowOverlap="1">
                <wp:simplePos x="0" y="0"/>
                <wp:positionH relativeFrom="column">
                  <wp:posOffset>5057775</wp:posOffset>
                </wp:positionH>
                <wp:positionV relativeFrom="paragraph">
                  <wp:posOffset>1158875</wp:posOffset>
                </wp:positionV>
                <wp:extent cx="1238250" cy="352425"/>
                <wp:effectExtent l="9525" t="6350" r="76200" b="79375"/>
                <wp:wrapNone/>
                <wp:docPr id="985"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7B3701">
                            <w:pPr>
                              <w:rPr>
                                <w:sz w:val="14"/>
                                <w:szCs w:val="14"/>
                                <w:lang w:val="fr-CA"/>
                              </w:rPr>
                            </w:pPr>
                            <w:r>
                              <w:rPr>
                                <w:sz w:val="14"/>
                                <w:szCs w:val="14"/>
                                <w:lang w:val="fr-CA"/>
                              </w:rPr>
                              <w:t>Les éléments sont identifiés. (Ex. : le bloc de métal)</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058" type="#_x0000_t65" style="position:absolute;left:0;text-align:left;margin-left:398.25pt;margin-top:91.25pt;width:97.5pt;height:2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" adj="17769">
                <v:shadow on="t" opacity=".5" offset="6pt,6pt"/>
                <v:textbox inset="1.5pt,1.5pt,1.5pt,1.5pt">
                  <w:txbxContent>
                    <w:p w:rsidR="00063E2C" w:rsidRPr="007112E3" w:rsidRDefault="00063E2C" w:rsidP="007B3701">
                      <w:pPr>
                        <w:rPr>
                          <w:sz w:val="14"/>
                          <w:szCs w:val="14"/>
                          <w:lang w:val="fr-CA"/>
                        </w:rPr>
                      </w:pPr>
                      <w:r>
                        <w:rPr>
                          <w:sz w:val="14"/>
                          <w:szCs w:val="14"/>
                          <w:lang w:val="fr-CA"/>
                        </w:rPr>
                        <w:t>Les éléments sont identifiés. (Ex. : le bloc de métal)</w:t>
                      </w:r>
                    </w:p>
                  </w:txbxContent>
                </v:textbox>
              </v:shape>
            </w:pict>
          </mc:Fallback>
        </mc:AlternateContent>
      </w:r>
      <w:r>
        <w:rPr>
          <w:b/>
          <w:bCs/>
          <w:noProof/>
          <w:color w:val="auto"/>
          <w:lang w:val="fr-CA"/>
        </w:rPr>
        <mc:AlternateContent>
          <mc:Choice Requires="wps">
            <w:drawing>
              <wp:inline distT="0" distB="0" distL="0" distR="0">
                <wp:extent cx="4286250" cy="3586480"/>
                <wp:effectExtent l="9525" t="9525" r="76200" b="80645"/>
                <wp:docPr id="984"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58648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2F2D65">
                            <w:pPr>
                              <w:jc w:val="center"/>
                              <w:rPr>
                                <w:sz w:val="15"/>
                                <w:szCs w:val="15"/>
                              </w:rPr>
                            </w:pPr>
                          </w:p>
                          <w:p w:rsidR="00063E2C" w:rsidRDefault="00063E2C" w:rsidP="002F2D65">
                            <w:pPr>
                              <w:rPr>
                                <w:rFonts w:eastAsia="Andale Sans" w:cs="Andale Sans"/>
                                <w:color w:val="auto"/>
                                <w:sz w:val="15"/>
                                <w:szCs w:val="15"/>
                              </w:rPr>
                            </w:pPr>
                            <w:r>
                              <w:rPr>
                                <w:rFonts w:eastAsia="Andale Sans" w:cs="Andale Sans"/>
                                <w:color w:val="auto"/>
                                <w:sz w:val="15"/>
                                <w:szCs w:val="15"/>
                              </w:rPr>
                              <w:t>[...]</w:t>
                            </w: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r w:rsidRPr="008B454B">
                              <w:rPr>
                                <w:rFonts w:eastAsia="Andale Sans" w:cs="Andale Sans"/>
                                <w:b/>
                                <w:color w:val="auto"/>
                                <w:sz w:val="15"/>
                                <w:szCs w:val="15"/>
                              </w:rPr>
                              <w:t>Le montage expérimental :</w:t>
                            </w:r>
                            <w:r>
                              <w:rPr>
                                <w:rFonts w:eastAsia="Andale Sans" w:cs="Andale Sans"/>
                                <w:color w:val="auto"/>
                                <w:sz w:val="15"/>
                                <w:szCs w:val="15"/>
                              </w:rPr>
                              <w:br/>
                            </w:r>
                            <w:r>
                              <w:rPr>
                                <w:rFonts w:eastAsia="Andale Sans" w:cs="Andale Sans"/>
                                <w:color w:val="auto"/>
                                <w:sz w:val="15"/>
                                <w:szCs w:val="15"/>
                              </w:rPr>
                              <w:br/>
                            </w:r>
                            <w:r>
                              <w:rPr>
                                <w:rFonts w:eastAsia="Andale Sans" w:cs="Andale Sans"/>
                                <w:color w:val="auto"/>
                                <w:sz w:val="15"/>
                                <w:szCs w:val="15"/>
                              </w:rPr>
                              <w:tab/>
                            </w:r>
                            <w:r>
                              <w:rPr>
                                <w:rFonts w:eastAsia="Andale Sans" w:cs="Andale Sans"/>
                                <w:color w:val="auto"/>
                                <w:sz w:val="15"/>
                                <w:szCs w:val="15"/>
                              </w:rPr>
                              <w:tab/>
                              <w:t xml:space="preserve">Figure X : Montage expérimental </w:t>
                            </w: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pStyle w:val="Contenuducadre"/>
                              <w:jc w:val="center"/>
                              <w:rPr>
                                <w:sz w:val="15"/>
                                <w:szCs w:val="15"/>
                              </w:rPr>
                            </w:pPr>
                            <w:r>
                              <w:rPr>
                                <w:noProof/>
                                <w:sz w:val="15"/>
                                <w:szCs w:val="15"/>
                                <w:lang w:val="fr-CA"/>
                              </w:rPr>
                              <w:drawing>
                                <wp:inline distT="0" distB="0" distL="0" distR="0">
                                  <wp:extent cx="1187563" cy="1165299"/>
                                  <wp:effectExtent l="0" t="95250" r="0" b="72951"/>
                                  <wp:docPr id="41" name="Image 41" descr="C:\Documents and Settings\2799\Local Settings\Temporary Internet Files\Content.IE5\85P6YITT\MCj02909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2799\Local Settings\Temporary Internet Files\Content.IE5\85P6YITT\MCj02909240000[1].wmf"/>
                                          <pic:cNvPicPr>
                                            <a:picLocks noChangeAspect="1" noChangeArrowheads="1"/>
                                          </pic:cNvPicPr>
                                        </pic:nvPicPr>
                                        <pic:blipFill>
                                          <a:blip r:embed="rId17"/>
                                          <a:srcRect/>
                                          <a:stretch>
                                            <a:fillRect/>
                                          </a:stretch>
                                        </pic:blipFill>
                                        <pic:spPr bwMode="auto">
                                          <a:xfrm rot="18641758">
                                            <a:off x="0" y="0"/>
                                            <a:ext cx="1189967" cy="1167658"/>
                                          </a:xfrm>
                                          <a:prstGeom prst="rect">
                                            <a:avLst/>
                                          </a:prstGeom>
                                          <a:noFill/>
                                          <a:ln w="9525">
                                            <a:noFill/>
                                            <a:miter lim="800000"/>
                                            <a:headEnd/>
                                            <a:tailEnd/>
                                          </a:ln>
                                        </pic:spPr>
                                      </pic:pic>
                                    </a:graphicData>
                                  </a:graphic>
                                </wp:inline>
                              </w:drawing>
                            </w:r>
                          </w:p>
                          <w:p w:rsidR="00063E2C" w:rsidRDefault="00063E2C" w:rsidP="002F2D65">
                            <w:pPr>
                              <w:pStyle w:val="Contenuducadre"/>
                              <w:jc w:val="center"/>
                              <w:rPr>
                                <w:sz w:val="15"/>
                                <w:szCs w:val="15"/>
                              </w:rPr>
                            </w:pPr>
                          </w:p>
                          <w:p w:rsidR="00063E2C" w:rsidRDefault="00063E2C" w:rsidP="002F2D65">
                            <w:pPr>
                              <w:pStyle w:val="Contenuducadre"/>
                              <w:jc w:val="center"/>
                              <w:rPr>
                                <w:sz w:val="15"/>
                                <w:szCs w:val="15"/>
                              </w:rPr>
                            </w:pPr>
                          </w:p>
                          <w:p w:rsidR="00063E2C" w:rsidRDefault="00063E2C" w:rsidP="002C0FD2">
                            <w:pPr>
                              <w:pStyle w:val="Contenuducadre"/>
                              <w:jc w:val="cente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48" o:spid="_x0000_s1059" type="#_x0000_t202" style="width:337.5pt;height:2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" strokeweight="1pt">
                <v:shadow on="t" opacity=".5" offset="6pt,6pt"/>
                <v:textbox inset="4.5pt,4.5pt,4.5pt,4.5pt">
                  <w:txbxContent>
                    <w:p w:rsidR="00063E2C" w:rsidRDefault="00063E2C" w:rsidP="002F2D65">
                      <w:pPr>
                        <w:jc w:val="center"/>
                        <w:rPr>
                          <w:sz w:val="15"/>
                          <w:szCs w:val="15"/>
                        </w:rPr>
                      </w:pPr>
                    </w:p>
                    <w:p w:rsidR="00063E2C" w:rsidRDefault="00063E2C" w:rsidP="002F2D65">
                      <w:pPr>
                        <w:rPr>
                          <w:rFonts w:eastAsia="Andale Sans" w:cs="Andale Sans"/>
                          <w:color w:val="auto"/>
                          <w:sz w:val="15"/>
                          <w:szCs w:val="15"/>
                        </w:rPr>
                      </w:pPr>
                      <w:r>
                        <w:rPr>
                          <w:rFonts w:eastAsia="Andale Sans" w:cs="Andale Sans"/>
                          <w:color w:val="auto"/>
                          <w:sz w:val="15"/>
                          <w:szCs w:val="15"/>
                        </w:rPr>
                        <w:t>[...]</w:t>
                      </w: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r w:rsidRPr="008B454B">
                        <w:rPr>
                          <w:rFonts w:eastAsia="Andale Sans" w:cs="Andale Sans"/>
                          <w:b/>
                          <w:color w:val="auto"/>
                          <w:sz w:val="15"/>
                          <w:szCs w:val="15"/>
                        </w:rPr>
                        <w:t>Le montage expérimental :</w:t>
                      </w:r>
                      <w:r>
                        <w:rPr>
                          <w:rFonts w:eastAsia="Andale Sans" w:cs="Andale Sans"/>
                          <w:color w:val="auto"/>
                          <w:sz w:val="15"/>
                          <w:szCs w:val="15"/>
                        </w:rPr>
                        <w:br/>
                      </w:r>
                      <w:r>
                        <w:rPr>
                          <w:rFonts w:eastAsia="Andale Sans" w:cs="Andale Sans"/>
                          <w:color w:val="auto"/>
                          <w:sz w:val="15"/>
                          <w:szCs w:val="15"/>
                        </w:rPr>
                        <w:br/>
                      </w:r>
                      <w:r>
                        <w:rPr>
                          <w:rFonts w:eastAsia="Andale Sans" w:cs="Andale Sans"/>
                          <w:color w:val="auto"/>
                          <w:sz w:val="15"/>
                          <w:szCs w:val="15"/>
                        </w:rPr>
                        <w:tab/>
                      </w:r>
                      <w:r>
                        <w:rPr>
                          <w:rFonts w:eastAsia="Andale Sans" w:cs="Andale Sans"/>
                          <w:color w:val="auto"/>
                          <w:sz w:val="15"/>
                          <w:szCs w:val="15"/>
                        </w:rPr>
                        <w:tab/>
                        <w:t xml:space="preserve">Figure X : Montage expérimental </w:t>
                      </w: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autoSpaceDE w:val="0"/>
                        <w:ind w:left="283" w:hanging="283"/>
                        <w:rPr>
                          <w:rFonts w:eastAsia="Andale Sans" w:cs="Andale Sans"/>
                          <w:color w:val="auto"/>
                          <w:sz w:val="15"/>
                          <w:szCs w:val="15"/>
                        </w:rPr>
                      </w:pPr>
                    </w:p>
                    <w:p w:rsidR="00063E2C" w:rsidRDefault="00063E2C" w:rsidP="002F2D65">
                      <w:pPr>
                        <w:pStyle w:val="Contenuducadre"/>
                        <w:jc w:val="center"/>
                        <w:rPr>
                          <w:sz w:val="15"/>
                          <w:szCs w:val="15"/>
                        </w:rPr>
                      </w:pPr>
                      <w:r>
                        <w:rPr>
                          <w:noProof/>
                          <w:sz w:val="15"/>
                          <w:szCs w:val="15"/>
                          <w:lang w:val="fr-CA"/>
                        </w:rPr>
                        <w:drawing>
                          <wp:inline distT="0" distB="0" distL="0" distR="0">
                            <wp:extent cx="1187563" cy="1165299"/>
                            <wp:effectExtent l="0" t="95250" r="0" b="72951"/>
                            <wp:docPr id="41" name="Image 41" descr="C:\Documents and Settings\2799\Local Settings\Temporary Internet Files\Content.IE5\85P6YITT\MCj02909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2799\Local Settings\Temporary Internet Files\Content.IE5\85P6YITT\MCj02909240000[1].wmf"/>
                                    <pic:cNvPicPr>
                                      <a:picLocks noChangeAspect="1" noChangeArrowheads="1"/>
                                    </pic:cNvPicPr>
                                  </pic:nvPicPr>
                                  <pic:blipFill>
                                    <a:blip r:embed="rId18"/>
                                    <a:srcRect/>
                                    <a:stretch>
                                      <a:fillRect/>
                                    </a:stretch>
                                  </pic:blipFill>
                                  <pic:spPr bwMode="auto">
                                    <a:xfrm rot="18641758">
                                      <a:off x="0" y="0"/>
                                      <a:ext cx="1189967" cy="1167658"/>
                                    </a:xfrm>
                                    <a:prstGeom prst="rect">
                                      <a:avLst/>
                                    </a:prstGeom>
                                    <a:noFill/>
                                    <a:ln w="9525">
                                      <a:noFill/>
                                      <a:miter lim="800000"/>
                                      <a:headEnd/>
                                      <a:tailEnd/>
                                    </a:ln>
                                  </pic:spPr>
                                </pic:pic>
                              </a:graphicData>
                            </a:graphic>
                          </wp:inline>
                        </w:drawing>
                      </w:r>
                    </w:p>
                    <w:p w:rsidR="00063E2C" w:rsidRDefault="00063E2C" w:rsidP="002F2D65">
                      <w:pPr>
                        <w:pStyle w:val="Contenuducadre"/>
                        <w:jc w:val="center"/>
                        <w:rPr>
                          <w:sz w:val="15"/>
                          <w:szCs w:val="15"/>
                        </w:rPr>
                      </w:pPr>
                    </w:p>
                    <w:p w:rsidR="00063E2C" w:rsidRDefault="00063E2C" w:rsidP="002F2D65">
                      <w:pPr>
                        <w:pStyle w:val="Contenuducadre"/>
                        <w:jc w:val="center"/>
                        <w:rPr>
                          <w:sz w:val="15"/>
                          <w:szCs w:val="15"/>
                        </w:rPr>
                      </w:pPr>
                    </w:p>
                    <w:p w:rsidR="00063E2C" w:rsidRDefault="00063E2C" w:rsidP="002C0FD2">
                      <w:pPr>
                        <w:pStyle w:val="Contenuducadre"/>
                        <w:jc w:val="center"/>
                        <w:rPr>
                          <w:sz w:val="15"/>
                          <w:szCs w:val="15"/>
                        </w:rPr>
                      </w:pPr>
                    </w:p>
                  </w:txbxContent>
                </v:textbox>
                <w10:anchorlock/>
              </v:shape>
            </w:pict>
          </mc:Fallback>
        </mc:AlternateContent>
      </w:r>
    </w:p>
    <w:p w:rsidR="00183A26" w:rsidRDefault="00DC3AFB">
      <w:pPr>
        <w:jc w:val="center"/>
        <w:rPr>
          <w:b/>
          <w:bCs/>
          <w:color w:val="auto"/>
        </w:rPr>
      </w:pPr>
      <w:r>
        <w:rPr>
          <w:b/>
          <w:bCs/>
          <w:color w:val="auto"/>
        </w:rPr>
        <w:t xml:space="preserve">Figure </w:t>
      </w:r>
      <w:r w:rsidR="002C0FD2">
        <w:rPr>
          <w:b/>
          <w:bCs/>
          <w:color w:val="auto"/>
        </w:rPr>
        <w:t>1</w:t>
      </w:r>
      <w:r w:rsidR="00C56FB1">
        <w:rPr>
          <w:b/>
          <w:bCs/>
          <w:color w:val="auto"/>
        </w:rPr>
        <w:t>6</w:t>
      </w:r>
      <w:r>
        <w:rPr>
          <w:b/>
          <w:bCs/>
          <w:color w:val="auto"/>
        </w:rPr>
        <w:t xml:space="preserve"> : Modèle pour le montage expérimental</w:t>
      </w:r>
    </w:p>
    <w:p w:rsidR="00183A26" w:rsidRDefault="00183A26">
      <w:pPr>
        <w:pStyle w:val="Titre4"/>
      </w:pPr>
    </w:p>
    <w:p w:rsidR="00183A26" w:rsidRDefault="00DC3AFB">
      <w:pPr>
        <w:pStyle w:val="Titre4"/>
        <w:pageBreakBefore/>
        <w:rPr>
          <w:color w:val="auto"/>
        </w:rPr>
      </w:pPr>
      <w:bookmarkStart w:id="6" w:name="_Ref193021577"/>
      <w:r>
        <w:lastRenderedPageBreak/>
        <w:t xml:space="preserve">4.4 </w:t>
      </w:r>
      <w:r>
        <w:rPr>
          <w:color w:val="auto"/>
        </w:rPr>
        <w:t>Les mesures expérimentales</w:t>
      </w:r>
      <w:bookmarkEnd w:id="6"/>
    </w:p>
    <w:p w:rsidR="00183A26" w:rsidRDefault="00183A26">
      <w:pPr>
        <w:spacing w:line="100" w:lineRule="atLeast"/>
        <w:rPr>
          <w:color w:val="auto"/>
        </w:rPr>
      </w:pPr>
    </w:p>
    <w:p w:rsidR="00183A26" w:rsidRDefault="00DC3AFB">
      <w:pPr>
        <w:spacing w:line="100" w:lineRule="atLeast"/>
        <w:rPr>
          <w:color w:val="auto"/>
        </w:rPr>
      </w:pPr>
      <w:r>
        <w:rPr>
          <w:color w:val="auto"/>
        </w:rPr>
        <w:t>Cette section du rapport constitue le recueil de la plupart des données et des observations qui sont prises lors de l'expérimentation (aucune valeur calculée). Principalement, on doit présenter ici les éléments suivants :</w:t>
      </w:r>
    </w:p>
    <w:p w:rsidR="00183A26" w:rsidRDefault="00183A26" w:rsidP="00021EEE"/>
    <w:p w:rsidR="00021EEE" w:rsidRDefault="00DC3AFB" w:rsidP="00047B17">
      <w:pPr>
        <w:numPr>
          <w:ilvl w:val="0"/>
          <w:numId w:val="26"/>
        </w:numPr>
        <w:tabs>
          <w:tab w:val="left" w:pos="1003"/>
        </w:tabs>
        <w:spacing w:line="360" w:lineRule="auto"/>
        <w:ind w:left="1003"/>
        <w:rPr>
          <w:color w:val="auto"/>
        </w:rPr>
      </w:pPr>
      <w:r>
        <w:rPr>
          <w:color w:val="auto"/>
        </w:rPr>
        <w:t>Observations qualitatives</w:t>
      </w:r>
    </w:p>
    <w:p w:rsidR="00021EEE" w:rsidRDefault="00021EEE" w:rsidP="00047B17">
      <w:pPr>
        <w:numPr>
          <w:ilvl w:val="0"/>
          <w:numId w:val="26"/>
        </w:numPr>
        <w:tabs>
          <w:tab w:val="left" w:pos="1003"/>
        </w:tabs>
        <w:spacing w:line="360" w:lineRule="auto"/>
        <w:ind w:left="1003"/>
        <w:rPr>
          <w:color w:val="auto"/>
        </w:rPr>
      </w:pPr>
      <w:r>
        <w:rPr>
          <w:color w:val="auto"/>
        </w:rPr>
        <w:t xml:space="preserve">Observations </w:t>
      </w:r>
      <w:r w:rsidR="00DC3AFB">
        <w:rPr>
          <w:color w:val="auto"/>
        </w:rPr>
        <w:t xml:space="preserve">semi-quantitatives </w:t>
      </w:r>
    </w:p>
    <w:p w:rsidR="00183A26" w:rsidRDefault="00021EEE" w:rsidP="00047B17">
      <w:pPr>
        <w:numPr>
          <w:ilvl w:val="0"/>
          <w:numId w:val="26"/>
        </w:numPr>
        <w:tabs>
          <w:tab w:val="left" w:pos="1003"/>
        </w:tabs>
        <w:spacing w:line="360" w:lineRule="auto"/>
        <w:ind w:left="1003"/>
        <w:rPr>
          <w:color w:val="auto"/>
        </w:rPr>
      </w:pPr>
      <w:r>
        <w:rPr>
          <w:color w:val="auto"/>
        </w:rPr>
        <w:t xml:space="preserve">Observations </w:t>
      </w:r>
      <w:r w:rsidR="00DC3AFB">
        <w:rPr>
          <w:color w:val="auto"/>
        </w:rPr>
        <w:t>quantitatives</w:t>
      </w:r>
    </w:p>
    <w:p w:rsidR="00183A26" w:rsidRDefault="00DC3AFB" w:rsidP="00047B17">
      <w:pPr>
        <w:numPr>
          <w:ilvl w:val="0"/>
          <w:numId w:val="26"/>
        </w:numPr>
        <w:tabs>
          <w:tab w:val="left" w:pos="1003"/>
        </w:tabs>
        <w:spacing w:line="360" w:lineRule="auto"/>
        <w:ind w:left="1003"/>
        <w:rPr>
          <w:color w:val="auto"/>
        </w:rPr>
      </w:pPr>
      <w:r>
        <w:rPr>
          <w:color w:val="auto"/>
        </w:rPr>
        <w:t>Dessins réalisés lors des observations</w:t>
      </w:r>
    </w:p>
    <w:p w:rsidR="00183A26" w:rsidRDefault="00DC3AFB" w:rsidP="00047B17">
      <w:pPr>
        <w:numPr>
          <w:ilvl w:val="0"/>
          <w:numId w:val="26"/>
        </w:numPr>
        <w:tabs>
          <w:tab w:val="left" w:pos="1003"/>
        </w:tabs>
        <w:spacing w:line="360" w:lineRule="auto"/>
        <w:ind w:left="1003"/>
        <w:rPr>
          <w:color w:val="auto"/>
        </w:rPr>
      </w:pPr>
      <w:r>
        <w:rPr>
          <w:color w:val="auto"/>
        </w:rPr>
        <w:t>Graphiques et tracés d'un appareil enregistreur</w:t>
      </w:r>
    </w:p>
    <w:p w:rsidR="00183A26" w:rsidRDefault="00DC3AFB" w:rsidP="00047B17">
      <w:pPr>
        <w:numPr>
          <w:ilvl w:val="0"/>
          <w:numId w:val="26"/>
        </w:numPr>
        <w:tabs>
          <w:tab w:val="left" w:pos="1003"/>
        </w:tabs>
        <w:spacing w:line="360" w:lineRule="auto"/>
        <w:ind w:left="1003"/>
        <w:rPr>
          <w:color w:val="auto"/>
        </w:rPr>
      </w:pPr>
      <w:r>
        <w:rPr>
          <w:color w:val="auto"/>
        </w:rPr>
        <w:t>La justification des incertitudes sur les mesures directes</w:t>
      </w:r>
    </w:p>
    <w:p w:rsidR="00183A26" w:rsidRDefault="00DC3AFB" w:rsidP="00047B17">
      <w:pPr>
        <w:numPr>
          <w:ilvl w:val="0"/>
          <w:numId w:val="26"/>
        </w:numPr>
        <w:tabs>
          <w:tab w:val="left" w:pos="1003"/>
        </w:tabs>
        <w:spacing w:line="360" w:lineRule="auto"/>
        <w:ind w:left="1003"/>
        <w:rPr>
          <w:color w:val="auto"/>
        </w:rPr>
      </w:pPr>
      <w:r>
        <w:rPr>
          <w:color w:val="auto"/>
        </w:rPr>
        <w:t>Toutes autres données pertinentes</w:t>
      </w:r>
    </w:p>
    <w:p w:rsidR="00183A26" w:rsidRDefault="00183A26">
      <w:pPr>
        <w:spacing w:line="100" w:lineRule="atLeast"/>
        <w:rPr>
          <w:color w:val="auto"/>
        </w:rPr>
      </w:pPr>
    </w:p>
    <w:p w:rsidR="00183A26" w:rsidRDefault="00DC3AFB">
      <w:pPr>
        <w:spacing w:line="100" w:lineRule="atLeast"/>
        <w:ind w:left="555" w:hanging="555"/>
        <w:rPr>
          <w:color w:val="auto"/>
        </w:rPr>
      </w:pPr>
      <w:r>
        <w:rPr>
          <w:color w:val="auto"/>
        </w:rPr>
        <w:t>Note :</w:t>
      </w:r>
      <w:r>
        <w:rPr>
          <w:color w:val="auto"/>
        </w:rPr>
        <w:tab/>
        <w:t>Puisque ces éléments sont souvent légèrement « abîmés » lors de l'expérimentation, il est souvent préférable de placer les originaux en annexe. Par exemple, un tableau utilisé pour noter la température d'un liquide lors de l'expérimentation risque d'être sur une feuille plutôt froissée. (En plus, il risque de ne pas respecter toutes les règles de présentation des tableaux.) Il est alors préférable de placer la version originale en annexe. Dans la section Mesures expérimentales, il suffit de placer une version au propre du tableau de mesures.</w:t>
      </w:r>
      <w:r>
        <w:rPr>
          <w:color w:val="auto"/>
        </w:rPr>
        <w:br/>
      </w:r>
      <w:r>
        <w:rPr>
          <w:color w:val="auto"/>
        </w:rPr>
        <w:br/>
        <w:t>Dans la plupart des cas, les documents produits au moyen d'un système d'acquisition quelconque (exemples : un ruban produit avec un chronomètre à rubans, un graphique produit par une machine, etc.) doivent aussi être placés en annexe. Les données essentielles seront reproduites dans des tableaux placés dans la section Mesures expérimentales.</w:t>
      </w:r>
    </w:p>
    <w:p w:rsidR="00183A26" w:rsidRDefault="00183A26">
      <w:pPr>
        <w:spacing w:line="100" w:lineRule="atLeast"/>
        <w:rPr>
          <w:color w:val="auto"/>
        </w:rPr>
      </w:pPr>
    </w:p>
    <w:p w:rsidR="00183A26" w:rsidRDefault="00DC3AFB">
      <w:pPr>
        <w:spacing w:line="100" w:lineRule="atLeast"/>
        <w:rPr>
          <w:color w:val="auto"/>
        </w:rPr>
      </w:pPr>
      <w:r>
        <w:rPr>
          <w:color w:val="auto"/>
        </w:rPr>
        <w:t>Les données et les observations doivent souvent être rassemblées et organisées sous forme de tableaux. Ceux-ci permettent de regrouper les informations et de les rendre facilement accessibles. Lors de la réalisation d'un tableau, il faut faire très attention à respecter les règles de présentation des tableaux. Le tableau 8 présente les différentes règles de présentation des tableaux.</w:t>
      </w:r>
    </w:p>
    <w:p w:rsidR="00E2262C" w:rsidRDefault="00E2262C">
      <w:pPr>
        <w:spacing w:line="100" w:lineRule="atLeast"/>
        <w:rPr>
          <w:color w:val="auto"/>
        </w:rPr>
      </w:pPr>
    </w:p>
    <w:p w:rsidR="00183A26" w:rsidRDefault="00DC3AFB">
      <w:pPr>
        <w:spacing w:line="360" w:lineRule="auto"/>
        <w:rPr>
          <w:b/>
          <w:bCs/>
          <w:color w:val="auto"/>
        </w:rPr>
      </w:pPr>
      <w:r>
        <w:rPr>
          <w:b/>
          <w:bCs/>
          <w:color w:val="auto"/>
        </w:rPr>
        <w:t>Tableau 8 : Règles de présentation des tableaux</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38"/>
        <w:gridCol w:w="9537"/>
      </w:tblGrid>
      <w:tr w:rsidR="00AD01D4" w:rsidTr="002C0FD2">
        <w:tc>
          <w:tcPr>
            <w:tcW w:w="438" w:type="dxa"/>
          </w:tcPr>
          <w:p w:rsidR="00183A26" w:rsidRDefault="00DC3AFB">
            <w:pPr>
              <w:pStyle w:val="Contenudetableau"/>
              <w:spacing w:line="360" w:lineRule="auto"/>
            </w:pPr>
            <w:r>
              <w:t>1.</w:t>
            </w:r>
          </w:p>
        </w:tc>
        <w:tc>
          <w:tcPr>
            <w:tcW w:w="9537" w:type="dxa"/>
          </w:tcPr>
          <w:p w:rsidR="00183A26" w:rsidRPr="001902A1" w:rsidRDefault="00DC3AFB">
            <w:pPr>
              <w:spacing w:line="100" w:lineRule="atLeast"/>
              <w:rPr>
                <w:color w:val="auto"/>
              </w:rPr>
            </w:pPr>
            <w:r>
              <w:rPr>
                <w:color w:val="auto"/>
              </w:rPr>
              <w:t xml:space="preserve">Chaque tableau doit être </w:t>
            </w:r>
            <w:r>
              <w:rPr>
                <w:b/>
                <w:bCs/>
                <w:color w:val="auto"/>
              </w:rPr>
              <w:t>numéroté</w:t>
            </w:r>
            <w:r w:rsidR="007477FA">
              <w:rPr>
                <w:color w:val="auto"/>
              </w:rPr>
              <w:t>.</w:t>
            </w:r>
          </w:p>
          <w:p w:rsidR="00183A26" w:rsidRDefault="00183A26">
            <w:pPr>
              <w:spacing w:line="100" w:lineRule="atLeast"/>
              <w:rPr>
                <w:color w:val="auto"/>
              </w:rPr>
            </w:pPr>
          </w:p>
          <w:p w:rsidR="001902A1" w:rsidRDefault="001902A1">
            <w:pPr>
              <w:spacing w:line="100" w:lineRule="atLeast"/>
              <w:rPr>
                <w:color w:val="auto"/>
              </w:rPr>
            </w:pPr>
            <w:r>
              <w:rPr>
                <w:color w:val="auto"/>
              </w:rPr>
              <w:tab/>
            </w:r>
            <w:r>
              <w:rPr>
                <w:color w:val="auto"/>
              </w:rPr>
              <w:tab/>
              <w:t xml:space="preserve">Exemple : Tableau 10 : </w:t>
            </w:r>
            <w:r w:rsidR="00021EEE">
              <w:rPr>
                <w:color w:val="auto"/>
              </w:rPr>
              <w:t>Mesure</w:t>
            </w:r>
            <w:r>
              <w:rPr>
                <w:color w:val="auto"/>
              </w:rPr>
              <w:t>…</w:t>
            </w:r>
          </w:p>
          <w:p w:rsidR="001902A1" w:rsidRDefault="001902A1">
            <w:pPr>
              <w:spacing w:line="100" w:lineRule="atLeast"/>
              <w:rPr>
                <w:color w:val="auto"/>
              </w:rPr>
            </w:pPr>
          </w:p>
        </w:tc>
      </w:tr>
      <w:tr w:rsidR="00AD01D4" w:rsidTr="002C0FD2">
        <w:tc>
          <w:tcPr>
            <w:tcW w:w="438" w:type="dxa"/>
          </w:tcPr>
          <w:p w:rsidR="00183A26" w:rsidRDefault="00DC3AFB">
            <w:pPr>
              <w:pStyle w:val="Contenudetableau"/>
              <w:spacing w:line="360" w:lineRule="auto"/>
            </w:pPr>
            <w:r>
              <w:t>2.</w:t>
            </w:r>
          </w:p>
        </w:tc>
        <w:tc>
          <w:tcPr>
            <w:tcW w:w="9537" w:type="dxa"/>
          </w:tcPr>
          <w:p w:rsidR="00183A26" w:rsidRDefault="00DC3AFB">
            <w:pPr>
              <w:spacing w:line="100" w:lineRule="atLeast"/>
              <w:rPr>
                <w:color w:val="auto"/>
              </w:rPr>
            </w:pPr>
            <w:r>
              <w:rPr>
                <w:color w:val="auto"/>
              </w:rPr>
              <w:t xml:space="preserve">Chaque tableau doit avoir </w:t>
            </w:r>
            <w:r w:rsidR="007477FA">
              <w:rPr>
                <w:color w:val="auto"/>
              </w:rPr>
              <w:t xml:space="preserve">un </w:t>
            </w:r>
            <w:r w:rsidR="007477FA">
              <w:rPr>
                <w:b/>
                <w:bCs/>
                <w:color w:val="auto"/>
              </w:rPr>
              <w:t xml:space="preserve">titre </w:t>
            </w:r>
            <w:r w:rsidR="007477FA">
              <w:rPr>
                <w:color w:val="auto"/>
              </w:rPr>
              <w:t>décrivant clairement le contenu ou l'utilité du tableau.</w:t>
            </w:r>
          </w:p>
          <w:p w:rsidR="00183A26" w:rsidRDefault="001902A1">
            <w:pPr>
              <w:spacing w:line="100" w:lineRule="atLeast"/>
              <w:rPr>
                <w:color w:val="auto"/>
              </w:rPr>
            </w:pPr>
            <w:r>
              <w:rPr>
                <w:color w:val="auto"/>
              </w:rPr>
              <w:br/>
            </w:r>
            <w:r>
              <w:rPr>
                <w:color w:val="auto"/>
              </w:rPr>
              <w:tab/>
            </w:r>
            <w:r>
              <w:rPr>
                <w:color w:val="auto"/>
              </w:rPr>
              <w:tab/>
              <w:t>Exemple : Tableau 10 : Mesure du volume de 100 grammes d’eau selon la température</w:t>
            </w:r>
            <w:r>
              <w:rPr>
                <w:color w:val="auto"/>
              </w:rPr>
              <w:br/>
            </w:r>
          </w:p>
        </w:tc>
      </w:tr>
      <w:tr w:rsidR="00AD01D4" w:rsidTr="002C0FD2">
        <w:tc>
          <w:tcPr>
            <w:tcW w:w="438" w:type="dxa"/>
          </w:tcPr>
          <w:p w:rsidR="00183A26" w:rsidRDefault="00DC3AFB">
            <w:pPr>
              <w:pStyle w:val="Contenudetableau"/>
              <w:spacing w:line="360" w:lineRule="auto"/>
            </w:pPr>
            <w:r>
              <w:t>3.</w:t>
            </w:r>
          </w:p>
        </w:tc>
        <w:tc>
          <w:tcPr>
            <w:tcW w:w="9537" w:type="dxa"/>
          </w:tcPr>
          <w:p w:rsidR="00183A26" w:rsidRDefault="00DC3AFB">
            <w:pPr>
              <w:pStyle w:val="Contenudetableau"/>
            </w:pPr>
            <w:r>
              <w:t xml:space="preserve">Le tableau doit être constitué de </w:t>
            </w:r>
            <w:r w:rsidRPr="007477FA">
              <w:rPr>
                <w:b/>
                <w:bCs/>
              </w:rPr>
              <w:t xml:space="preserve">cases </w:t>
            </w:r>
            <w:r w:rsidR="007477FA" w:rsidRPr="007477FA">
              <w:rPr>
                <w:b/>
                <w:bCs/>
              </w:rPr>
              <w:t>tracées avec des lignes</w:t>
            </w:r>
            <w:r w:rsidR="007477FA">
              <w:rPr>
                <w:bCs/>
              </w:rPr>
              <w:t xml:space="preserve"> et </w:t>
            </w:r>
            <w:r>
              <w:t xml:space="preserve">un encadré approprié (bordures extérieures et divisions). </w:t>
            </w:r>
          </w:p>
          <w:p w:rsidR="00183A26" w:rsidRDefault="00183A26">
            <w:pPr>
              <w:pStyle w:val="Contenudetableau"/>
            </w:pPr>
          </w:p>
        </w:tc>
      </w:tr>
      <w:tr w:rsidR="00AD01D4" w:rsidTr="002C0FD2">
        <w:tc>
          <w:tcPr>
            <w:tcW w:w="438" w:type="dxa"/>
          </w:tcPr>
          <w:p w:rsidR="00183A26" w:rsidRDefault="00DC3AFB">
            <w:pPr>
              <w:pStyle w:val="Contenudetableau"/>
              <w:spacing w:line="360" w:lineRule="auto"/>
            </w:pPr>
            <w:r>
              <w:t>4.</w:t>
            </w:r>
          </w:p>
        </w:tc>
        <w:tc>
          <w:tcPr>
            <w:tcW w:w="9537" w:type="dxa"/>
          </w:tcPr>
          <w:p w:rsidR="00183A26" w:rsidRDefault="00DC3AFB">
            <w:pPr>
              <w:pStyle w:val="Contenudetableau"/>
              <w:spacing w:line="100" w:lineRule="atLeast"/>
            </w:pPr>
            <w:r>
              <w:t>Les séries de données (données se répétant) doivent être dans l'encadré et respecter les règles suivantes :</w:t>
            </w:r>
            <w:r>
              <w:br/>
            </w:r>
          </w:p>
          <w:p w:rsidR="00183A26" w:rsidRDefault="00DC3AFB">
            <w:pPr>
              <w:pStyle w:val="Contenudetableau"/>
              <w:spacing w:line="100" w:lineRule="atLeast"/>
              <w:ind w:left="532" w:hanging="532"/>
              <w:rPr>
                <w:color w:val="666666"/>
              </w:rPr>
            </w:pPr>
            <w:r>
              <w:t>4.1</w:t>
            </w:r>
            <w:r>
              <w:tab/>
              <w:t xml:space="preserve">La </w:t>
            </w:r>
            <w:r>
              <w:rPr>
                <w:b/>
                <w:bCs/>
              </w:rPr>
              <w:t xml:space="preserve">première colonne </w:t>
            </w:r>
            <w:r>
              <w:t xml:space="preserve">doit contenir la </w:t>
            </w:r>
            <w:r>
              <w:rPr>
                <w:b/>
                <w:bCs/>
              </w:rPr>
              <w:t xml:space="preserve">variable indépendante </w:t>
            </w:r>
            <w:r>
              <w:t>(la variable placée en abscisse sur le graphique).</w:t>
            </w:r>
            <w:r>
              <w:br/>
            </w:r>
            <w:r>
              <w:rPr>
                <w:color w:val="666666"/>
              </w:rPr>
              <w:t xml:space="preserve">À l'occasion, cette colonne peut être précédée d'une colonne indiquant le numéro de la mesure. Cette numérotation des différentes mesures est souvent intéressante, car il sera ensuite plus facile de commenter les différentes mesures dans la suite du rapport de laboratoire. </w:t>
            </w:r>
          </w:p>
          <w:p w:rsidR="00183A26" w:rsidRDefault="00DC3AFB">
            <w:pPr>
              <w:pStyle w:val="Contenudetableau"/>
              <w:spacing w:line="100" w:lineRule="atLeast"/>
              <w:ind w:left="532" w:hanging="532"/>
            </w:pPr>
            <w:r>
              <w:t>4.2</w:t>
            </w:r>
            <w:r>
              <w:tab/>
              <w:t xml:space="preserve">La </w:t>
            </w:r>
            <w:r>
              <w:rPr>
                <w:b/>
                <w:bCs/>
              </w:rPr>
              <w:t xml:space="preserve">première ligne </w:t>
            </w:r>
            <w:r>
              <w:t xml:space="preserve">du tableau doit contenir le nom des grandeurs (ou le symbole) que l'on retrouve dans la colonne. </w:t>
            </w:r>
            <w:r>
              <w:br/>
            </w:r>
          </w:p>
          <w:p w:rsidR="00183A26" w:rsidRDefault="00DC3AFB">
            <w:pPr>
              <w:pStyle w:val="Contenudetableau"/>
              <w:spacing w:line="100" w:lineRule="atLeast"/>
              <w:ind w:left="532" w:hanging="532"/>
            </w:pPr>
            <w:r>
              <w:t>4.3</w:t>
            </w:r>
            <w:r>
              <w:tab/>
              <w:t xml:space="preserve">La </w:t>
            </w:r>
            <w:r>
              <w:rPr>
                <w:b/>
                <w:bCs/>
              </w:rPr>
              <w:t xml:space="preserve">deuxième ligne </w:t>
            </w:r>
            <w:r>
              <w:t xml:space="preserve">du tableau doit indiquer les </w:t>
            </w:r>
            <w:r>
              <w:rPr>
                <w:b/>
                <w:bCs/>
              </w:rPr>
              <w:t xml:space="preserve">unités </w:t>
            </w:r>
            <w:r>
              <w:t xml:space="preserve">de chaque grandeur. </w:t>
            </w:r>
            <w:r>
              <w:br/>
            </w:r>
          </w:p>
          <w:p w:rsidR="00183A26" w:rsidRDefault="00DC3AFB">
            <w:pPr>
              <w:pStyle w:val="Contenudetableau"/>
              <w:spacing w:line="100" w:lineRule="atLeast"/>
              <w:ind w:left="532" w:hanging="532"/>
            </w:pPr>
            <w:r>
              <w:t>4.4</w:t>
            </w:r>
            <w:r>
              <w:tab/>
              <w:t xml:space="preserve">La </w:t>
            </w:r>
            <w:r>
              <w:rPr>
                <w:b/>
                <w:bCs/>
              </w:rPr>
              <w:t xml:space="preserve">troisième ligne </w:t>
            </w:r>
            <w:r>
              <w:t xml:space="preserve">du tableau doit indiquer l'incertitude des données de la colonne si celle-ci est identique pour toutes les mesures. L'incertitude doit respecter les règles sur les chiffres significatifs. </w:t>
            </w:r>
            <w:r w:rsidR="007B4515">
              <w:t xml:space="preserve">Elle doit avoir un seul chiffre significatif et </w:t>
            </w:r>
            <w:r>
              <w:t xml:space="preserve">avoir la même précision (le même nombre de décimales) que les données de la colonne. </w:t>
            </w:r>
            <w:r>
              <w:lastRenderedPageBreak/>
              <w:t xml:space="preserve">(Voir </w:t>
            </w:r>
            <w:r w:rsidR="000D3EEE">
              <w:t xml:space="preserve">la figure 19 de la page 126 et </w:t>
            </w:r>
            <w:r>
              <w:t>le module 3 de TMS.)</w:t>
            </w:r>
            <w:r w:rsidR="008B5511">
              <w:br/>
            </w:r>
          </w:p>
          <w:p w:rsidR="008B5511" w:rsidRDefault="008B5511" w:rsidP="008B5511">
            <w:pPr>
              <w:pStyle w:val="Contenudetableau"/>
              <w:spacing w:line="100" w:lineRule="atLeast"/>
              <w:ind w:left="500" w:hanging="500"/>
            </w:pPr>
            <w:r>
              <w:t>4.5</w:t>
            </w:r>
            <w:r>
              <w:tab/>
              <w:t>Les lignes suivantes doivent contenir les valeurs. Il faut veiller à respecter les règles sur les chiffres significatifs</w:t>
            </w:r>
            <w:r w:rsidR="007B4515">
              <w:t xml:space="preserve">. Les valeurs doivent </w:t>
            </w:r>
            <w:r>
              <w:t xml:space="preserve">avoir la même précision (le même nombre de décimales) que l'incertitude. (Voir </w:t>
            </w:r>
            <w:r w:rsidR="000D3EEE">
              <w:t xml:space="preserve">la figure 19 de la page 126 et </w:t>
            </w:r>
            <w:r>
              <w:t>le module 3 de TMS.)</w:t>
            </w:r>
          </w:p>
          <w:p w:rsidR="008B5511" w:rsidRDefault="008B5511">
            <w:pPr>
              <w:pStyle w:val="Contenudetableau"/>
              <w:spacing w:line="100" w:lineRule="atLeast"/>
              <w:ind w:left="532" w:hanging="532"/>
            </w:pPr>
          </w:p>
        </w:tc>
      </w:tr>
      <w:tr w:rsidR="00AD01D4" w:rsidTr="002C0FD2">
        <w:tc>
          <w:tcPr>
            <w:tcW w:w="438" w:type="dxa"/>
          </w:tcPr>
          <w:p w:rsidR="00183A26" w:rsidRDefault="00DC3AFB">
            <w:pPr>
              <w:pStyle w:val="Contenudetableau"/>
              <w:spacing w:line="360" w:lineRule="auto"/>
            </w:pPr>
            <w:r>
              <w:lastRenderedPageBreak/>
              <w:t>5.</w:t>
            </w:r>
          </w:p>
        </w:tc>
        <w:tc>
          <w:tcPr>
            <w:tcW w:w="9537" w:type="dxa"/>
          </w:tcPr>
          <w:p w:rsidR="00183A26" w:rsidRDefault="00DC3AFB">
            <w:pPr>
              <w:pStyle w:val="Contenudetableau"/>
            </w:pPr>
            <w:r>
              <w:t xml:space="preserve">La </w:t>
            </w:r>
            <w:r>
              <w:rPr>
                <w:b/>
                <w:bCs/>
              </w:rPr>
              <w:t xml:space="preserve">légende </w:t>
            </w:r>
            <w:r>
              <w:t>doit être placée sous l'encadré du tableau. Elle doit définir les symboles reliés aux variables et aux unités (sauf pour les unités SI).</w:t>
            </w:r>
          </w:p>
          <w:p w:rsidR="00183A26" w:rsidRDefault="00183A26">
            <w:pPr>
              <w:pStyle w:val="Contenudetableau"/>
            </w:pPr>
          </w:p>
        </w:tc>
      </w:tr>
      <w:tr w:rsidR="00AD01D4" w:rsidTr="002C0FD2">
        <w:tc>
          <w:tcPr>
            <w:tcW w:w="438" w:type="dxa"/>
          </w:tcPr>
          <w:p w:rsidR="00183A26" w:rsidRDefault="00DC3AFB">
            <w:pPr>
              <w:pStyle w:val="Contenudetableau"/>
              <w:spacing w:line="360" w:lineRule="auto"/>
            </w:pPr>
            <w:r>
              <w:t>6.</w:t>
            </w:r>
          </w:p>
        </w:tc>
        <w:tc>
          <w:tcPr>
            <w:tcW w:w="9537" w:type="dxa"/>
          </w:tcPr>
          <w:p w:rsidR="00183A26" w:rsidRDefault="00DC3AFB">
            <w:pPr>
              <w:pStyle w:val="Contenudetableau"/>
            </w:pPr>
            <w:r>
              <w:t xml:space="preserve">Les valeurs uniques (constantes utiles, mesures uniques, valeurs théoriques, etc.) doivent être présentées sous l'encadré principal. Ces données doivent être disposées en lignes comprenant, dans l'ordre, la variable, le symbole, la valeur et les unités de cette valeur.  </w:t>
            </w:r>
            <w:r>
              <w:br/>
            </w:r>
          </w:p>
        </w:tc>
      </w:tr>
      <w:tr w:rsidR="001D7EC3" w:rsidTr="002C0FD2">
        <w:tc>
          <w:tcPr>
            <w:tcW w:w="438" w:type="dxa"/>
          </w:tcPr>
          <w:p w:rsidR="001D7EC3" w:rsidRDefault="001D7EC3">
            <w:pPr>
              <w:pStyle w:val="Contenudetableau"/>
              <w:spacing w:line="360" w:lineRule="auto"/>
            </w:pPr>
            <w:r>
              <w:t>7.</w:t>
            </w:r>
          </w:p>
        </w:tc>
        <w:tc>
          <w:tcPr>
            <w:tcW w:w="9537" w:type="dxa"/>
          </w:tcPr>
          <w:p w:rsidR="001D7EC3" w:rsidRDefault="001D7EC3" w:rsidP="001D7EC3">
            <w:pPr>
              <w:pStyle w:val="Contenudetableau"/>
              <w:rPr>
                <w:color w:val="auto"/>
              </w:rPr>
            </w:pPr>
            <w:r>
              <w:rPr>
                <w:color w:val="auto"/>
              </w:rPr>
              <w:t>Sous le tableau, les incertitudes sur les mesures directes doivent être brièvement justifiées.</w:t>
            </w:r>
          </w:p>
          <w:p w:rsidR="001D7EC3" w:rsidRDefault="001D7EC3" w:rsidP="001D7EC3">
            <w:pPr>
              <w:pStyle w:val="Contenudetableau"/>
            </w:pPr>
          </w:p>
        </w:tc>
      </w:tr>
    </w:tbl>
    <w:p w:rsidR="00183A26" w:rsidRDefault="00183A26">
      <w:pPr>
        <w:jc w:val="center"/>
        <w:rPr>
          <w:b/>
          <w:bCs/>
        </w:rPr>
      </w:pPr>
    </w:p>
    <w:p w:rsidR="002C0FD2" w:rsidRDefault="002C0FD2">
      <w:pPr>
        <w:jc w:val="center"/>
        <w:rPr>
          <w:b/>
          <w:bCs/>
        </w:rPr>
      </w:pPr>
    </w:p>
    <w:p w:rsidR="002C0FD2" w:rsidRDefault="00157E1F" w:rsidP="002C0FD2">
      <w:pPr>
        <w:ind w:left="855" w:firstLine="285"/>
        <w:rPr>
          <w:b/>
          <w:bCs/>
        </w:rPr>
      </w:pPr>
      <w:r>
        <w:rPr>
          <w:b/>
          <w:bCs/>
          <w:noProof/>
          <w:lang w:val="fr-CA"/>
        </w:rPr>
        <mc:AlternateContent>
          <mc:Choice Requires="wps">
            <w:drawing>
              <wp:anchor distT="0" distB="0" distL="114300" distR="114300" simplePos="0" relativeHeight="251709952" behindDoc="0" locked="0" layoutInCell="1" allowOverlap="1">
                <wp:simplePos x="0" y="0"/>
                <wp:positionH relativeFrom="column">
                  <wp:posOffset>5066665</wp:posOffset>
                </wp:positionH>
                <wp:positionV relativeFrom="paragraph">
                  <wp:posOffset>2615565</wp:posOffset>
                </wp:positionV>
                <wp:extent cx="1238250" cy="352425"/>
                <wp:effectExtent l="8890" t="5715" r="76835" b="80010"/>
                <wp:wrapNone/>
                <wp:docPr id="98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D7EC3">
                            <w:pPr>
                              <w:rPr>
                                <w:sz w:val="14"/>
                                <w:szCs w:val="14"/>
                                <w:lang w:val="fr-CA"/>
                              </w:rPr>
                            </w:pPr>
                            <w:r>
                              <w:rPr>
                                <w:sz w:val="14"/>
                                <w:szCs w:val="14"/>
                                <w:lang w:val="fr-CA"/>
                              </w:rPr>
                              <w:t>Les incertitudes des mesures directes sont justifiées.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60" type="#_x0000_t65" style="position:absolute;left:0;text-align:left;margin-left:398.95pt;margin-top:205.95pt;width:97.5pt;height:2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" adj="17769">
                <v:shadow on="t" opacity=".5" offset="6pt,6pt"/>
                <v:textbox inset="1.5pt,1.5pt,1.5pt,1.5pt">
                  <w:txbxContent>
                    <w:p w:rsidR="00063E2C" w:rsidRPr="007112E3" w:rsidRDefault="00063E2C" w:rsidP="001D7EC3">
                      <w:pPr>
                        <w:rPr>
                          <w:sz w:val="14"/>
                          <w:szCs w:val="14"/>
                          <w:lang w:val="fr-CA"/>
                        </w:rPr>
                      </w:pPr>
                      <w:r>
                        <w:rPr>
                          <w:sz w:val="14"/>
                          <w:szCs w:val="14"/>
                          <w:lang w:val="fr-CA"/>
                        </w:rPr>
                        <w:t>Les incertitudes des mesures directes sont justifiées.</w:t>
                      </w:r>
                    </w:p>
                  </w:txbxContent>
                </v:textbox>
              </v:shape>
            </w:pict>
          </mc:Fallback>
        </mc:AlternateContent>
      </w:r>
      <w:r>
        <w:rPr>
          <w:b/>
          <w:bCs/>
          <w:noProof/>
          <w:lang w:val="fr-CA"/>
        </w:rPr>
        <mc:AlternateContent>
          <mc:Choice Requires="wps">
            <w:drawing>
              <wp:anchor distT="0" distB="0" distL="114300" distR="114300" simplePos="0" relativeHeight="251708928" behindDoc="0" locked="0" layoutInCell="1" allowOverlap="1">
                <wp:simplePos x="0" y="0"/>
                <wp:positionH relativeFrom="column">
                  <wp:posOffset>5062855</wp:posOffset>
                </wp:positionH>
                <wp:positionV relativeFrom="paragraph">
                  <wp:posOffset>2058670</wp:posOffset>
                </wp:positionV>
                <wp:extent cx="1238250" cy="352425"/>
                <wp:effectExtent l="5080" t="10795" r="80645" b="84455"/>
                <wp:wrapNone/>
                <wp:docPr id="982"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D7EC3">
                            <w:pPr>
                              <w:rPr>
                                <w:sz w:val="14"/>
                                <w:szCs w:val="14"/>
                                <w:lang w:val="fr-CA"/>
                              </w:rPr>
                            </w:pPr>
                            <w:r>
                              <w:rPr>
                                <w:sz w:val="14"/>
                                <w:szCs w:val="14"/>
                                <w:lang w:val="fr-CA"/>
                              </w:rPr>
                              <w:t>Les valeurs uniques sont placées sous le tableau.</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 o:spid="_x0000_s1061" type="#_x0000_t65" style="position:absolute;left:0;text-align:left;margin-left:398.65pt;margin-top:162.1pt;width:97.5pt;height:2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" adj="17769">
                <v:shadow on="t" opacity=".5" offset="6pt,6pt"/>
                <v:textbox inset="1.5pt,1.5pt,1.5pt,1.5pt">
                  <w:txbxContent>
                    <w:p w:rsidR="00063E2C" w:rsidRPr="007112E3" w:rsidRDefault="00063E2C" w:rsidP="001D7EC3">
                      <w:pPr>
                        <w:rPr>
                          <w:sz w:val="14"/>
                          <w:szCs w:val="14"/>
                          <w:lang w:val="fr-CA"/>
                        </w:rPr>
                      </w:pPr>
                      <w:r>
                        <w:rPr>
                          <w:sz w:val="14"/>
                          <w:szCs w:val="14"/>
                          <w:lang w:val="fr-CA"/>
                        </w:rPr>
                        <w:t>Les valeurs uniques sont placées sous le tableau.</w:t>
                      </w:r>
                    </w:p>
                  </w:txbxContent>
                </v:textbox>
              </v:shape>
            </w:pict>
          </mc:Fallback>
        </mc:AlternateContent>
      </w:r>
      <w:r>
        <w:rPr>
          <w:b/>
          <w:bCs/>
          <w:noProof/>
          <w:lang w:val="fr-CA"/>
        </w:rPr>
        <mc:AlternateContent>
          <mc:Choice Requires="wps">
            <w:drawing>
              <wp:anchor distT="0" distB="0" distL="114300" distR="114300" simplePos="0" relativeHeight="251704832" behindDoc="0" locked="0" layoutInCell="1" allowOverlap="1">
                <wp:simplePos x="0" y="0"/>
                <wp:positionH relativeFrom="column">
                  <wp:posOffset>5057775</wp:posOffset>
                </wp:positionH>
                <wp:positionV relativeFrom="paragraph">
                  <wp:posOffset>375285</wp:posOffset>
                </wp:positionV>
                <wp:extent cx="1238250" cy="495300"/>
                <wp:effectExtent l="9525" t="13335" r="76200" b="81915"/>
                <wp:wrapNone/>
                <wp:docPr id="981"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D7EC3">
                            <w:pPr>
                              <w:rPr>
                                <w:sz w:val="14"/>
                                <w:szCs w:val="14"/>
                                <w:lang w:val="fr-CA"/>
                              </w:rPr>
                            </w:pPr>
                            <w:r>
                              <w:rPr>
                                <w:sz w:val="14"/>
                                <w:szCs w:val="14"/>
                                <w:lang w:val="fr-CA"/>
                              </w:rPr>
                              <w:t>Le tableau est numéroté et a un titre décrivant clairement son contenu (colonnes).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62" type="#_x0000_t65" style="position:absolute;left:0;text-align:left;margin-left:398.25pt;margin-top:29.55pt;width:97.5pt;height: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" adj="17769">
                <v:shadow on="t" opacity=".5" offset="6pt,6pt"/>
                <v:textbox inset="1.5pt,1.5pt,1.5pt,1.5pt">
                  <w:txbxContent>
                    <w:p w:rsidR="00063E2C" w:rsidRPr="007112E3" w:rsidRDefault="00063E2C" w:rsidP="001D7EC3">
                      <w:pPr>
                        <w:rPr>
                          <w:sz w:val="14"/>
                          <w:szCs w:val="14"/>
                          <w:lang w:val="fr-CA"/>
                        </w:rPr>
                      </w:pPr>
                      <w:r>
                        <w:rPr>
                          <w:sz w:val="14"/>
                          <w:szCs w:val="14"/>
                          <w:lang w:val="fr-CA"/>
                        </w:rPr>
                        <w:t>Le tableau est numéroté et a un titre décrivant clairement son contenu (colonnes).</w:t>
                      </w:r>
                    </w:p>
                  </w:txbxContent>
                </v:textbox>
              </v:shape>
            </w:pict>
          </mc:Fallback>
        </mc:AlternateContent>
      </w:r>
      <w:r>
        <w:rPr>
          <w:b/>
          <w:bCs/>
          <w:noProof/>
          <w:lang w:val="fr-CA"/>
        </w:rPr>
        <mc:AlternateContent>
          <mc:Choice Requires="wps">
            <w:drawing>
              <wp:anchor distT="0" distB="0" distL="114300" distR="114300" simplePos="0" relativeHeight="251706880" behindDoc="0" locked="0" layoutInCell="1" allowOverlap="1">
                <wp:simplePos x="0" y="0"/>
                <wp:positionH relativeFrom="column">
                  <wp:posOffset>5057775</wp:posOffset>
                </wp:positionH>
                <wp:positionV relativeFrom="paragraph">
                  <wp:posOffset>1316355</wp:posOffset>
                </wp:positionV>
                <wp:extent cx="1238250" cy="352425"/>
                <wp:effectExtent l="9525" t="11430" r="76200" b="83820"/>
                <wp:wrapNone/>
                <wp:docPr id="980"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D7EC3">
                            <w:pPr>
                              <w:rPr>
                                <w:sz w:val="14"/>
                                <w:szCs w:val="14"/>
                                <w:lang w:val="fr-CA"/>
                              </w:rPr>
                            </w:pPr>
                            <w:r>
                              <w:rPr>
                                <w:sz w:val="14"/>
                                <w:szCs w:val="14"/>
                                <w:lang w:val="fr-CA"/>
                              </w:rPr>
                              <w:t>Les valeurs ont la même précision que les incertitudes.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063" type="#_x0000_t65" style="position:absolute;left:0;text-align:left;margin-left:398.25pt;margin-top:103.65pt;width:97.5pt;height:2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" adj="17769">
                <v:shadow on="t" opacity=".5" offset="6pt,6pt"/>
                <v:textbox inset="1.5pt,1.5pt,1.5pt,1.5pt">
                  <w:txbxContent>
                    <w:p w:rsidR="00063E2C" w:rsidRPr="007112E3" w:rsidRDefault="00063E2C" w:rsidP="001D7EC3">
                      <w:pPr>
                        <w:rPr>
                          <w:sz w:val="14"/>
                          <w:szCs w:val="14"/>
                          <w:lang w:val="fr-CA"/>
                        </w:rPr>
                      </w:pPr>
                      <w:r>
                        <w:rPr>
                          <w:sz w:val="14"/>
                          <w:szCs w:val="14"/>
                          <w:lang w:val="fr-CA"/>
                        </w:rPr>
                        <w:t>Les valeurs ont la même précision que les incertitudes.</w:t>
                      </w:r>
                    </w:p>
                  </w:txbxContent>
                </v:textbox>
              </v:shape>
            </w:pict>
          </mc:Fallback>
        </mc:AlternateContent>
      </w:r>
      <w:r>
        <w:rPr>
          <w:b/>
          <w:bCs/>
          <w:noProof/>
          <w:lang w:val="fr-CA"/>
        </w:rPr>
        <mc:AlternateContent>
          <mc:Choice Requires="wps">
            <w:drawing>
              <wp:anchor distT="0" distB="0" distL="114300" distR="114300" simplePos="0" relativeHeight="251705856" behindDoc="0" locked="0" layoutInCell="1" allowOverlap="1">
                <wp:simplePos x="0" y="0"/>
                <wp:positionH relativeFrom="column">
                  <wp:posOffset>5057775</wp:posOffset>
                </wp:positionH>
                <wp:positionV relativeFrom="paragraph">
                  <wp:posOffset>916305</wp:posOffset>
                </wp:positionV>
                <wp:extent cx="1238250" cy="352425"/>
                <wp:effectExtent l="9525" t="11430" r="76200" b="83820"/>
                <wp:wrapNone/>
                <wp:docPr id="97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D7EC3">
                            <w:pPr>
                              <w:rPr>
                                <w:sz w:val="14"/>
                                <w:szCs w:val="14"/>
                                <w:lang w:val="fr-CA"/>
                              </w:rPr>
                            </w:pPr>
                            <w:r>
                              <w:rPr>
                                <w:sz w:val="14"/>
                                <w:szCs w:val="14"/>
                                <w:lang w:val="fr-CA"/>
                              </w:rPr>
                              <w:t>L’incertitude a un seul chiffre significatif.</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64" type="#_x0000_t65" style="position:absolute;left:0;text-align:left;margin-left:398.25pt;margin-top:72.15pt;width:97.5pt;height:27.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" adj="17769">
                <v:shadow on="t" opacity=".5" offset="6pt,6pt"/>
                <v:textbox inset="1.5pt,1.5pt,1.5pt,1.5pt">
                  <w:txbxContent>
                    <w:p w:rsidR="00063E2C" w:rsidRPr="007112E3" w:rsidRDefault="00063E2C" w:rsidP="001D7EC3">
                      <w:pPr>
                        <w:rPr>
                          <w:sz w:val="14"/>
                          <w:szCs w:val="14"/>
                          <w:lang w:val="fr-CA"/>
                        </w:rPr>
                      </w:pPr>
                      <w:r>
                        <w:rPr>
                          <w:sz w:val="14"/>
                          <w:szCs w:val="14"/>
                          <w:lang w:val="fr-CA"/>
                        </w:rPr>
                        <w:t>L’incertitude a un seul chiffre significatif.</w:t>
                      </w:r>
                    </w:p>
                  </w:txbxContent>
                </v:textbox>
              </v:shape>
            </w:pict>
          </mc:Fallback>
        </mc:AlternateContent>
      </w:r>
      <w:r>
        <w:rPr>
          <w:noProof/>
          <w:lang w:val="fr-CA"/>
        </w:rPr>
        <mc:AlternateContent>
          <mc:Choice Requires="wps">
            <w:drawing>
              <wp:inline distT="0" distB="0" distL="0" distR="0">
                <wp:extent cx="4286250" cy="3735070"/>
                <wp:effectExtent l="9525" t="9525" r="76200" b="74930"/>
                <wp:docPr id="978"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73507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2C0FD2">
                            <w:pPr>
                              <w:jc w:val="center"/>
                              <w:rPr>
                                <w:sz w:val="15"/>
                                <w:szCs w:val="15"/>
                              </w:rPr>
                            </w:pPr>
                          </w:p>
                          <w:p w:rsidR="00063E2C" w:rsidRPr="00A61616" w:rsidRDefault="00063E2C" w:rsidP="002C0FD2">
                            <w:pPr>
                              <w:rPr>
                                <w:rFonts w:eastAsia="Andale Sans" w:cs="Andale Sans"/>
                                <w:b/>
                                <w:color w:val="auto"/>
                                <w:sz w:val="15"/>
                                <w:szCs w:val="15"/>
                              </w:rPr>
                            </w:pPr>
                            <w:r w:rsidRPr="00A61616">
                              <w:rPr>
                                <w:rFonts w:eastAsia="Andale Sans" w:cs="Andale Sans"/>
                                <w:b/>
                                <w:color w:val="auto"/>
                                <w:sz w:val="15"/>
                                <w:szCs w:val="15"/>
                              </w:rPr>
                              <w:t>LES MESURES EXPÉRIMENTALES</w:t>
                            </w:r>
                          </w:p>
                          <w:p w:rsidR="00063E2C" w:rsidRDefault="00063E2C" w:rsidP="002C0FD2">
                            <w:pPr>
                              <w:rPr>
                                <w:rFonts w:eastAsia="Andale Sans" w:cs="Andale Sans"/>
                                <w:color w:val="auto"/>
                                <w:sz w:val="15"/>
                                <w:szCs w:val="15"/>
                              </w:rPr>
                            </w:pPr>
                          </w:p>
                          <w:p w:rsidR="00063E2C" w:rsidRDefault="00063E2C" w:rsidP="008B5511">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2 : Mesure du volume de 1000 grammes d'eau selon la température</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27"/>
                              <w:gridCol w:w="2225"/>
                              <w:gridCol w:w="2124"/>
                            </w:tblGrid>
                            <w:tr w:rsidR="00063E2C" w:rsidTr="00364C68">
                              <w:tc>
                                <w:tcPr>
                                  <w:tcW w:w="1693" w:type="pct"/>
                                </w:tcPr>
                                <w:p w:rsidR="00063E2C" w:rsidRDefault="00063E2C">
                                  <w:pPr>
                                    <w:pStyle w:val="Contenudetableau"/>
                                    <w:jc w:val="center"/>
                                    <w:rPr>
                                      <w:sz w:val="15"/>
                                      <w:szCs w:val="15"/>
                                    </w:rPr>
                                  </w:pPr>
                                  <w:r>
                                    <w:rPr>
                                      <w:sz w:val="15"/>
                                      <w:szCs w:val="15"/>
                                    </w:rPr>
                                    <w:t>Mesure</w:t>
                                  </w:r>
                                </w:p>
                              </w:tc>
                              <w:tc>
                                <w:tcPr>
                                  <w:tcW w:w="1692" w:type="pct"/>
                                </w:tcPr>
                                <w:p w:rsidR="00063E2C" w:rsidRDefault="00063E2C">
                                  <w:pPr>
                                    <w:pStyle w:val="Contenudetableau"/>
                                    <w:jc w:val="center"/>
                                    <w:rPr>
                                      <w:sz w:val="15"/>
                                      <w:szCs w:val="15"/>
                                    </w:rPr>
                                  </w:pPr>
                                  <w:r>
                                    <w:rPr>
                                      <w:sz w:val="15"/>
                                      <w:szCs w:val="15"/>
                                    </w:rPr>
                                    <w:t>Température</w:t>
                                  </w:r>
                                </w:p>
                                <w:p w:rsidR="00063E2C" w:rsidRDefault="00063E2C">
                                  <w:pPr>
                                    <w:pStyle w:val="Contenudetableau"/>
                                    <w:jc w:val="center"/>
                                    <w:rPr>
                                      <w:sz w:val="15"/>
                                      <w:szCs w:val="15"/>
                                    </w:rPr>
                                  </w:pPr>
                                  <w:r>
                                    <w:rPr>
                                      <w:sz w:val="15"/>
                                      <w:szCs w:val="15"/>
                                    </w:rPr>
                                    <w:t xml:space="preserve">°C </w:t>
                                  </w:r>
                                </w:p>
                                <w:p w:rsidR="00063E2C" w:rsidRDefault="00063E2C">
                                  <w:pPr>
                                    <w:pStyle w:val="Contenudetableau"/>
                                    <w:jc w:val="center"/>
                                    <w:rPr>
                                      <w:sz w:val="15"/>
                                      <w:szCs w:val="15"/>
                                    </w:rPr>
                                  </w:pPr>
                                  <w:r>
                                    <w:rPr>
                                      <w:sz w:val="15"/>
                                      <w:szCs w:val="15"/>
                                    </w:rPr>
                                    <w:t>± 0,5°C</w:t>
                                  </w:r>
                                </w:p>
                              </w:tc>
                              <w:tc>
                                <w:tcPr>
                                  <w:tcW w:w="1616" w:type="pct"/>
                                </w:tcPr>
                                <w:p w:rsidR="00063E2C" w:rsidRDefault="00063E2C">
                                  <w:pPr>
                                    <w:pStyle w:val="Contenudetableau"/>
                                    <w:jc w:val="center"/>
                                    <w:rPr>
                                      <w:sz w:val="15"/>
                                      <w:szCs w:val="15"/>
                                    </w:rPr>
                                  </w:pPr>
                                  <w:r>
                                    <w:rPr>
                                      <w:sz w:val="15"/>
                                      <w:szCs w:val="15"/>
                                    </w:rPr>
                                    <w:t>Volume</w:t>
                                  </w:r>
                                </w:p>
                                <w:p w:rsidR="00063E2C" w:rsidRDefault="00063E2C">
                                  <w:pPr>
                                    <w:pStyle w:val="Contenudetableau"/>
                                    <w:jc w:val="center"/>
                                    <w:rPr>
                                      <w:sz w:val="15"/>
                                      <w:szCs w:val="15"/>
                                    </w:rPr>
                                  </w:pPr>
                                  <w:proofErr w:type="spellStart"/>
                                  <w:r>
                                    <w:rPr>
                                      <w:sz w:val="15"/>
                                      <w:szCs w:val="15"/>
                                    </w:rPr>
                                    <w:t>mL</w:t>
                                  </w:r>
                                  <w:proofErr w:type="spellEnd"/>
                                  <w:r>
                                    <w:rPr>
                                      <w:sz w:val="15"/>
                                      <w:szCs w:val="15"/>
                                    </w:rPr>
                                    <w:t xml:space="preserve"> </w:t>
                                  </w:r>
                                  <w:r>
                                    <w:rPr>
                                      <w:sz w:val="15"/>
                                      <w:szCs w:val="15"/>
                                    </w:rPr>
                                    <w:br/>
                                    <w:t xml:space="preserve">± 0,2 </w:t>
                                  </w:r>
                                  <w:proofErr w:type="spellStart"/>
                                  <w:r>
                                    <w:rPr>
                                      <w:sz w:val="15"/>
                                      <w:szCs w:val="15"/>
                                    </w:rPr>
                                    <w:t>mL</w:t>
                                  </w:r>
                                  <w:proofErr w:type="spellEnd"/>
                                </w:p>
                              </w:tc>
                            </w:tr>
                            <w:tr w:rsidR="00063E2C" w:rsidTr="00364C68">
                              <w:tc>
                                <w:tcPr>
                                  <w:tcW w:w="1693" w:type="pct"/>
                                </w:tcPr>
                                <w:p w:rsidR="00063E2C" w:rsidRDefault="00063E2C" w:rsidP="00587D43">
                                  <w:pPr>
                                    <w:pStyle w:val="Contenudetableau"/>
                                    <w:jc w:val="center"/>
                                    <w:rPr>
                                      <w:sz w:val="15"/>
                                      <w:szCs w:val="15"/>
                                    </w:rPr>
                                  </w:pPr>
                                  <w:r>
                                    <w:rPr>
                                      <w:sz w:val="15"/>
                                      <w:szCs w:val="15"/>
                                    </w:rPr>
                                    <w:t>1</w:t>
                                  </w:r>
                                </w:p>
                              </w:tc>
                              <w:tc>
                                <w:tcPr>
                                  <w:tcW w:w="1692" w:type="pct"/>
                                </w:tcPr>
                                <w:p w:rsidR="00063E2C" w:rsidRDefault="00063E2C" w:rsidP="00364C68">
                                  <w:pPr>
                                    <w:pStyle w:val="Contenudetableau"/>
                                    <w:jc w:val="center"/>
                                    <w:rPr>
                                      <w:sz w:val="15"/>
                                      <w:szCs w:val="15"/>
                                    </w:rPr>
                                  </w:pPr>
                                  <w:r>
                                    <w:rPr>
                                      <w:sz w:val="15"/>
                                      <w:szCs w:val="15"/>
                                    </w:rPr>
                                    <w:t>0,0</w:t>
                                  </w:r>
                                </w:p>
                              </w:tc>
                              <w:tc>
                                <w:tcPr>
                                  <w:tcW w:w="1616" w:type="pct"/>
                                </w:tcPr>
                                <w:p w:rsidR="00063E2C" w:rsidRDefault="00063E2C" w:rsidP="00364C68">
                                  <w:pPr>
                                    <w:pStyle w:val="Contenudetableau"/>
                                    <w:jc w:val="center"/>
                                    <w:rPr>
                                      <w:sz w:val="15"/>
                                      <w:szCs w:val="15"/>
                                    </w:rPr>
                                  </w:pPr>
                                  <w:r>
                                    <w:rPr>
                                      <w:sz w:val="15"/>
                                      <w:szCs w:val="15"/>
                                    </w:rPr>
                                    <w:t>999,8</w:t>
                                  </w:r>
                                </w:p>
                              </w:tc>
                            </w:tr>
                            <w:tr w:rsidR="00063E2C" w:rsidTr="00364C68">
                              <w:tc>
                                <w:tcPr>
                                  <w:tcW w:w="1693" w:type="pct"/>
                                </w:tcPr>
                                <w:p w:rsidR="00063E2C" w:rsidRDefault="00063E2C" w:rsidP="00587D43">
                                  <w:pPr>
                                    <w:pStyle w:val="Contenudetableau"/>
                                    <w:jc w:val="center"/>
                                    <w:rPr>
                                      <w:sz w:val="15"/>
                                      <w:szCs w:val="15"/>
                                    </w:rPr>
                                  </w:pPr>
                                  <w:r>
                                    <w:rPr>
                                      <w:sz w:val="15"/>
                                      <w:szCs w:val="15"/>
                                    </w:rPr>
                                    <w:t>2</w:t>
                                  </w:r>
                                </w:p>
                              </w:tc>
                              <w:tc>
                                <w:tcPr>
                                  <w:tcW w:w="1692" w:type="pct"/>
                                </w:tcPr>
                                <w:p w:rsidR="00063E2C" w:rsidRDefault="00063E2C" w:rsidP="00364C68">
                                  <w:pPr>
                                    <w:pStyle w:val="Contenudetableau"/>
                                    <w:jc w:val="center"/>
                                    <w:rPr>
                                      <w:sz w:val="15"/>
                                      <w:szCs w:val="15"/>
                                    </w:rPr>
                                  </w:pPr>
                                  <w:r>
                                    <w:rPr>
                                      <w:sz w:val="15"/>
                                      <w:szCs w:val="15"/>
                                    </w:rPr>
                                    <w:t>4,0</w:t>
                                  </w:r>
                                </w:p>
                              </w:tc>
                              <w:tc>
                                <w:tcPr>
                                  <w:tcW w:w="1616" w:type="pct"/>
                                </w:tcPr>
                                <w:p w:rsidR="00063E2C" w:rsidRDefault="00063E2C" w:rsidP="00364C68">
                                  <w:pPr>
                                    <w:pStyle w:val="Contenudetableau"/>
                                    <w:jc w:val="center"/>
                                    <w:rPr>
                                      <w:sz w:val="15"/>
                                      <w:szCs w:val="15"/>
                                    </w:rPr>
                                  </w:pPr>
                                  <w:r>
                                    <w:rPr>
                                      <w:sz w:val="15"/>
                                      <w:szCs w:val="15"/>
                                    </w:rPr>
                                    <w:t>1000,0</w:t>
                                  </w:r>
                                </w:p>
                              </w:tc>
                            </w:tr>
                            <w:tr w:rsidR="00063E2C" w:rsidTr="00364C68">
                              <w:tc>
                                <w:tcPr>
                                  <w:tcW w:w="1693" w:type="pct"/>
                                </w:tcPr>
                                <w:p w:rsidR="00063E2C" w:rsidRDefault="00063E2C" w:rsidP="00587D43">
                                  <w:pPr>
                                    <w:pStyle w:val="Contenudetableau"/>
                                    <w:jc w:val="center"/>
                                    <w:rPr>
                                      <w:sz w:val="15"/>
                                      <w:szCs w:val="15"/>
                                    </w:rPr>
                                  </w:pPr>
                                  <w:r>
                                    <w:rPr>
                                      <w:sz w:val="15"/>
                                      <w:szCs w:val="15"/>
                                    </w:rPr>
                                    <w:t>3</w:t>
                                  </w:r>
                                </w:p>
                              </w:tc>
                              <w:tc>
                                <w:tcPr>
                                  <w:tcW w:w="1692" w:type="pct"/>
                                </w:tcPr>
                                <w:p w:rsidR="00063E2C" w:rsidRDefault="00063E2C" w:rsidP="00364C68">
                                  <w:pPr>
                                    <w:pStyle w:val="Contenudetableau"/>
                                    <w:jc w:val="center"/>
                                    <w:rPr>
                                      <w:sz w:val="15"/>
                                      <w:szCs w:val="15"/>
                                    </w:rPr>
                                  </w:pPr>
                                  <w:r>
                                    <w:rPr>
                                      <w:sz w:val="15"/>
                                      <w:szCs w:val="15"/>
                                    </w:rPr>
                                    <w:t>8,0</w:t>
                                  </w:r>
                                </w:p>
                              </w:tc>
                              <w:tc>
                                <w:tcPr>
                                  <w:tcW w:w="1616" w:type="pct"/>
                                </w:tcPr>
                                <w:p w:rsidR="00063E2C" w:rsidRDefault="00063E2C" w:rsidP="00364C68">
                                  <w:pPr>
                                    <w:pStyle w:val="Contenudetableau"/>
                                    <w:jc w:val="center"/>
                                    <w:rPr>
                                      <w:sz w:val="15"/>
                                      <w:szCs w:val="15"/>
                                    </w:rPr>
                                  </w:pPr>
                                  <w:r>
                                    <w:rPr>
                                      <w:sz w:val="15"/>
                                      <w:szCs w:val="15"/>
                                    </w:rPr>
                                    <w:t>999,8</w:t>
                                  </w:r>
                                </w:p>
                              </w:tc>
                            </w:tr>
                            <w:tr w:rsidR="00063E2C" w:rsidTr="00364C68">
                              <w:tc>
                                <w:tcPr>
                                  <w:tcW w:w="1693" w:type="pct"/>
                                </w:tcPr>
                                <w:p w:rsidR="00063E2C" w:rsidRDefault="00063E2C">
                                  <w:pPr>
                                    <w:pStyle w:val="Contenudetableau"/>
                                    <w:jc w:val="center"/>
                                    <w:rPr>
                                      <w:sz w:val="15"/>
                                      <w:szCs w:val="15"/>
                                    </w:rPr>
                                  </w:pPr>
                                  <w:r>
                                    <w:rPr>
                                      <w:sz w:val="15"/>
                                      <w:szCs w:val="15"/>
                                    </w:rPr>
                                    <w:t>[...]</w:t>
                                  </w:r>
                                </w:p>
                              </w:tc>
                              <w:tc>
                                <w:tcPr>
                                  <w:tcW w:w="1692" w:type="pct"/>
                                </w:tcPr>
                                <w:p w:rsidR="00063E2C" w:rsidRDefault="00063E2C">
                                  <w:pPr>
                                    <w:pStyle w:val="Contenudetableau"/>
                                    <w:jc w:val="center"/>
                                    <w:rPr>
                                      <w:sz w:val="15"/>
                                      <w:szCs w:val="15"/>
                                    </w:rPr>
                                  </w:pPr>
                                  <w:r>
                                    <w:rPr>
                                      <w:sz w:val="15"/>
                                      <w:szCs w:val="15"/>
                                    </w:rPr>
                                    <w:t>[...]</w:t>
                                  </w:r>
                                </w:p>
                              </w:tc>
                              <w:tc>
                                <w:tcPr>
                                  <w:tcW w:w="1616" w:type="pct"/>
                                </w:tcPr>
                                <w:p w:rsidR="00063E2C" w:rsidRDefault="00063E2C">
                                  <w:pPr>
                                    <w:pStyle w:val="Contenudetableau"/>
                                    <w:jc w:val="center"/>
                                    <w:rPr>
                                      <w:sz w:val="15"/>
                                      <w:szCs w:val="15"/>
                                    </w:rPr>
                                  </w:pPr>
                                  <w:r>
                                    <w:rPr>
                                      <w:sz w:val="15"/>
                                      <w:szCs w:val="15"/>
                                    </w:rPr>
                                    <w:t>[...]</w:t>
                                  </w:r>
                                </w:p>
                              </w:tc>
                            </w:tr>
                          </w:tbl>
                          <w:p w:rsidR="00063E2C" w:rsidRDefault="00063E2C" w:rsidP="002C0FD2">
                            <w:pPr>
                              <w:autoSpaceDE w:val="0"/>
                              <w:ind w:left="283" w:hanging="283"/>
                              <w:rPr>
                                <w:sz w:val="15"/>
                                <w:szCs w:val="15"/>
                              </w:rPr>
                            </w:pPr>
                          </w:p>
                          <w:p w:rsidR="00063E2C" w:rsidRDefault="00063E2C" w:rsidP="002C0FD2">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0,4 )  kPa</w:t>
                            </w:r>
                          </w:p>
                          <w:p w:rsidR="00063E2C" w:rsidRDefault="00063E2C" w:rsidP="002C0FD2">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( 1000,0</w:t>
                            </w:r>
                            <w:proofErr w:type="gramEnd"/>
                            <w:r>
                              <w:rPr>
                                <w:sz w:val="15"/>
                                <w:szCs w:val="15"/>
                              </w:rPr>
                              <w:t xml:space="preserve"> ± 0,2 ) g</w:t>
                            </w:r>
                          </w:p>
                          <w:p w:rsidR="00063E2C" w:rsidRDefault="00063E2C" w:rsidP="002C0FD2">
                            <w:pPr>
                              <w:autoSpaceDE w:val="0"/>
                              <w:ind w:left="283" w:hanging="283"/>
                              <w:rPr>
                                <w:sz w:val="15"/>
                                <w:szCs w:val="15"/>
                              </w:rPr>
                            </w:pPr>
                          </w:p>
                          <w:p w:rsidR="00063E2C" w:rsidRDefault="00063E2C" w:rsidP="002C0FD2">
                            <w:pPr>
                              <w:autoSpaceDE w:val="0"/>
                              <w:ind w:left="283" w:hanging="283"/>
                              <w:rPr>
                                <w:sz w:val="15"/>
                                <w:szCs w:val="15"/>
                              </w:rPr>
                            </w:pPr>
                          </w:p>
                          <w:p w:rsidR="00063E2C" w:rsidRDefault="00063E2C" w:rsidP="002C0FD2">
                            <w:pPr>
                              <w:rPr>
                                <w:sz w:val="15"/>
                                <w:szCs w:val="15"/>
                              </w:rPr>
                            </w:pPr>
                            <w:r>
                              <w:rPr>
                                <w:sz w:val="14"/>
                                <w:szCs w:val="14"/>
                              </w:rPr>
                              <w:t>L'incertitude sur l</w:t>
                            </w:r>
                            <w:r>
                              <w:rPr>
                                <w:sz w:val="15"/>
                                <w:szCs w:val="15"/>
                              </w:rPr>
                              <w:t>a température est de ± 0,5°C. Cette incertitude correspond à la moitié de la plus division du thermomètre que nous avons utilisé.</w:t>
                            </w:r>
                          </w:p>
                          <w:p w:rsidR="00063E2C" w:rsidRDefault="00063E2C" w:rsidP="002C0FD2">
                            <w:pPr>
                              <w:rPr>
                                <w:sz w:val="15"/>
                                <w:szCs w:val="15"/>
                              </w:rPr>
                            </w:pPr>
                          </w:p>
                          <w:p w:rsidR="00063E2C" w:rsidRDefault="00063E2C" w:rsidP="002C0FD2">
                            <w:pPr>
                              <w:rPr>
                                <w:sz w:val="15"/>
                                <w:szCs w:val="15"/>
                              </w:rPr>
                            </w:pPr>
                            <w:r>
                              <w:rPr>
                                <w:sz w:val="15"/>
                                <w:szCs w:val="15"/>
                              </w:rPr>
                              <w:t xml:space="preserve">L’incertitude sur la pression atmosphérique tient compte de la moitié de la plus petite division (± 0,2) et de la variation de la pression atmosphérique durant le déroulement de l’expérience. </w:t>
                            </w:r>
                          </w:p>
                          <w:p w:rsidR="00063E2C" w:rsidRDefault="00063E2C" w:rsidP="002C0FD2">
                            <w:pPr>
                              <w:rPr>
                                <w:sz w:val="15"/>
                                <w:szCs w:val="15"/>
                              </w:rPr>
                            </w:pPr>
                          </w:p>
                          <w:p w:rsidR="00063E2C" w:rsidRDefault="00063E2C" w:rsidP="002C0FD2">
                            <w:pPr>
                              <w:rPr>
                                <w:sz w:val="15"/>
                                <w:szCs w:val="15"/>
                              </w:rPr>
                            </w:pPr>
                            <w:r>
                              <w:rPr>
                                <w:sz w:val="15"/>
                                <w:szCs w:val="15"/>
                              </w:rPr>
                              <w:t>[,,,]</w:t>
                            </w:r>
                          </w:p>
                        </w:txbxContent>
                      </wps:txbx>
                      <wps:bodyPr rot="0" vert="horz" wrap="square" lIns="57150" tIns="57150" rIns="57150" bIns="57150" anchor="t" anchorCtr="0" upright="1">
                        <a:noAutofit/>
                      </wps:bodyPr>
                    </wps:wsp>
                  </a:graphicData>
                </a:graphic>
              </wp:inline>
            </w:drawing>
          </mc:Choice>
          <mc:Fallback>
            <w:pict>
              <v:shape id="Text Box 947" o:spid="_x0000_s1065" type="#_x0000_t202" style="width:337.5pt;height:2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" strokeweight="1pt">
                <v:shadow on="t" opacity=".5" offset="6pt,6pt"/>
                <v:textbox inset="4.5pt,4.5pt,4.5pt,4.5pt">
                  <w:txbxContent>
                    <w:p w:rsidR="00063E2C" w:rsidRDefault="00063E2C" w:rsidP="002C0FD2">
                      <w:pPr>
                        <w:jc w:val="center"/>
                        <w:rPr>
                          <w:sz w:val="15"/>
                          <w:szCs w:val="15"/>
                        </w:rPr>
                      </w:pPr>
                    </w:p>
                    <w:p w:rsidR="00063E2C" w:rsidRPr="00A61616" w:rsidRDefault="00063E2C" w:rsidP="002C0FD2">
                      <w:pPr>
                        <w:rPr>
                          <w:rFonts w:eastAsia="Andale Sans" w:cs="Andale Sans"/>
                          <w:b/>
                          <w:color w:val="auto"/>
                          <w:sz w:val="15"/>
                          <w:szCs w:val="15"/>
                        </w:rPr>
                      </w:pPr>
                      <w:r w:rsidRPr="00A61616">
                        <w:rPr>
                          <w:rFonts w:eastAsia="Andale Sans" w:cs="Andale Sans"/>
                          <w:b/>
                          <w:color w:val="auto"/>
                          <w:sz w:val="15"/>
                          <w:szCs w:val="15"/>
                        </w:rPr>
                        <w:t>LES MESURES EXPÉRIMENTALES</w:t>
                      </w:r>
                    </w:p>
                    <w:p w:rsidR="00063E2C" w:rsidRDefault="00063E2C" w:rsidP="002C0FD2">
                      <w:pPr>
                        <w:rPr>
                          <w:rFonts w:eastAsia="Andale Sans" w:cs="Andale Sans"/>
                          <w:color w:val="auto"/>
                          <w:sz w:val="15"/>
                          <w:szCs w:val="15"/>
                        </w:rPr>
                      </w:pPr>
                    </w:p>
                    <w:p w:rsidR="00063E2C" w:rsidRDefault="00063E2C" w:rsidP="008B5511">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2 : Mesure du volume de 1000 grammes d'eau selon la température</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27"/>
                        <w:gridCol w:w="2225"/>
                        <w:gridCol w:w="2124"/>
                      </w:tblGrid>
                      <w:tr w:rsidR="00063E2C" w:rsidTr="00364C68">
                        <w:tc>
                          <w:tcPr>
                            <w:tcW w:w="1693" w:type="pct"/>
                          </w:tcPr>
                          <w:p w:rsidR="00063E2C" w:rsidRDefault="00063E2C">
                            <w:pPr>
                              <w:pStyle w:val="Contenudetableau"/>
                              <w:jc w:val="center"/>
                              <w:rPr>
                                <w:sz w:val="15"/>
                                <w:szCs w:val="15"/>
                              </w:rPr>
                            </w:pPr>
                            <w:r>
                              <w:rPr>
                                <w:sz w:val="15"/>
                                <w:szCs w:val="15"/>
                              </w:rPr>
                              <w:t>Mesure</w:t>
                            </w:r>
                          </w:p>
                        </w:tc>
                        <w:tc>
                          <w:tcPr>
                            <w:tcW w:w="1692" w:type="pct"/>
                          </w:tcPr>
                          <w:p w:rsidR="00063E2C" w:rsidRDefault="00063E2C">
                            <w:pPr>
                              <w:pStyle w:val="Contenudetableau"/>
                              <w:jc w:val="center"/>
                              <w:rPr>
                                <w:sz w:val="15"/>
                                <w:szCs w:val="15"/>
                              </w:rPr>
                            </w:pPr>
                            <w:r>
                              <w:rPr>
                                <w:sz w:val="15"/>
                                <w:szCs w:val="15"/>
                              </w:rPr>
                              <w:t>Température</w:t>
                            </w:r>
                          </w:p>
                          <w:p w:rsidR="00063E2C" w:rsidRDefault="00063E2C">
                            <w:pPr>
                              <w:pStyle w:val="Contenudetableau"/>
                              <w:jc w:val="center"/>
                              <w:rPr>
                                <w:sz w:val="15"/>
                                <w:szCs w:val="15"/>
                              </w:rPr>
                            </w:pPr>
                            <w:r>
                              <w:rPr>
                                <w:sz w:val="15"/>
                                <w:szCs w:val="15"/>
                              </w:rPr>
                              <w:t xml:space="preserve">°C </w:t>
                            </w:r>
                          </w:p>
                          <w:p w:rsidR="00063E2C" w:rsidRDefault="00063E2C">
                            <w:pPr>
                              <w:pStyle w:val="Contenudetableau"/>
                              <w:jc w:val="center"/>
                              <w:rPr>
                                <w:sz w:val="15"/>
                                <w:szCs w:val="15"/>
                              </w:rPr>
                            </w:pPr>
                            <w:r>
                              <w:rPr>
                                <w:sz w:val="15"/>
                                <w:szCs w:val="15"/>
                              </w:rPr>
                              <w:t>± 0,5°C</w:t>
                            </w:r>
                          </w:p>
                        </w:tc>
                        <w:tc>
                          <w:tcPr>
                            <w:tcW w:w="1616" w:type="pct"/>
                          </w:tcPr>
                          <w:p w:rsidR="00063E2C" w:rsidRDefault="00063E2C">
                            <w:pPr>
                              <w:pStyle w:val="Contenudetableau"/>
                              <w:jc w:val="center"/>
                              <w:rPr>
                                <w:sz w:val="15"/>
                                <w:szCs w:val="15"/>
                              </w:rPr>
                            </w:pPr>
                            <w:r>
                              <w:rPr>
                                <w:sz w:val="15"/>
                                <w:szCs w:val="15"/>
                              </w:rPr>
                              <w:t>Volume</w:t>
                            </w:r>
                          </w:p>
                          <w:p w:rsidR="00063E2C" w:rsidRDefault="00063E2C">
                            <w:pPr>
                              <w:pStyle w:val="Contenudetableau"/>
                              <w:jc w:val="center"/>
                              <w:rPr>
                                <w:sz w:val="15"/>
                                <w:szCs w:val="15"/>
                              </w:rPr>
                            </w:pPr>
                            <w:proofErr w:type="spellStart"/>
                            <w:r>
                              <w:rPr>
                                <w:sz w:val="15"/>
                                <w:szCs w:val="15"/>
                              </w:rPr>
                              <w:t>mL</w:t>
                            </w:r>
                            <w:proofErr w:type="spellEnd"/>
                            <w:r>
                              <w:rPr>
                                <w:sz w:val="15"/>
                                <w:szCs w:val="15"/>
                              </w:rPr>
                              <w:t xml:space="preserve"> </w:t>
                            </w:r>
                            <w:r>
                              <w:rPr>
                                <w:sz w:val="15"/>
                                <w:szCs w:val="15"/>
                              </w:rPr>
                              <w:br/>
                              <w:t xml:space="preserve">± 0,2 </w:t>
                            </w:r>
                            <w:proofErr w:type="spellStart"/>
                            <w:r>
                              <w:rPr>
                                <w:sz w:val="15"/>
                                <w:szCs w:val="15"/>
                              </w:rPr>
                              <w:t>mL</w:t>
                            </w:r>
                            <w:proofErr w:type="spellEnd"/>
                          </w:p>
                        </w:tc>
                      </w:tr>
                      <w:tr w:rsidR="00063E2C" w:rsidTr="00364C68">
                        <w:tc>
                          <w:tcPr>
                            <w:tcW w:w="1693" w:type="pct"/>
                          </w:tcPr>
                          <w:p w:rsidR="00063E2C" w:rsidRDefault="00063E2C" w:rsidP="00587D43">
                            <w:pPr>
                              <w:pStyle w:val="Contenudetableau"/>
                              <w:jc w:val="center"/>
                              <w:rPr>
                                <w:sz w:val="15"/>
                                <w:szCs w:val="15"/>
                              </w:rPr>
                            </w:pPr>
                            <w:r>
                              <w:rPr>
                                <w:sz w:val="15"/>
                                <w:szCs w:val="15"/>
                              </w:rPr>
                              <w:t>1</w:t>
                            </w:r>
                          </w:p>
                        </w:tc>
                        <w:tc>
                          <w:tcPr>
                            <w:tcW w:w="1692" w:type="pct"/>
                          </w:tcPr>
                          <w:p w:rsidR="00063E2C" w:rsidRDefault="00063E2C" w:rsidP="00364C68">
                            <w:pPr>
                              <w:pStyle w:val="Contenudetableau"/>
                              <w:jc w:val="center"/>
                              <w:rPr>
                                <w:sz w:val="15"/>
                                <w:szCs w:val="15"/>
                              </w:rPr>
                            </w:pPr>
                            <w:r>
                              <w:rPr>
                                <w:sz w:val="15"/>
                                <w:szCs w:val="15"/>
                              </w:rPr>
                              <w:t>0,0</w:t>
                            </w:r>
                          </w:p>
                        </w:tc>
                        <w:tc>
                          <w:tcPr>
                            <w:tcW w:w="1616" w:type="pct"/>
                          </w:tcPr>
                          <w:p w:rsidR="00063E2C" w:rsidRDefault="00063E2C" w:rsidP="00364C68">
                            <w:pPr>
                              <w:pStyle w:val="Contenudetableau"/>
                              <w:jc w:val="center"/>
                              <w:rPr>
                                <w:sz w:val="15"/>
                                <w:szCs w:val="15"/>
                              </w:rPr>
                            </w:pPr>
                            <w:r>
                              <w:rPr>
                                <w:sz w:val="15"/>
                                <w:szCs w:val="15"/>
                              </w:rPr>
                              <w:t>999,8</w:t>
                            </w:r>
                          </w:p>
                        </w:tc>
                      </w:tr>
                      <w:tr w:rsidR="00063E2C" w:rsidTr="00364C68">
                        <w:tc>
                          <w:tcPr>
                            <w:tcW w:w="1693" w:type="pct"/>
                          </w:tcPr>
                          <w:p w:rsidR="00063E2C" w:rsidRDefault="00063E2C" w:rsidP="00587D43">
                            <w:pPr>
                              <w:pStyle w:val="Contenudetableau"/>
                              <w:jc w:val="center"/>
                              <w:rPr>
                                <w:sz w:val="15"/>
                                <w:szCs w:val="15"/>
                              </w:rPr>
                            </w:pPr>
                            <w:r>
                              <w:rPr>
                                <w:sz w:val="15"/>
                                <w:szCs w:val="15"/>
                              </w:rPr>
                              <w:t>2</w:t>
                            </w:r>
                          </w:p>
                        </w:tc>
                        <w:tc>
                          <w:tcPr>
                            <w:tcW w:w="1692" w:type="pct"/>
                          </w:tcPr>
                          <w:p w:rsidR="00063E2C" w:rsidRDefault="00063E2C" w:rsidP="00364C68">
                            <w:pPr>
                              <w:pStyle w:val="Contenudetableau"/>
                              <w:jc w:val="center"/>
                              <w:rPr>
                                <w:sz w:val="15"/>
                                <w:szCs w:val="15"/>
                              </w:rPr>
                            </w:pPr>
                            <w:r>
                              <w:rPr>
                                <w:sz w:val="15"/>
                                <w:szCs w:val="15"/>
                              </w:rPr>
                              <w:t>4,0</w:t>
                            </w:r>
                          </w:p>
                        </w:tc>
                        <w:tc>
                          <w:tcPr>
                            <w:tcW w:w="1616" w:type="pct"/>
                          </w:tcPr>
                          <w:p w:rsidR="00063E2C" w:rsidRDefault="00063E2C" w:rsidP="00364C68">
                            <w:pPr>
                              <w:pStyle w:val="Contenudetableau"/>
                              <w:jc w:val="center"/>
                              <w:rPr>
                                <w:sz w:val="15"/>
                                <w:szCs w:val="15"/>
                              </w:rPr>
                            </w:pPr>
                            <w:r>
                              <w:rPr>
                                <w:sz w:val="15"/>
                                <w:szCs w:val="15"/>
                              </w:rPr>
                              <w:t>1000,0</w:t>
                            </w:r>
                          </w:p>
                        </w:tc>
                      </w:tr>
                      <w:tr w:rsidR="00063E2C" w:rsidTr="00364C68">
                        <w:tc>
                          <w:tcPr>
                            <w:tcW w:w="1693" w:type="pct"/>
                          </w:tcPr>
                          <w:p w:rsidR="00063E2C" w:rsidRDefault="00063E2C" w:rsidP="00587D43">
                            <w:pPr>
                              <w:pStyle w:val="Contenudetableau"/>
                              <w:jc w:val="center"/>
                              <w:rPr>
                                <w:sz w:val="15"/>
                                <w:szCs w:val="15"/>
                              </w:rPr>
                            </w:pPr>
                            <w:r>
                              <w:rPr>
                                <w:sz w:val="15"/>
                                <w:szCs w:val="15"/>
                              </w:rPr>
                              <w:t>3</w:t>
                            </w:r>
                          </w:p>
                        </w:tc>
                        <w:tc>
                          <w:tcPr>
                            <w:tcW w:w="1692" w:type="pct"/>
                          </w:tcPr>
                          <w:p w:rsidR="00063E2C" w:rsidRDefault="00063E2C" w:rsidP="00364C68">
                            <w:pPr>
                              <w:pStyle w:val="Contenudetableau"/>
                              <w:jc w:val="center"/>
                              <w:rPr>
                                <w:sz w:val="15"/>
                                <w:szCs w:val="15"/>
                              </w:rPr>
                            </w:pPr>
                            <w:r>
                              <w:rPr>
                                <w:sz w:val="15"/>
                                <w:szCs w:val="15"/>
                              </w:rPr>
                              <w:t>8,0</w:t>
                            </w:r>
                          </w:p>
                        </w:tc>
                        <w:tc>
                          <w:tcPr>
                            <w:tcW w:w="1616" w:type="pct"/>
                          </w:tcPr>
                          <w:p w:rsidR="00063E2C" w:rsidRDefault="00063E2C" w:rsidP="00364C68">
                            <w:pPr>
                              <w:pStyle w:val="Contenudetableau"/>
                              <w:jc w:val="center"/>
                              <w:rPr>
                                <w:sz w:val="15"/>
                                <w:szCs w:val="15"/>
                              </w:rPr>
                            </w:pPr>
                            <w:r>
                              <w:rPr>
                                <w:sz w:val="15"/>
                                <w:szCs w:val="15"/>
                              </w:rPr>
                              <w:t>999,8</w:t>
                            </w:r>
                          </w:p>
                        </w:tc>
                      </w:tr>
                      <w:tr w:rsidR="00063E2C" w:rsidTr="00364C68">
                        <w:tc>
                          <w:tcPr>
                            <w:tcW w:w="1693" w:type="pct"/>
                          </w:tcPr>
                          <w:p w:rsidR="00063E2C" w:rsidRDefault="00063E2C">
                            <w:pPr>
                              <w:pStyle w:val="Contenudetableau"/>
                              <w:jc w:val="center"/>
                              <w:rPr>
                                <w:sz w:val="15"/>
                                <w:szCs w:val="15"/>
                              </w:rPr>
                            </w:pPr>
                            <w:r>
                              <w:rPr>
                                <w:sz w:val="15"/>
                                <w:szCs w:val="15"/>
                              </w:rPr>
                              <w:t>[...]</w:t>
                            </w:r>
                          </w:p>
                        </w:tc>
                        <w:tc>
                          <w:tcPr>
                            <w:tcW w:w="1692" w:type="pct"/>
                          </w:tcPr>
                          <w:p w:rsidR="00063E2C" w:rsidRDefault="00063E2C">
                            <w:pPr>
                              <w:pStyle w:val="Contenudetableau"/>
                              <w:jc w:val="center"/>
                              <w:rPr>
                                <w:sz w:val="15"/>
                                <w:szCs w:val="15"/>
                              </w:rPr>
                            </w:pPr>
                            <w:r>
                              <w:rPr>
                                <w:sz w:val="15"/>
                                <w:szCs w:val="15"/>
                              </w:rPr>
                              <w:t>[...]</w:t>
                            </w:r>
                          </w:p>
                        </w:tc>
                        <w:tc>
                          <w:tcPr>
                            <w:tcW w:w="1616" w:type="pct"/>
                          </w:tcPr>
                          <w:p w:rsidR="00063E2C" w:rsidRDefault="00063E2C">
                            <w:pPr>
                              <w:pStyle w:val="Contenudetableau"/>
                              <w:jc w:val="center"/>
                              <w:rPr>
                                <w:sz w:val="15"/>
                                <w:szCs w:val="15"/>
                              </w:rPr>
                            </w:pPr>
                            <w:r>
                              <w:rPr>
                                <w:sz w:val="15"/>
                                <w:szCs w:val="15"/>
                              </w:rPr>
                              <w:t>[...]</w:t>
                            </w:r>
                          </w:p>
                        </w:tc>
                      </w:tr>
                    </w:tbl>
                    <w:p w:rsidR="00063E2C" w:rsidRDefault="00063E2C" w:rsidP="002C0FD2">
                      <w:pPr>
                        <w:autoSpaceDE w:val="0"/>
                        <w:ind w:left="283" w:hanging="283"/>
                        <w:rPr>
                          <w:sz w:val="15"/>
                          <w:szCs w:val="15"/>
                        </w:rPr>
                      </w:pPr>
                    </w:p>
                    <w:p w:rsidR="00063E2C" w:rsidRDefault="00063E2C" w:rsidP="002C0FD2">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0,4 )  kPa</w:t>
                      </w:r>
                    </w:p>
                    <w:p w:rsidR="00063E2C" w:rsidRDefault="00063E2C" w:rsidP="002C0FD2">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( 1000,0</w:t>
                      </w:r>
                      <w:proofErr w:type="gramEnd"/>
                      <w:r>
                        <w:rPr>
                          <w:sz w:val="15"/>
                          <w:szCs w:val="15"/>
                        </w:rPr>
                        <w:t xml:space="preserve"> ± 0,2 ) g</w:t>
                      </w:r>
                    </w:p>
                    <w:p w:rsidR="00063E2C" w:rsidRDefault="00063E2C" w:rsidP="002C0FD2">
                      <w:pPr>
                        <w:autoSpaceDE w:val="0"/>
                        <w:ind w:left="283" w:hanging="283"/>
                        <w:rPr>
                          <w:sz w:val="15"/>
                          <w:szCs w:val="15"/>
                        </w:rPr>
                      </w:pPr>
                    </w:p>
                    <w:p w:rsidR="00063E2C" w:rsidRDefault="00063E2C" w:rsidP="002C0FD2">
                      <w:pPr>
                        <w:autoSpaceDE w:val="0"/>
                        <w:ind w:left="283" w:hanging="283"/>
                        <w:rPr>
                          <w:sz w:val="15"/>
                          <w:szCs w:val="15"/>
                        </w:rPr>
                      </w:pPr>
                    </w:p>
                    <w:p w:rsidR="00063E2C" w:rsidRDefault="00063E2C" w:rsidP="002C0FD2">
                      <w:pPr>
                        <w:rPr>
                          <w:sz w:val="15"/>
                          <w:szCs w:val="15"/>
                        </w:rPr>
                      </w:pPr>
                      <w:r>
                        <w:rPr>
                          <w:sz w:val="14"/>
                          <w:szCs w:val="14"/>
                        </w:rPr>
                        <w:t>L'incertitude sur l</w:t>
                      </w:r>
                      <w:r>
                        <w:rPr>
                          <w:sz w:val="15"/>
                          <w:szCs w:val="15"/>
                        </w:rPr>
                        <w:t>a température est de ± 0,5°C. Cette incertitude correspond à la moitié de la plus division du thermomètre que nous avons utilisé.</w:t>
                      </w:r>
                    </w:p>
                    <w:p w:rsidR="00063E2C" w:rsidRDefault="00063E2C" w:rsidP="002C0FD2">
                      <w:pPr>
                        <w:rPr>
                          <w:sz w:val="15"/>
                          <w:szCs w:val="15"/>
                        </w:rPr>
                      </w:pPr>
                    </w:p>
                    <w:p w:rsidR="00063E2C" w:rsidRDefault="00063E2C" w:rsidP="002C0FD2">
                      <w:pPr>
                        <w:rPr>
                          <w:sz w:val="15"/>
                          <w:szCs w:val="15"/>
                        </w:rPr>
                      </w:pPr>
                      <w:r>
                        <w:rPr>
                          <w:sz w:val="15"/>
                          <w:szCs w:val="15"/>
                        </w:rPr>
                        <w:t xml:space="preserve">L’incertitude sur la pression atmosphérique tient compte de la moitié de la plus petite division (± 0,2) et de la variation de la pression atmosphérique durant le déroulement de l’expérience. </w:t>
                      </w:r>
                    </w:p>
                    <w:p w:rsidR="00063E2C" w:rsidRDefault="00063E2C" w:rsidP="002C0FD2">
                      <w:pPr>
                        <w:rPr>
                          <w:sz w:val="15"/>
                          <w:szCs w:val="15"/>
                        </w:rPr>
                      </w:pPr>
                    </w:p>
                    <w:p w:rsidR="00063E2C" w:rsidRDefault="00063E2C" w:rsidP="002C0FD2">
                      <w:pPr>
                        <w:rPr>
                          <w:sz w:val="15"/>
                          <w:szCs w:val="15"/>
                        </w:rPr>
                      </w:pPr>
                      <w:r>
                        <w:rPr>
                          <w:sz w:val="15"/>
                          <w:szCs w:val="15"/>
                        </w:rPr>
                        <w:t>[,,,]</w:t>
                      </w:r>
                    </w:p>
                  </w:txbxContent>
                </v:textbox>
                <w10:anchorlock/>
              </v:shape>
            </w:pict>
          </mc:Fallback>
        </mc:AlternateContent>
      </w:r>
    </w:p>
    <w:p w:rsidR="00183A26" w:rsidRDefault="00DC3AFB">
      <w:pPr>
        <w:jc w:val="center"/>
        <w:rPr>
          <w:b/>
          <w:bCs/>
          <w:color w:val="auto"/>
        </w:rPr>
      </w:pPr>
      <w:r>
        <w:rPr>
          <w:b/>
          <w:bCs/>
        </w:rPr>
        <w:t xml:space="preserve">Figure </w:t>
      </w:r>
      <w:r w:rsidR="00C56FB1">
        <w:rPr>
          <w:b/>
          <w:bCs/>
        </w:rPr>
        <w:t>1</w:t>
      </w:r>
      <w:r>
        <w:rPr>
          <w:b/>
          <w:bCs/>
        </w:rPr>
        <w:t>7 : Modèle pour l</w:t>
      </w:r>
      <w:r>
        <w:rPr>
          <w:b/>
          <w:bCs/>
          <w:color w:val="auto"/>
        </w:rPr>
        <w:t>es mesures expérimentales (incertitudes constantes)</w:t>
      </w:r>
    </w:p>
    <w:p w:rsidR="00183A26" w:rsidRDefault="00157E1F" w:rsidP="00E327C4">
      <w:pPr>
        <w:ind w:left="855" w:firstLine="285"/>
      </w:pPr>
      <w:r>
        <w:rPr>
          <w:noProof/>
          <w:lang w:val="fr-CA"/>
        </w:rPr>
        <w:lastRenderedPageBreak/>
        <mc:AlternateContent>
          <mc:Choice Requires="wps">
            <w:drawing>
              <wp:anchor distT="0" distB="0" distL="114300" distR="114300" simplePos="0" relativeHeight="251713024" behindDoc="0" locked="0" layoutInCell="1" allowOverlap="1">
                <wp:simplePos x="0" y="0"/>
                <wp:positionH relativeFrom="column">
                  <wp:posOffset>4290060</wp:posOffset>
                </wp:positionH>
                <wp:positionV relativeFrom="paragraph">
                  <wp:posOffset>2289810</wp:posOffset>
                </wp:positionV>
                <wp:extent cx="1457325" cy="495300"/>
                <wp:effectExtent l="13335" t="13335" r="81915" b="81915"/>
                <wp:wrapNone/>
                <wp:docPr id="977"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70103">
                            <w:pPr>
                              <w:rPr>
                                <w:sz w:val="14"/>
                                <w:szCs w:val="14"/>
                                <w:lang w:val="fr-CA"/>
                              </w:rPr>
                            </w:pPr>
                            <w:r>
                              <w:rPr>
                                <w:sz w:val="14"/>
                                <w:szCs w:val="14"/>
                                <w:lang w:val="fr-CA"/>
                              </w:rPr>
                              <w:t>Note : Pour les exemples, les données sont fictives et ne représentent pas la réalité.</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66" type="#_x0000_t65" style="position:absolute;left:0;text-align:left;margin-left:337.8pt;margin-top:180.3pt;width:114.75pt;height:3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" adj="17769">
                <v:shadow on="t" opacity=".5" offset="6pt,6pt"/>
                <v:textbox inset="1.5pt,1.5pt,1.5pt,1.5pt">
                  <w:txbxContent>
                    <w:p w:rsidR="00063E2C" w:rsidRPr="007112E3" w:rsidRDefault="00063E2C" w:rsidP="00270103">
                      <w:pPr>
                        <w:rPr>
                          <w:sz w:val="14"/>
                          <w:szCs w:val="14"/>
                          <w:lang w:val="fr-CA"/>
                        </w:rPr>
                      </w:pPr>
                      <w:r>
                        <w:rPr>
                          <w:sz w:val="14"/>
                          <w:szCs w:val="14"/>
                          <w:lang w:val="fr-CA"/>
                        </w:rPr>
                        <w:t>Note : Pour les exemples, les données sont fictives et ne représentent pas la réalité.</w:t>
                      </w:r>
                    </w:p>
                  </w:txbxContent>
                </v:textbox>
              </v:shape>
            </w:pict>
          </mc:Fallback>
        </mc:AlternateContent>
      </w:r>
      <w:r>
        <w:rPr>
          <w:noProof/>
          <w:lang w:val="fr-CA"/>
        </w:rPr>
        <mc:AlternateContent>
          <mc:Choice Requires="wps">
            <w:drawing>
              <wp:inline distT="0" distB="0" distL="0" distR="0">
                <wp:extent cx="4286250" cy="3152775"/>
                <wp:effectExtent l="9525" t="9525" r="76200" b="76200"/>
                <wp:docPr id="97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15277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pPr>
                              <w:jc w:val="center"/>
                              <w:rPr>
                                <w:sz w:val="15"/>
                                <w:szCs w:val="15"/>
                              </w:rPr>
                            </w:pPr>
                          </w:p>
                          <w:p w:rsidR="00063E2C" w:rsidRPr="00A61616" w:rsidRDefault="00063E2C">
                            <w:pPr>
                              <w:rPr>
                                <w:rFonts w:eastAsia="Andale Sans" w:cs="Andale Sans"/>
                                <w:b/>
                                <w:color w:val="auto"/>
                                <w:sz w:val="15"/>
                                <w:szCs w:val="15"/>
                              </w:rPr>
                            </w:pPr>
                            <w:r w:rsidRPr="00A61616">
                              <w:rPr>
                                <w:rFonts w:eastAsia="Andale Sans" w:cs="Andale Sans"/>
                                <w:b/>
                                <w:color w:val="auto"/>
                                <w:sz w:val="15"/>
                                <w:szCs w:val="15"/>
                              </w:rPr>
                              <w:t>LES MESURES EXPÉRIMENTALES</w:t>
                            </w:r>
                            <w:r>
                              <w:rPr>
                                <w:rFonts w:eastAsia="Andale Sans" w:cs="Andale Sans"/>
                                <w:b/>
                                <w:color w:val="auto"/>
                                <w:sz w:val="15"/>
                                <w:szCs w:val="15"/>
                              </w:rPr>
                              <w:t xml:space="preserve"> </w:t>
                            </w:r>
                          </w:p>
                          <w:p w:rsidR="00063E2C" w:rsidRDefault="00063E2C">
                            <w:pPr>
                              <w:rPr>
                                <w:rFonts w:eastAsia="Andale Sans" w:cs="Andale Sans"/>
                                <w:color w:val="auto"/>
                                <w:sz w:val="15"/>
                                <w:szCs w:val="15"/>
                              </w:rPr>
                            </w:pPr>
                          </w:p>
                          <w:p w:rsidR="00063E2C" w:rsidRDefault="00063E2C" w:rsidP="00437F09">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3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5"/>
                              <w:gridCol w:w="2025"/>
                              <w:gridCol w:w="2471"/>
                            </w:tblGrid>
                            <w:tr w:rsidR="00063E2C" w:rsidTr="00437F09">
                              <w:tc>
                                <w:tcPr>
                                  <w:tcW w:w="2025" w:type="dxa"/>
                                </w:tcPr>
                                <w:p w:rsidR="00063E2C" w:rsidRDefault="00063E2C">
                                  <w:pPr>
                                    <w:pStyle w:val="Contenudetableau"/>
                                    <w:jc w:val="center"/>
                                    <w:rPr>
                                      <w:sz w:val="15"/>
                                      <w:szCs w:val="15"/>
                                    </w:rPr>
                                  </w:pPr>
                                  <w:r>
                                    <w:rPr>
                                      <w:sz w:val="15"/>
                                      <w:szCs w:val="15"/>
                                    </w:rPr>
                                    <w:t>Mesure</w:t>
                                  </w:r>
                                </w:p>
                              </w:tc>
                              <w:tc>
                                <w:tcPr>
                                  <w:tcW w:w="2025" w:type="dxa"/>
                                </w:tcPr>
                                <w:p w:rsidR="00063E2C" w:rsidRDefault="00063E2C">
                                  <w:pPr>
                                    <w:pStyle w:val="Contenudetableau"/>
                                    <w:jc w:val="center"/>
                                    <w:rPr>
                                      <w:sz w:val="15"/>
                                      <w:szCs w:val="15"/>
                                    </w:rPr>
                                  </w:pPr>
                                  <w:r>
                                    <w:rPr>
                                      <w:sz w:val="15"/>
                                      <w:szCs w:val="15"/>
                                    </w:rPr>
                                    <w:t>T</w:t>
                                  </w:r>
                                </w:p>
                                <w:p w:rsidR="00063E2C" w:rsidRDefault="00063E2C">
                                  <w:pPr>
                                    <w:pStyle w:val="Contenudetableau"/>
                                    <w:jc w:val="center"/>
                                    <w:rPr>
                                      <w:sz w:val="15"/>
                                      <w:szCs w:val="15"/>
                                    </w:rPr>
                                  </w:pPr>
                                  <w:r>
                                    <w:rPr>
                                      <w:sz w:val="15"/>
                                      <w:szCs w:val="15"/>
                                    </w:rPr>
                                    <w:t>°C</w:t>
                                  </w:r>
                                </w:p>
                              </w:tc>
                              <w:tc>
                                <w:tcPr>
                                  <w:tcW w:w="2471" w:type="dxa"/>
                                </w:tcPr>
                                <w:p w:rsidR="00063E2C" w:rsidRDefault="00063E2C">
                                  <w:pPr>
                                    <w:pStyle w:val="Contenudetableau"/>
                                    <w:jc w:val="center"/>
                                    <w:rPr>
                                      <w:sz w:val="15"/>
                                      <w:szCs w:val="15"/>
                                    </w:rPr>
                                  </w:pPr>
                                  <w:r>
                                    <w:rPr>
                                      <w:sz w:val="15"/>
                                      <w:szCs w:val="15"/>
                                    </w:rPr>
                                    <w:t>V</w:t>
                                  </w:r>
                                </w:p>
                                <w:p w:rsidR="00063E2C" w:rsidRDefault="00063E2C">
                                  <w:pPr>
                                    <w:pStyle w:val="Contenudetableau"/>
                                    <w:jc w:val="center"/>
                                    <w:rPr>
                                      <w:sz w:val="15"/>
                                      <w:szCs w:val="15"/>
                                    </w:rPr>
                                  </w:pPr>
                                  <w:proofErr w:type="spellStart"/>
                                  <w:r>
                                    <w:rPr>
                                      <w:sz w:val="15"/>
                                      <w:szCs w:val="15"/>
                                    </w:rPr>
                                    <w:t>mL</w:t>
                                  </w:r>
                                  <w:proofErr w:type="spellEnd"/>
                                </w:p>
                              </w:tc>
                            </w:tr>
                            <w:tr w:rsidR="00063E2C" w:rsidTr="00437F09">
                              <w:tc>
                                <w:tcPr>
                                  <w:tcW w:w="2025" w:type="dxa"/>
                                </w:tcPr>
                                <w:p w:rsidR="00063E2C" w:rsidRDefault="00063E2C">
                                  <w:pPr>
                                    <w:pStyle w:val="Contenudetableau"/>
                                    <w:jc w:val="center"/>
                                    <w:rPr>
                                      <w:sz w:val="15"/>
                                      <w:szCs w:val="15"/>
                                    </w:rPr>
                                  </w:pPr>
                                  <w:r>
                                    <w:rPr>
                                      <w:sz w:val="15"/>
                                      <w:szCs w:val="15"/>
                                    </w:rPr>
                                    <w:t>1</w:t>
                                  </w:r>
                                </w:p>
                              </w:tc>
                              <w:tc>
                                <w:tcPr>
                                  <w:tcW w:w="2025" w:type="dxa"/>
                                </w:tcPr>
                                <w:p w:rsidR="00063E2C" w:rsidRDefault="00063E2C">
                                  <w:pPr>
                                    <w:pStyle w:val="Contenudetableau"/>
                                    <w:jc w:val="center"/>
                                    <w:rPr>
                                      <w:sz w:val="15"/>
                                      <w:szCs w:val="15"/>
                                    </w:rPr>
                                  </w:pPr>
                                  <w:r>
                                    <w:rPr>
                                      <w:sz w:val="15"/>
                                      <w:szCs w:val="15"/>
                                    </w:rPr>
                                    <w:t>0,0 ± 0,2</w:t>
                                  </w:r>
                                </w:p>
                              </w:tc>
                              <w:tc>
                                <w:tcPr>
                                  <w:tcW w:w="2471" w:type="dxa"/>
                                </w:tcPr>
                                <w:p w:rsidR="00063E2C" w:rsidRDefault="00063E2C" w:rsidP="00270103">
                                  <w:pPr>
                                    <w:pStyle w:val="Contenudetableau"/>
                                    <w:jc w:val="center"/>
                                    <w:rPr>
                                      <w:sz w:val="15"/>
                                      <w:szCs w:val="15"/>
                                    </w:rPr>
                                  </w:pPr>
                                  <w:r>
                                    <w:rPr>
                                      <w:sz w:val="15"/>
                                      <w:szCs w:val="15"/>
                                    </w:rPr>
                                    <w:t>998,6 ± 0,1</w:t>
                                  </w:r>
                                </w:p>
                              </w:tc>
                            </w:tr>
                            <w:tr w:rsidR="00063E2C" w:rsidTr="00437F09">
                              <w:tc>
                                <w:tcPr>
                                  <w:tcW w:w="2025" w:type="dxa"/>
                                </w:tcPr>
                                <w:p w:rsidR="00063E2C" w:rsidRDefault="00063E2C">
                                  <w:pPr>
                                    <w:pStyle w:val="Contenudetableau"/>
                                    <w:jc w:val="center"/>
                                    <w:rPr>
                                      <w:sz w:val="15"/>
                                      <w:szCs w:val="15"/>
                                    </w:rPr>
                                  </w:pPr>
                                  <w:r>
                                    <w:rPr>
                                      <w:sz w:val="15"/>
                                      <w:szCs w:val="15"/>
                                    </w:rPr>
                                    <w:t>2</w:t>
                                  </w:r>
                                </w:p>
                              </w:tc>
                              <w:tc>
                                <w:tcPr>
                                  <w:tcW w:w="2025" w:type="dxa"/>
                                </w:tcPr>
                                <w:p w:rsidR="00063E2C" w:rsidRDefault="00063E2C">
                                  <w:pPr>
                                    <w:pStyle w:val="Contenudetableau"/>
                                    <w:jc w:val="center"/>
                                    <w:rPr>
                                      <w:sz w:val="15"/>
                                      <w:szCs w:val="15"/>
                                    </w:rPr>
                                  </w:pPr>
                                  <w:r>
                                    <w:rPr>
                                      <w:sz w:val="15"/>
                                      <w:szCs w:val="15"/>
                                    </w:rPr>
                                    <w:t>4,0 ± 0,4</w:t>
                                  </w:r>
                                </w:p>
                              </w:tc>
                              <w:tc>
                                <w:tcPr>
                                  <w:tcW w:w="2471" w:type="dxa"/>
                                </w:tcPr>
                                <w:p w:rsidR="00063E2C" w:rsidRDefault="00063E2C" w:rsidP="00364C68">
                                  <w:pPr>
                                    <w:pStyle w:val="Contenudetableau"/>
                                    <w:jc w:val="center"/>
                                    <w:rPr>
                                      <w:sz w:val="15"/>
                                      <w:szCs w:val="15"/>
                                    </w:rPr>
                                  </w:pPr>
                                  <w:r>
                                    <w:rPr>
                                      <w:sz w:val="15"/>
                                      <w:szCs w:val="15"/>
                                    </w:rPr>
                                    <w:t>1000,0 ± 0,2</w:t>
                                  </w:r>
                                </w:p>
                              </w:tc>
                            </w:tr>
                            <w:tr w:rsidR="00063E2C" w:rsidTr="00437F09">
                              <w:tc>
                                <w:tcPr>
                                  <w:tcW w:w="2025" w:type="dxa"/>
                                </w:tcPr>
                                <w:p w:rsidR="00063E2C" w:rsidRDefault="00063E2C">
                                  <w:pPr>
                                    <w:pStyle w:val="Contenudetableau"/>
                                    <w:jc w:val="center"/>
                                    <w:rPr>
                                      <w:sz w:val="15"/>
                                      <w:szCs w:val="15"/>
                                    </w:rPr>
                                  </w:pPr>
                                  <w:r>
                                    <w:rPr>
                                      <w:sz w:val="15"/>
                                      <w:szCs w:val="15"/>
                                    </w:rPr>
                                    <w:t>3</w:t>
                                  </w:r>
                                </w:p>
                              </w:tc>
                              <w:tc>
                                <w:tcPr>
                                  <w:tcW w:w="2025" w:type="dxa"/>
                                </w:tcPr>
                                <w:p w:rsidR="00063E2C" w:rsidRDefault="00063E2C">
                                  <w:pPr>
                                    <w:pStyle w:val="Contenudetableau"/>
                                    <w:jc w:val="center"/>
                                    <w:rPr>
                                      <w:sz w:val="15"/>
                                      <w:szCs w:val="15"/>
                                    </w:rPr>
                                  </w:pPr>
                                  <w:r>
                                    <w:rPr>
                                      <w:sz w:val="15"/>
                                      <w:szCs w:val="15"/>
                                    </w:rPr>
                                    <w:t>8,0 ± 0,4</w:t>
                                  </w:r>
                                </w:p>
                              </w:tc>
                              <w:tc>
                                <w:tcPr>
                                  <w:tcW w:w="2471" w:type="dxa"/>
                                </w:tcPr>
                                <w:p w:rsidR="00063E2C" w:rsidRDefault="00063E2C" w:rsidP="00270103">
                                  <w:pPr>
                                    <w:pStyle w:val="Contenudetableau"/>
                                    <w:jc w:val="center"/>
                                    <w:rPr>
                                      <w:sz w:val="15"/>
                                      <w:szCs w:val="15"/>
                                    </w:rPr>
                                  </w:pPr>
                                  <w:r>
                                    <w:rPr>
                                      <w:sz w:val="15"/>
                                      <w:szCs w:val="15"/>
                                    </w:rPr>
                                    <w:t>998,6 ± 0,2</w:t>
                                  </w:r>
                                </w:p>
                              </w:tc>
                            </w:tr>
                            <w:tr w:rsidR="00063E2C" w:rsidTr="00437F09">
                              <w:tc>
                                <w:tcPr>
                                  <w:tcW w:w="2025" w:type="dxa"/>
                                </w:tcPr>
                                <w:p w:rsidR="00063E2C" w:rsidRDefault="00063E2C">
                                  <w:pPr>
                                    <w:pStyle w:val="Contenudetableau"/>
                                    <w:jc w:val="center"/>
                                    <w:rPr>
                                      <w:sz w:val="15"/>
                                      <w:szCs w:val="15"/>
                                    </w:rPr>
                                  </w:pPr>
                                  <w:r>
                                    <w:rPr>
                                      <w:sz w:val="15"/>
                                      <w:szCs w:val="15"/>
                                    </w:rPr>
                                    <w:t>4</w:t>
                                  </w:r>
                                </w:p>
                              </w:tc>
                              <w:tc>
                                <w:tcPr>
                                  <w:tcW w:w="2025" w:type="dxa"/>
                                </w:tcPr>
                                <w:p w:rsidR="00063E2C" w:rsidRDefault="00063E2C">
                                  <w:pPr>
                                    <w:pStyle w:val="Contenudetableau"/>
                                    <w:jc w:val="center"/>
                                    <w:rPr>
                                      <w:sz w:val="15"/>
                                      <w:szCs w:val="15"/>
                                    </w:rPr>
                                  </w:pPr>
                                  <w:r>
                                    <w:rPr>
                                      <w:sz w:val="15"/>
                                      <w:szCs w:val="15"/>
                                    </w:rPr>
                                    <w:t>12,0 ± 0,4</w:t>
                                  </w:r>
                                </w:p>
                              </w:tc>
                              <w:tc>
                                <w:tcPr>
                                  <w:tcW w:w="2471" w:type="dxa"/>
                                </w:tcPr>
                                <w:p w:rsidR="00063E2C" w:rsidRDefault="00063E2C" w:rsidP="00270103">
                                  <w:pPr>
                                    <w:pStyle w:val="Contenudetableau"/>
                                    <w:jc w:val="center"/>
                                    <w:rPr>
                                      <w:sz w:val="15"/>
                                      <w:szCs w:val="15"/>
                                    </w:rPr>
                                  </w:pPr>
                                  <w:r>
                                    <w:rPr>
                                      <w:sz w:val="15"/>
                                      <w:szCs w:val="15"/>
                                    </w:rPr>
                                    <w:t>996,5 ± 0,3</w:t>
                                  </w:r>
                                </w:p>
                              </w:tc>
                            </w:tr>
                            <w:tr w:rsidR="00063E2C" w:rsidTr="00437F09">
                              <w:tc>
                                <w:tcPr>
                                  <w:tcW w:w="2025" w:type="dxa"/>
                                </w:tcPr>
                                <w:p w:rsidR="00063E2C" w:rsidRDefault="00063E2C">
                                  <w:pPr>
                                    <w:pStyle w:val="Contenudetableau"/>
                                    <w:jc w:val="center"/>
                                    <w:rPr>
                                      <w:sz w:val="15"/>
                                      <w:szCs w:val="15"/>
                                    </w:rPr>
                                  </w:pPr>
                                  <w:r>
                                    <w:rPr>
                                      <w:sz w:val="15"/>
                                      <w:szCs w:val="15"/>
                                    </w:rPr>
                                    <w:t>[...]</w:t>
                                  </w:r>
                                </w:p>
                              </w:tc>
                              <w:tc>
                                <w:tcPr>
                                  <w:tcW w:w="2025" w:type="dxa"/>
                                </w:tcPr>
                                <w:p w:rsidR="00063E2C" w:rsidRDefault="00063E2C">
                                  <w:pPr>
                                    <w:pStyle w:val="Contenudetableau"/>
                                    <w:jc w:val="center"/>
                                    <w:rPr>
                                      <w:sz w:val="15"/>
                                      <w:szCs w:val="15"/>
                                    </w:rPr>
                                  </w:pPr>
                                  <w:r>
                                    <w:rPr>
                                      <w:sz w:val="15"/>
                                      <w:szCs w:val="15"/>
                                    </w:rPr>
                                    <w:t>[...]</w:t>
                                  </w:r>
                                </w:p>
                              </w:tc>
                              <w:tc>
                                <w:tcPr>
                                  <w:tcW w:w="2471"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rsidP="00E327C4">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0,4 )  kPa</w:t>
                            </w:r>
                          </w:p>
                          <w:p w:rsidR="00063E2C" w:rsidRDefault="00063E2C" w:rsidP="00E327C4">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( 1000,0</w:t>
                            </w:r>
                            <w:proofErr w:type="gramEnd"/>
                            <w:r>
                              <w:rPr>
                                <w:sz w:val="15"/>
                                <w:szCs w:val="15"/>
                              </w:rPr>
                              <w:t xml:space="preserve"> ± 0,5 ) g</w:t>
                            </w:r>
                          </w:p>
                          <w:p w:rsidR="00063E2C" w:rsidRDefault="00063E2C" w:rsidP="00E327C4">
                            <w:pPr>
                              <w:autoSpaceDE w:val="0"/>
                              <w:ind w:left="283" w:hanging="283"/>
                              <w:rPr>
                                <w:sz w:val="15"/>
                                <w:szCs w:val="15"/>
                              </w:rPr>
                            </w:pPr>
                          </w:p>
                          <w:p w:rsidR="00063E2C" w:rsidRDefault="00063E2C" w:rsidP="00E327C4">
                            <w:pPr>
                              <w:rPr>
                                <w:sz w:val="15"/>
                                <w:szCs w:val="15"/>
                              </w:rPr>
                            </w:pPr>
                            <w:r>
                              <w:rPr>
                                <w:sz w:val="14"/>
                                <w:szCs w:val="14"/>
                              </w:rPr>
                              <w:t>[…]</w:t>
                            </w:r>
                          </w:p>
                          <w:p w:rsidR="00063E2C" w:rsidRDefault="00063E2C" w:rsidP="00E327C4">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46" o:spid="_x0000_s1067" type="#_x0000_t202" style="width:337.5pt;height:2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" strokeweight="1pt">
                <v:shadow on="t" opacity=".5" offset="6pt,6pt"/>
                <v:textbox inset="4.5pt,4.5pt,4.5pt,4.5pt">
                  <w:txbxContent>
                    <w:p w:rsidR="00063E2C" w:rsidRDefault="00063E2C">
                      <w:pPr>
                        <w:jc w:val="center"/>
                        <w:rPr>
                          <w:sz w:val="15"/>
                          <w:szCs w:val="15"/>
                        </w:rPr>
                      </w:pPr>
                    </w:p>
                    <w:p w:rsidR="00063E2C" w:rsidRPr="00A61616" w:rsidRDefault="00063E2C">
                      <w:pPr>
                        <w:rPr>
                          <w:rFonts w:eastAsia="Andale Sans" w:cs="Andale Sans"/>
                          <w:b/>
                          <w:color w:val="auto"/>
                          <w:sz w:val="15"/>
                          <w:szCs w:val="15"/>
                        </w:rPr>
                      </w:pPr>
                      <w:r w:rsidRPr="00A61616">
                        <w:rPr>
                          <w:rFonts w:eastAsia="Andale Sans" w:cs="Andale Sans"/>
                          <w:b/>
                          <w:color w:val="auto"/>
                          <w:sz w:val="15"/>
                          <w:szCs w:val="15"/>
                        </w:rPr>
                        <w:t>LES MESURES EXPÉRIMENTALES</w:t>
                      </w:r>
                      <w:r>
                        <w:rPr>
                          <w:rFonts w:eastAsia="Andale Sans" w:cs="Andale Sans"/>
                          <w:b/>
                          <w:color w:val="auto"/>
                          <w:sz w:val="15"/>
                          <w:szCs w:val="15"/>
                        </w:rPr>
                        <w:t xml:space="preserve"> </w:t>
                      </w:r>
                    </w:p>
                    <w:p w:rsidR="00063E2C" w:rsidRDefault="00063E2C">
                      <w:pPr>
                        <w:rPr>
                          <w:rFonts w:eastAsia="Andale Sans" w:cs="Andale Sans"/>
                          <w:color w:val="auto"/>
                          <w:sz w:val="15"/>
                          <w:szCs w:val="15"/>
                        </w:rPr>
                      </w:pPr>
                    </w:p>
                    <w:p w:rsidR="00063E2C" w:rsidRDefault="00063E2C" w:rsidP="00437F09">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3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5"/>
                        <w:gridCol w:w="2025"/>
                        <w:gridCol w:w="2471"/>
                      </w:tblGrid>
                      <w:tr w:rsidR="00063E2C" w:rsidTr="00437F09">
                        <w:tc>
                          <w:tcPr>
                            <w:tcW w:w="2025" w:type="dxa"/>
                          </w:tcPr>
                          <w:p w:rsidR="00063E2C" w:rsidRDefault="00063E2C">
                            <w:pPr>
                              <w:pStyle w:val="Contenudetableau"/>
                              <w:jc w:val="center"/>
                              <w:rPr>
                                <w:sz w:val="15"/>
                                <w:szCs w:val="15"/>
                              </w:rPr>
                            </w:pPr>
                            <w:r>
                              <w:rPr>
                                <w:sz w:val="15"/>
                                <w:szCs w:val="15"/>
                              </w:rPr>
                              <w:t>Mesure</w:t>
                            </w:r>
                          </w:p>
                        </w:tc>
                        <w:tc>
                          <w:tcPr>
                            <w:tcW w:w="2025" w:type="dxa"/>
                          </w:tcPr>
                          <w:p w:rsidR="00063E2C" w:rsidRDefault="00063E2C">
                            <w:pPr>
                              <w:pStyle w:val="Contenudetableau"/>
                              <w:jc w:val="center"/>
                              <w:rPr>
                                <w:sz w:val="15"/>
                                <w:szCs w:val="15"/>
                              </w:rPr>
                            </w:pPr>
                            <w:r>
                              <w:rPr>
                                <w:sz w:val="15"/>
                                <w:szCs w:val="15"/>
                              </w:rPr>
                              <w:t>T</w:t>
                            </w:r>
                          </w:p>
                          <w:p w:rsidR="00063E2C" w:rsidRDefault="00063E2C">
                            <w:pPr>
                              <w:pStyle w:val="Contenudetableau"/>
                              <w:jc w:val="center"/>
                              <w:rPr>
                                <w:sz w:val="15"/>
                                <w:szCs w:val="15"/>
                              </w:rPr>
                            </w:pPr>
                            <w:r>
                              <w:rPr>
                                <w:sz w:val="15"/>
                                <w:szCs w:val="15"/>
                              </w:rPr>
                              <w:t>°C</w:t>
                            </w:r>
                          </w:p>
                        </w:tc>
                        <w:tc>
                          <w:tcPr>
                            <w:tcW w:w="2471" w:type="dxa"/>
                          </w:tcPr>
                          <w:p w:rsidR="00063E2C" w:rsidRDefault="00063E2C">
                            <w:pPr>
                              <w:pStyle w:val="Contenudetableau"/>
                              <w:jc w:val="center"/>
                              <w:rPr>
                                <w:sz w:val="15"/>
                                <w:szCs w:val="15"/>
                              </w:rPr>
                            </w:pPr>
                            <w:r>
                              <w:rPr>
                                <w:sz w:val="15"/>
                                <w:szCs w:val="15"/>
                              </w:rPr>
                              <w:t>V</w:t>
                            </w:r>
                          </w:p>
                          <w:p w:rsidR="00063E2C" w:rsidRDefault="00063E2C">
                            <w:pPr>
                              <w:pStyle w:val="Contenudetableau"/>
                              <w:jc w:val="center"/>
                              <w:rPr>
                                <w:sz w:val="15"/>
                                <w:szCs w:val="15"/>
                              </w:rPr>
                            </w:pPr>
                            <w:proofErr w:type="spellStart"/>
                            <w:r>
                              <w:rPr>
                                <w:sz w:val="15"/>
                                <w:szCs w:val="15"/>
                              </w:rPr>
                              <w:t>mL</w:t>
                            </w:r>
                            <w:proofErr w:type="spellEnd"/>
                          </w:p>
                        </w:tc>
                      </w:tr>
                      <w:tr w:rsidR="00063E2C" w:rsidTr="00437F09">
                        <w:tc>
                          <w:tcPr>
                            <w:tcW w:w="2025" w:type="dxa"/>
                          </w:tcPr>
                          <w:p w:rsidR="00063E2C" w:rsidRDefault="00063E2C">
                            <w:pPr>
                              <w:pStyle w:val="Contenudetableau"/>
                              <w:jc w:val="center"/>
                              <w:rPr>
                                <w:sz w:val="15"/>
                                <w:szCs w:val="15"/>
                              </w:rPr>
                            </w:pPr>
                            <w:r>
                              <w:rPr>
                                <w:sz w:val="15"/>
                                <w:szCs w:val="15"/>
                              </w:rPr>
                              <w:t>1</w:t>
                            </w:r>
                          </w:p>
                        </w:tc>
                        <w:tc>
                          <w:tcPr>
                            <w:tcW w:w="2025" w:type="dxa"/>
                          </w:tcPr>
                          <w:p w:rsidR="00063E2C" w:rsidRDefault="00063E2C">
                            <w:pPr>
                              <w:pStyle w:val="Contenudetableau"/>
                              <w:jc w:val="center"/>
                              <w:rPr>
                                <w:sz w:val="15"/>
                                <w:szCs w:val="15"/>
                              </w:rPr>
                            </w:pPr>
                            <w:r>
                              <w:rPr>
                                <w:sz w:val="15"/>
                                <w:szCs w:val="15"/>
                              </w:rPr>
                              <w:t>0,0 ± 0,2</w:t>
                            </w:r>
                          </w:p>
                        </w:tc>
                        <w:tc>
                          <w:tcPr>
                            <w:tcW w:w="2471" w:type="dxa"/>
                          </w:tcPr>
                          <w:p w:rsidR="00063E2C" w:rsidRDefault="00063E2C" w:rsidP="00270103">
                            <w:pPr>
                              <w:pStyle w:val="Contenudetableau"/>
                              <w:jc w:val="center"/>
                              <w:rPr>
                                <w:sz w:val="15"/>
                                <w:szCs w:val="15"/>
                              </w:rPr>
                            </w:pPr>
                            <w:r>
                              <w:rPr>
                                <w:sz w:val="15"/>
                                <w:szCs w:val="15"/>
                              </w:rPr>
                              <w:t>998,6 ± 0,1</w:t>
                            </w:r>
                          </w:p>
                        </w:tc>
                      </w:tr>
                      <w:tr w:rsidR="00063E2C" w:rsidTr="00437F09">
                        <w:tc>
                          <w:tcPr>
                            <w:tcW w:w="2025" w:type="dxa"/>
                          </w:tcPr>
                          <w:p w:rsidR="00063E2C" w:rsidRDefault="00063E2C">
                            <w:pPr>
                              <w:pStyle w:val="Contenudetableau"/>
                              <w:jc w:val="center"/>
                              <w:rPr>
                                <w:sz w:val="15"/>
                                <w:szCs w:val="15"/>
                              </w:rPr>
                            </w:pPr>
                            <w:r>
                              <w:rPr>
                                <w:sz w:val="15"/>
                                <w:szCs w:val="15"/>
                              </w:rPr>
                              <w:t>2</w:t>
                            </w:r>
                          </w:p>
                        </w:tc>
                        <w:tc>
                          <w:tcPr>
                            <w:tcW w:w="2025" w:type="dxa"/>
                          </w:tcPr>
                          <w:p w:rsidR="00063E2C" w:rsidRDefault="00063E2C">
                            <w:pPr>
                              <w:pStyle w:val="Contenudetableau"/>
                              <w:jc w:val="center"/>
                              <w:rPr>
                                <w:sz w:val="15"/>
                                <w:szCs w:val="15"/>
                              </w:rPr>
                            </w:pPr>
                            <w:r>
                              <w:rPr>
                                <w:sz w:val="15"/>
                                <w:szCs w:val="15"/>
                              </w:rPr>
                              <w:t>4,0 ± 0,4</w:t>
                            </w:r>
                          </w:p>
                        </w:tc>
                        <w:tc>
                          <w:tcPr>
                            <w:tcW w:w="2471" w:type="dxa"/>
                          </w:tcPr>
                          <w:p w:rsidR="00063E2C" w:rsidRDefault="00063E2C" w:rsidP="00364C68">
                            <w:pPr>
                              <w:pStyle w:val="Contenudetableau"/>
                              <w:jc w:val="center"/>
                              <w:rPr>
                                <w:sz w:val="15"/>
                                <w:szCs w:val="15"/>
                              </w:rPr>
                            </w:pPr>
                            <w:r>
                              <w:rPr>
                                <w:sz w:val="15"/>
                                <w:szCs w:val="15"/>
                              </w:rPr>
                              <w:t>1000,0 ± 0,2</w:t>
                            </w:r>
                          </w:p>
                        </w:tc>
                      </w:tr>
                      <w:tr w:rsidR="00063E2C" w:rsidTr="00437F09">
                        <w:tc>
                          <w:tcPr>
                            <w:tcW w:w="2025" w:type="dxa"/>
                          </w:tcPr>
                          <w:p w:rsidR="00063E2C" w:rsidRDefault="00063E2C">
                            <w:pPr>
                              <w:pStyle w:val="Contenudetableau"/>
                              <w:jc w:val="center"/>
                              <w:rPr>
                                <w:sz w:val="15"/>
                                <w:szCs w:val="15"/>
                              </w:rPr>
                            </w:pPr>
                            <w:r>
                              <w:rPr>
                                <w:sz w:val="15"/>
                                <w:szCs w:val="15"/>
                              </w:rPr>
                              <w:t>3</w:t>
                            </w:r>
                          </w:p>
                        </w:tc>
                        <w:tc>
                          <w:tcPr>
                            <w:tcW w:w="2025" w:type="dxa"/>
                          </w:tcPr>
                          <w:p w:rsidR="00063E2C" w:rsidRDefault="00063E2C">
                            <w:pPr>
                              <w:pStyle w:val="Contenudetableau"/>
                              <w:jc w:val="center"/>
                              <w:rPr>
                                <w:sz w:val="15"/>
                                <w:szCs w:val="15"/>
                              </w:rPr>
                            </w:pPr>
                            <w:r>
                              <w:rPr>
                                <w:sz w:val="15"/>
                                <w:szCs w:val="15"/>
                              </w:rPr>
                              <w:t>8,0 ± 0,4</w:t>
                            </w:r>
                          </w:p>
                        </w:tc>
                        <w:tc>
                          <w:tcPr>
                            <w:tcW w:w="2471" w:type="dxa"/>
                          </w:tcPr>
                          <w:p w:rsidR="00063E2C" w:rsidRDefault="00063E2C" w:rsidP="00270103">
                            <w:pPr>
                              <w:pStyle w:val="Contenudetableau"/>
                              <w:jc w:val="center"/>
                              <w:rPr>
                                <w:sz w:val="15"/>
                                <w:szCs w:val="15"/>
                              </w:rPr>
                            </w:pPr>
                            <w:r>
                              <w:rPr>
                                <w:sz w:val="15"/>
                                <w:szCs w:val="15"/>
                              </w:rPr>
                              <w:t>998,6 ± 0,2</w:t>
                            </w:r>
                          </w:p>
                        </w:tc>
                      </w:tr>
                      <w:tr w:rsidR="00063E2C" w:rsidTr="00437F09">
                        <w:tc>
                          <w:tcPr>
                            <w:tcW w:w="2025" w:type="dxa"/>
                          </w:tcPr>
                          <w:p w:rsidR="00063E2C" w:rsidRDefault="00063E2C">
                            <w:pPr>
                              <w:pStyle w:val="Contenudetableau"/>
                              <w:jc w:val="center"/>
                              <w:rPr>
                                <w:sz w:val="15"/>
                                <w:szCs w:val="15"/>
                              </w:rPr>
                            </w:pPr>
                            <w:r>
                              <w:rPr>
                                <w:sz w:val="15"/>
                                <w:szCs w:val="15"/>
                              </w:rPr>
                              <w:t>4</w:t>
                            </w:r>
                          </w:p>
                        </w:tc>
                        <w:tc>
                          <w:tcPr>
                            <w:tcW w:w="2025" w:type="dxa"/>
                          </w:tcPr>
                          <w:p w:rsidR="00063E2C" w:rsidRDefault="00063E2C">
                            <w:pPr>
                              <w:pStyle w:val="Contenudetableau"/>
                              <w:jc w:val="center"/>
                              <w:rPr>
                                <w:sz w:val="15"/>
                                <w:szCs w:val="15"/>
                              </w:rPr>
                            </w:pPr>
                            <w:r>
                              <w:rPr>
                                <w:sz w:val="15"/>
                                <w:szCs w:val="15"/>
                              </w:rPr>
                              <w:t>12,0 ± 0,4</w:t>
                            </w:r>
                          </w:p>
                        </w:tc>
                        <w:tc>
                          <w:tcPr>
                            <w:tcW w:w="2471" w:type="dxa"/>
                          </w:tcPr>
                          <w:p w:rsidR="00063E2C" w:rsidRDefault="00063E2C" w:rsidP="00270103">
                            <w:pPr>
                              <w:pStyle w:val="Contenudetableau"/>
                              <w:jc w:val="center"/>
                              <w:rPr>
                                <w:sz w:val="15"/>
                                <w:szCs w:val="15"/>
                              </w:rPr>
                            </w:pPr>
                            <w:r>
                              <w:rPr>
                                <w:sz w:val="15"/>
                                <w:szCs w:val="15"/>
                              </w:rPr>
                              <w:t>996,5 ± 0,3</w:t>
                            </w:r>
                          </w:p>
                        </w:tc>
                      </w:tr>
                      <w:tr w:rsidR="00063E2C" w:rsidTr="00437F09">
                        <w:tc>
                          <w:tcPr>
                            <w:tcW w:w="2025" w:type="dxa"/>
                          </w:tcPr>
                          <w:p w:rsidR="00063E2C" w:rsidRDefault="00063E2C">
                            <w:pPr>
                              <w:pStyle w:val="Contenudetableau"/>
                              <w:jc w:val="center"/>
                              <w:rPr>
                                <w:sz w:val="15"/>
                                <w:szCs w:val="15"/>
                              </w:rPr>
                            </w:pPr>
                            <w:r>
                              <w:rPr>
                                <w:sz w:val="15"/>
                                <w:szCs w:val="15"/>
                              </w:rPr>
                              <w:t>[...]</w:t>
                            </w:r>
                          </w:p>
                        </w:tc>
                        <w:tc>
                          <w:tcPr>
                            <w:tcW w:w="2025" w:type="dxa"/>
                          </w:tcPr>
                          <w:p w:rsidR="00063E2C" w:rsidRDefault="00063E2C">
                            <w:pPr>
                              <w:pStyle w:val="Contenudetableau"/>
                              <w:jc w:val="center"/>
                              <w:rPr>
                                <w:sz w:val="15"/>
                                <w:szCs w:val="15"/>
                              </w:rPr>
                            </w:pPr>
                            <w:r>
                              <w:rPr>
                                <w:sz w:val="15"/>
                                <w:szCs w:val="15"/>
                              </w:rPr>
                              <w:t>[...]</w:t>
                            </w:r>
                          </w:p>
                        </w:tc>
                        <w:tc>
                          <w:tcPr>
                            <w:tcW w:w="2471"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rsidP="00E327C4">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0,4 )  kPa</w:t>
                      </w:r>
                    </w:p>
                    <w:p w:rsidR="00063E2C" w:rsidRDefault="00063E2C" w:rsidP="00E327C4">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( 1000,0</w:t>
                      </w:r>
                      <w:proofErr w:type="gramEnd"/>
                      <w:r>
                        <w:rPr>
                          <w:sz w:val="15"/>
                          <w:szCs w:val="15"/>
                        </w:rPr>
                        <w:t xml:space="preserve"> ± 0,5 ) g</w:t>
                      </w:r>
                    </w:p>
                    <w:p w:rsidR="00063E2C" w:rsidRDefault="00063E2C" w:rsidP="00E327C4">
                      <w:pPr>
                        <w:autoSpaceDE w:val="0"/>
                        <w:ind w:left="283" w:hanging="283"/>
                        <w:rPr>
                          <w:sz w:val="15"/>
                          <w:szCs w:val="15"/>
                        </w:rPr>
                      </w:pPr>
                    </w:p>
                    <w:p w:rsidR="00063E2C" w:rsidRDefault="00063E2C" w:rsidP="00E327C4">
                      <w:pPr>
                        <w:rPr>
                          <w:sz w:val="15"/>
                          <w:szCs w:val="15"/>
                        </w:rPr>
                      </w:pPr>
                      <w:r>
                        <w:rPr>
                          <w:sz w:val="14"/>
                          <w:szCs w:val="14"/>
                        </w:rPr>
                        <w:t>[…]</w:t>
                      </w:r>
                    </w:p>
                    <w:p w:rsidR="00063E2C" w:rsidRDefault="00063E2C" w:rsidP="00E327C4">
                      <w:pPr>
                        <w:rPr>
                          <w:sz w:val="15"/>
                          <w:szCs w:val="15"/>
                        </w:rPr>
                      </w:pPr>
                    </w:p>
                  </w:txbxContent>
                </v:textbox>
                <w10:anchorlock/>
              </v:shape>
            </w:pict>
          </mc:Fallback>
        </mc:AlternateContent>
      </w:r>
    </w:p>
    <w:p w:rsidR="00EA1A7C" w:rsidRDefault="00EA1A7C">
      <w:pPr>
        <w:jc w:val="center"/>
      </w:pPr>
      <w:r>
        <w:rPr>
          <w:b/>
          <w:bCs/>
        </w:rPr>
        <w:t xml:space="preserve">Figure </w:t>
      </w:r>
      <w:r w:rsidR="00C56FB1">
        <w:rPr>
          <w:b/>
          <w:bCs/>
        </w:rPr>
        <w:t>18</w:t>
      </w:r>
      <w:r>
        <w:rPr>
          <w:b/>
          <w:bCs/>
        </w:rPr>
        <w:t xml:space="preserve"> : Modèle pour l</w:t>
      </w:r>
      <w:r>
        <w:rPr>
          <w:b/>
          <w:bCs/>
          <w:color w:val="auto"/>
        </w:rPr>
        <w:t>es mesures expérimentales (incertitudes variables)</w:t>
      </w:r>
    </w:p>
    <w:p w:rsidR="00EA1A7C" w:rsidRDefault="00EA1A7C" w:rsidP="00437F09"/>
    <w:p w:rsidR="00C56FB1" w:rsidRDefault="00C56FB1" w:rsidP="00437F09"/>
    <w:p w:rsidR="00DA0B11" w:rsidRDefault="00157E1F" w:rsidP="00437F09">
      <w:r>
        <w:rPr>
          <w:noProof/>
          <w:lang w:val="fr-CA"/>
        </w:rPr>
        <mc:AlternateContent>
          <mc:Choice Requires="wpc">
            <w:drawing>
              <wp:inline distT="0" distB="0" distL="0" distR="0">
                <wp:extent cx="6332220" cy="4396105"/>
                <wp:effectExtent l="19050" t="19050" r="20955" b="23495"/>
                <wp:docPr id="422" name="Zone de dessin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685" name="Rectangle 424"/>
                        <wps:cNvSpPr>
                          <a:spLocks noChangeArrowheads="1"/>
                        </wps:cNvSpPr>
                        <wps:spPr bwMode="auto">
                          <a:xfrm>
                            <a:off x="1580515" y="122555"/>
                            <a:ext cx="26396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425"/>
                        <wps:cNvSpPr>
                          <a:spLocks noChangeArrowheads="1"/>
                        </wps:cNvSpPr>
                        <wps:spPr bwMode="auto">
                          <a:xfrm>
                            <a:off x="2421255" y="99060"/>
                            <a:ext cx="24409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AutoShape 426"/>
                        <wps:cNvSpPr>
                          <a:spLocks noChangeArrowheads="1"/>
                        </wps:cNvSpPr>
                        <wps:spPr bwMode="auto">
                          <a:xfrm>
                            <a:off x="463550" y="1998980"/>
                            <a:ext cx="1042035" cy="294005"/>
                          </a:xfrm>
                          <a:prstGeom prst="flowChartProcess">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AutoShape 427"/>
                        <wps:cNvSpPr>
                          <a:spLocks noChangeArrowheads="1"/>
                        </wps:cNvSpPr>
                        <wps:spPr bwMode="auto">
                          <a:xfrm>
                            <a:off x="1616075" y="1997710"/>
                            <a:ext cx="477520" cy="294005"/>
                          </a:xfrm>
                          <a:prstGeom prst="flowChartProcess">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428"/>
                        <wps:cNvSpPr>
                          <a:spLocks noChangeArrowheads="1"/>
                        </wps:cNvSpPr>
                        <wps:spPr bwMode="auto">
                          <a:xfrm>
                            <a:off x="3857625" y="1997710"/>
                            <a:ext cx="906145" cy="294005"/>
                          </a:xfrm>
                          <a:prstGeom prst="flowChartProcess">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29"/>
                        <wps:cNvSpPr>
                          <a:spLocks noChangeArrowheads="1"/>
                        </wps:cNvSpPr>
                        <wps:spPr bwMode="auto">
                          <a:xfrm>
                            <a:off x="4762500" y="1996440"/>
                            <a:ext cx="1042035" cy="294005"/>
                          </a:xfrm>
                          <a:prstGeom prst="flowChartProcess">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AutoShape 430"/>
                        <wps:cNvSpPr>
                          <a:spLocks noChangeArrowheads="1"/>
                        </wps:cNvSpPr>
                        <wps:spPr bwMode="auto">
                          <a:xfrm>
                            <a:off x="2404745" y="597535"/>
                            <a:ext cx="1522730" cy="247650"/>
                          </a:xfrm>
                          <a:prstGeom prst="flowChartAlternateProcess">
                            <a:avLst/>
                          </a:prstGeom>
                          <a:solidFill>
                            <a:srgbClr val="FFFFFF"/>
                          </a:solidFill>
                          <a:ln w="9525">
                            <a:solidFill>
                              <a:srgbClr val="000000"/>
                            </a:solidFill>
                            <a:miter lim="800000"/>
                            <a:headEnd/>
                            <a:tailEnd/>
                          </a:ln>
                        </wps:spPr>
                        <wps:txbx>
                          <w:txbxContent>
                            <w:p w:rsidR="00063E2C" w:rsidRPr="00186ADF" w:rsidRDefault="00063E2C" w:rsidP="00814F3C">
                              <w:pPr>
                                <w:jc w:val="center"/>
                                <w:rPr>
                                  <w:sz w:val="16"/>
                                  <w:szCs w:val="16"/>
                                  <w:lang w:val="fr-CA"/>
                                </w:rPr>
                              </w:pPr>
                              <w:r w:rsidRPr="00186ADF">
                                <w:rPr>
                                  <w:sz w:val="16"/>
                                  <w:szCs w:val="16"/>
                                  <w:lang w:val="fr-CA"/>
                                </w:rPr>
                                <w:sym w:font="Symbol" w:char="F044"/>
                              </w:r>
                              <w:r w:rsidRPr="00186ADF">
                                <w:rPr>
                                  <w:sz w:val="16"/>
                                  <w:szCs w:val="16"/>
                                  <w:lang w:val="fr-CA"/>
                                </w:rPr>
                                <w:t>G est</w:t>
                              </w:r>
                              <w:r>
                                <w:rPr>
                                  <w:sz w:val="16"/>
                                  <w:szCs w:val="16"/>
                                  <w:lang w:val="fr-CA"/>
                                </w:rPr>
                                <w:t xml:space="preserve">-il plus </w:t>
                              </w:r>
                              <w:r w:rsidRPr="00186ADF">
                                <w:rPr>
                                  <w:sz w:val="16"/>
                                  <w:szCs w:val="16"/>
                                  <w:lang w:val="fr-CA"/>
                                </w:rPr>
                                <w:t>grand que 9</w:t>
                              </w:r>
                              <w:r>
                                <w:rPr>
                                  <w:sz w:val="16"/>
                                  <w:szCs w:val="16"/>
                                  <w:lang w:val="fr-CA"/>
                                </w:rPr>
                                <w:t xml:space="preserve"> ?</w:t>
                              </w:r>
                            </w:p>
                          </w:txbxContent>
                        </wps:txbx>
                        <wps:bodyPr rot="0" vert="horz" wrap="square" lIns="19050" tIns="19050" rIns="19050" bIns="19050" anchor="t" anchorCtr="0" upright="1">
                          <a:noAutofit/>
                        </wps:bodyPr>
                      </wps:wsp>
                      <wps:wsp>
                        <wps:cNvPr id="693" name="AutoShape 431"/>
                        <wps:cNvSpPr>
                          <a:spLocks noChangeArrowheads="1"/>
                        </wps:cNvSpPr>
                        <wps:spPr bwMode="auto">
                          <a:xfrm>
                            <a:off x="1330960" y="723900"/>
                            <a:ext cx="514350" cy="342900"/>
                          </a:xfrm>
                          <a:prstGeom prst="flowChartDecision">
                            <a:avLst/>
                          </a:prstGeom>
                          <a:solidFill>
                            <a:srgbClr val="FFFFFF"/>
                          </a:solidFill>
                          <a:ln w="9525">
                            <a:solidFill>
                              <a:srgbClr val="000000"/>
                            </a:solidFill>
                            <a:miter lim="800000"/>
                            <a:headEnd/>
                            <a:tailEnd/>
                          </a:ln>
                        </wps:spPr>
                        <wps:txbx>
                          <w:txbxContent>
                            <w:p w:rsidR="00063E2C" w:rsidRPr="00186ADF" w:rsidRDefault="00063E2C" w:rsidP="00814F3C">
                              <w:pPr>
                                <w:rPr>
                                  <w:sz w:val="16"/>
                                  <w:szCs w:val="16"/>
                                  <w:lang w:val="fr-CA"/>
                                </w:rPr>
                              </w:pPr>
                              <w:r w:rsidRPr="00186ADF">
                                <w:rPr>
                                  <w:sz w:val="16"/>
                                  <w:szCs w:val="16"/>
                                  <w:lang w:val="fr-CA"/>
                                </w:rPr>
                                <w:t>Oui</w:t>
                              </w:r>
                            </w:p>
                          </w:txbxContent>
                        </wps:txbx>
                        <wps:bodyPr rot="0" vert="horz" wrap="square" lIns="19050" tIns="19050" rIns="19050" bIns="19050" anchor="t" anchorCtr="0" upright="1">
                          <a:noAutofit/>
                        </wps:bodyPr>
                      </wps:wsp>
                      <wps:wsp>
                        <wps:cNvPr id="694" name="AutoShape 432"/>
                        <wps:cNvCnPr>
                          <a:cxnSpLocks noChangeShapeType="1"/>
                          <a:stCxn id="693" idx="0"/>
                          <a:endCxn id="692" idx="1"/>
                        </wps:cNvCnPr>
                        <wps:spPr bwMode="auto">
                          <a:xfrm flipV="1">
                            <a:off x="1588135" y="721360"/>
                            <a:ext cx="81661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433"/>
                        <wps:cNvSpPr>
                          <a:spLocks noChangeArrowheads="1"/>
                        </wps:cNvSpPr>
                        <wps:spPr bwMode="auto">
                          <a:xfrm>
                            <a:off x="4504055" y="719455"/>
                            <a:ext cx="514350" cy="342900"/>
                          </a:xfrm>
                          <a:prstGeom prst="flowChartDecision">
                            <a:avLst/>
                          </a:prstGeom>
                          <a:solidFill>
                            <a:srgbClr val="FFFFFF"/>
                          </a:solidFill>
                          <a:ln w="9525">
                            <a:solidFill>
                              <a:srgbClr val="000000"/>
                            </a:solidFill>
                            <a:miter lim="800000"/>
                            <a:headEnd/>
                            <a:tailEnd/>
                          </a:ln>
                        </wps:spPr>
                        <wps:txbx>
                          <w:txbxContent>
                            <w:p w:rsidR="00063E2C" w:rsidRPr="00186ADF" w:rsidRDefault="00063E2C" w:rsidP="00814F3C">
                              <w:pPr>
                                <w:rPr>
                                  <w:sz w:val="16"/>
                                  <w:szCs w:val="16"/>
                                  <w:lang w:val="fr-CA"/>
                                </w:rPr>
                              </w:pPr>
                              <w:r>
                                <w:rPr>
                                  <w:sz w:val="16"/>
                                  <w:szCs w:val="16"/>
                                  <w:lang w:val="fr-CA"/>
                                </w:rPr>
                                <w:t>Non</w:t>
                              </w:r>
                            </w:p>
                          </w:txbxContent>
                        </wps:txbx>
                        <wps:bodyPr rot="0" vert="horz" wrap="square" lIns="19050" tIns="19050" rIns="19050" bIns="19050" anchor="t" anchorCtr="0" upright="1">
                          <a:noAutofit/>
                        </wps:bodyPr>
                      </wps:wsp>
                      <wps:wsp>
                        <wps:cNvPr id="696" name="AutoShape 434"/>
                        <wps:cNvCnPr>
                          <a:cxnSpLocks noChangeShapeType="1"/>
                          <a:stCxn id="692" idx="3"/>
                          <a:endCxn id="695" idx="0"/>
                        </wps:cNvCnPr>
                        <wps:spPr bwMode="auto">
                          <a:xfrm flipV="1">
                            <a:off x="3927475" y="719455"/>
                            <a:ext cx="83375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435"/>
                        <wps:cNvSpPr>
                          <a:spLocks noChangeArrowheads="1"/>
                        </wps:cNvSpPr>
                        <wps:spPr bwMode="auto">
                          <a:xfrm>
                            <a:off x="464820" y="1336675"/>
                            <a:ext cx="2257425" cy="371475"/>
                          </a:xfrm>
                          <a:prstGeom prst="flowChartAlternateProcess">
                            <a:avLst/>
                          </a:prstGeom>
                          <a:solidFill>
                            <a:srgbClr val="FFFFFF"/>
                          </a:solidFill>
                          <a:ln w="9525">
                            <a:solidFill>
                              <a:srgbClr val="000000"/>
                            </a:solidFill>
                            <a:miter lim="800000"/>
                            <a:headEnd/>
                            <a:tailEnd/>
                          </a:ln>
                        </wps:spPr>
                        <wps:txbx>
                          <w:txbxContent>
                            <w:p w:rsidR="00063E2C" w:rsidRDefault="00063E2C" w:rsidP="00814F3C">
                              <w:pPr>
                                <w:jc w:val="center"/>
                                <w:rPr>
                                  <w:sz w:val="16"/>
                                  <w:szCs w:val="16"/>
                                  <w:lang w:val="fr-CA"/>
                                </w:rPr>
                              </w:pPr>
                              <w:r>
                                <w:rPr>
                                  <w:sz w:val="16"/>
                                  <w:szCs w:val="16"/>
                                  <w:lang w:val="fr-CA"/>
                                </w:rPr>
                                <w:t>G doit être exprimé en notation scientifique.</w:t>
                              </w:r>
                            </w:p>
                            <w:p w:rsidR="00063E2C" w:rsidRPr="00186ADF" w:rsidRDefault="00063E2C" w:rsidP="00814F3C">
                              <w:pPr>
                                <w:jc w:val="center"/>
                                <w:rPr>
                                  <w:sz w:val="16"/>
                                  <w:szCs w:val="16"/>
                                  <w:lang w:val="fr-CA"/>
                                </w:rPr>
                              </w:pPr>
                              <w:r>
                                <w:rPr>
                                  <w:sz w:val="16"/>
                                  <w:szCs w:val="16"/>
                                  <w:lang w:val="fr-CA"/>
                                </w:rPr>
                                <w:t>(1 seul chiffre avant la virgule)</w:t>
                              </w:r>
                            </w:p>
                          </w:txbxContent>
                        </wps:txbx>
                        <wps:bodyPr rot="0" vert="horz" wrap="square" lIns="19050" tIns="19050" rIns="19050" bIns="19050" anchor="t" anchorCtr="0" upright="1">
                          <a:noAutofit/>
                        </wps:bodyPr>
                      </wps:wsp>
                      <wps:wsp>
                        <wps:cNvPr id="698" name="AutoShape 436"/>
                        <wps:cNvSpPr>
                          <a:spLocks noChangeArrowheads="1"/>
                        </wps:cNvSpPr>
                        <wps:spPr bwMode="auto">
                          <a:xfrm>
                            <a:off x="4382135" y="2564765"/>
                            <a:ext cx="1811020" cy="371475"/>
                          </a:xfrm>
                          <a:prstGeom prst="flowChartAlternateProcess">
                            <a:avLst/>
                          </a:prstGeom>
                          <a:solidFill>
                            <a:srgbClr val="FFFFFF"/>
                          </a:solidFill>
                          <a:ln w="9525">
                            <a:solidFill>
                              <a:srgbClr val="000000"/>
                            </a:solidFill>
                            <a:miter lim="800000"/>
                            <a:headEnd/>
                            <a:tailEnd/>
                          </a:ln>
                        </wps:spPr>
                        <wps:txbx>
                          <w:txbxContent>
                            <w:p w:rsidR="00063E2C" w:rsidRDefault="00063E2C" w:rsidP="00814F3C">
                              <w:pPr>
                                <w:jc w:val="center"/>
                                <w:rPr>
                                  <w:sz w:val="16"/>
                                  <w:szCs w:val="16"/>
                                  <w:lang w:val="fr-CA"/>
                                </w:rPr>
                              </w:pPr>
                              <w:r w:rsidRPr="00186ADF">
                                <w:rPr>
                                  <w:sz w:val="16"/>
                                  <w:szCs w:val="16"/>
                                  <w:lang w:val="fr-CA"/>
                                </w:rPr>
                                <w:sym w:font="Symbol" w:char="F044"/>
                              </w:r>
                              <w:r>
                                <w:rPr>
                                  <w:sz w:val="16"/>
                                  <w:szCs w:val="16"/>
                                  <w:lang w:val="fr-CA"/>
                                </w:rPr>
                                <w:t>G doit avoir un seul chiffre significatif.</w:t>
                              </w:r>
                            </w:p>
                            <w:p w:rsidR="00063E2C" w:rsidRPr="00186ADF" w:rsidRDefault="00063E2C" w:rsidP="00814F3C">
                              <w:pPr>
                                <w:jc w:val="center"/>
                                <w:rPr>
                                  <w:sz w:val="16"/>
                                  <w:szCs w:val="16"/>
                                  <w:lang w:val="fr-CA"/>
                                </w:rPr>
                              </w:pPr>
                              <w:r>
                                <w:rPr>
                                  <w:sz w:val="16"/>
                                  <w:szCs w:val="16"/>
                                  <w:lang w:val="fr-CA"/>
                                </w:rPr>
                                <w:t>(Arrondir à la hausse)</w:t>
                              </w:r>
                            </w:p>
                          </w:txbxContent>
                        </wps:txbx>
                        <wps:bodyPr rot="0" vert="horz" wrap="square" lIns="19050" tIns="19050" rIns="19050" bIns="19050" anchor="t" anchorCtr="0" upright="1">
                          <a:noAutofit/>
                        </wps:bodyPr>
                      </wps:wsp>
                      <wps:wsp>
                        <wps:cNvPr id="699" name="AutoShape 437"/>
                        <wps:cNvCnPr>
                          <a:cxnSpLocks noChangeShapeType="1"/>
                          <a:stCxn id="693" idx="2"/>
                          <a:endCxn id="697" idx="0"/>
                        </wps:cNvCnPr>
                        <wps:spPr bwMode="auto">
                          <a:xfrm>
                            <a:off x="1588135" y="1066800"/>
                            <a:ext cx="5715" cy="269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438"/>
                        <wps:cNvCnPr>
                          <a:cxnSpLocks noChangeShapeType="1"/>
                          <a:stCxn id="695" idx="2"/>
                          <a:endCxn id="973" idx="0"/>
                        </wps:cNvCnPr>
                        <wps:spPr bwMode="auto">
                          <a:xfrm>
                            <a:off x="4761230" y="1062355"/>
                            <a:ext cx="3175" cy="927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439"/>
                        <wps:cNvCnPr>
                          <a:cxnSpLocks noChangeShapeType="1"/>
                          <a:stCxn id="695" idx="2"/>
                          <a:endCxn id="697" idx="3"/>
                        </wps:cNvCnPr>
                        <wps:spPr bwMode="auto">
                          <a:xfrm flipH="1">
                            <a:off x="2722245" y="1062355"/>
                            <a:ext cx="2038985" cy="4603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 name="AutoShape 440"/>
                        <wps:cNvCnPr>
                          <a:cxnSpLocks noChangeShapeType="1"/>
                          <a:stCxn id="697" idx="2"/>
                          <a:endCxn id="972" idx="0"/>
                        </wps:cNvCnPr>
                        <wps:spPr bwMode="auto">
                          <a:xfrm>
                            <a:off x="1593850" y="1708150"/>
                            <a:ext cx="635"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441"/>
                        <wps:cNvCnPr>
                          <a:cxnSpLocks noChangeShapeType="1"/>
                          <a:stCxn id="691" idx="2"/>
                          <a:endCxn id="698" idx="0"/>
                        </wps:cNvCnPr>
                        <wps:spPr bwMode="auto">
                          <a:xfrm>
                            <a:off x="5283835" y="2290445"/>
                            <a:ext cx="381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442"/>
                        <wps:cNvCnPr>
                          <a:cxnSpLocks noChangeShapeType="1"/>
                          <a:stCxn id="975" idx="2"/>
                          <a:endCxn id="692" idx="0"/>
                        </wps:cNvCnPr>
                        <wps:spPr bwMode="auto">
                          <a:xfrm flipH="1">
                            <a:off x="3166110" y="390525"/>
                            <a:ext cx="635"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443"/>
                        <wps:cNvSpPr>
                          <a:spLocks noChangeArrowheads="1"/>
                        </wps:cNvSpPr>
                        <wps:spPr bwMode="auto">
                          <a:xfrm>
                            <a:off x="3352165" y="3239135"/>
                            <a:ext cx="1915160" cy="371475"/>
                          </a:xfrm>
                          <a:prstGeom prst="flowChartAlternateProcess">
                            <a:avLst/>
                          </a:prstGeom>
                          <a:solidFill>
                            <a:srgbClr val="FFFFFF"/>
                          </a:solidFill>
                          <a:ln w="9525">
                            <a:solidFill>
                              <a:srgbClr val="000000"/>
                            </a:solidFill>
                            <a:miter lim="800000"/>
                            <a:headEnd/>
                            <a:tailEnd/>
                          </a:ln>
                        </wps:spPr>
                        <wps:txbx>
                          <w:txbxContent>
                            <w:p w:rsidR="00063E2C" w:rsidRDefault="00063E2C" w:rsidP="00814F3C">
                              <w:pPr>
                                <w:jc w:val="center"/>
                                <w:rPr>
                                  <w:sz w:val="16"/>
                                  <w:szCs w:val="16"/>
                                  <w:lang w:val="fr-CA"/>
                                </w:rPr>
                              </w:pPr>
                              <w:r>
                                <w:rPr>
                                  <w:sz w:val="16"/>
                                  <w:szCs w:val="16"/>
                                  <w:lang w:val="fr-CA"/>
                                </w:rPr>
                                <w:t>G doit avoir la même précision que l’incertitude. (Mêmes décimales)</w:t>
                              </w:r>
                            </w:p>
                            <w:p w:rsidR="00063E2C" w:rsidRPr="00186ADF" w:rsidRDefault="00063E2C" w:rsidP="00814F3C">
                              <w:pPr>
                                <w:jc w:val="center"/>
                                <w:rPr>
                                  <w:sz w:val="16"/>
                                  <w:szCs w:val="16"/>
                                  <w:lang w:val="fr-CA"/>
                                </w:rPr>
                              </w:pPr>
                              <w:r>
                                <w:rPr>
                                  <w:sz w:val="16"/>
                                  <w:szCs w:val="16"/>
                                  <w:lang w:val="fr-CA"/>
                                </w:rPr>
                                <w:t>(1 seul chiffre avant la virgule)</w:t>
                              </w:r>
                            </w:p>
                          </w:txbxContent>
                        </wps:txbx>
                        <wps:bodyPr rot="0" vert="horz" wrap="square" lIns="19050" tIns="19050" rIns="19050" bIns="19050" anchor="t" anchorCtr="0" upright="1">
                          <a:noAutofit/>
                        </wps:bodyPr>
                      </wps:wsp>
                      <wps:wsp>
                        <wps:cNvPr id="962" name="AutoShape 444"/>
                        <wps:cNvCnPr>
                          <a:cxnSpLocks noChangeShapeType="1"/>
                          <a:stCxn id="690" idx="2"/>
                          <a:endCxn id="961" idx="0"/>
                        </wps:cNvCnPr>
                        <wps:spPr bwMode="auto">
                          <a:xfrm flipH="1">
                            <a:off x="4309745" y="2291715"/>
                            <a:ext cx="1270" cy="947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445"/>
                        <wps:cNvCnPr>
                          <a:cxnSpLocks noChangeShapeType="1"/>
                          <a:stCxn id="698" idx="2"/>
                          <a:endCxn id="961" idx="0"/>
                        </wps:cNvCnPr>
                        <wps:spPr bwMode="auto">
                          <a:xfrm flipH="1">
                            <a:off x="4309745" y="2936240"/>
                            <a:ext cx="977900" cy="302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Text Box 446"/>
                        <wps:cNvSpPr txBox="1">
                          <a:spLocks noChangeArrowheads="1"/>
                        </wps:cNvSpPr>
                        <wps:spPr bwMode="auto">
                          <a:xfrm>
                            <a:off x="3636645" y="3993515"/>
                            <a:ext cx="2257425" cy="295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3E2C" w:rsidRPr="00186ADF" w:rsidRDefault="00063E2C" w:rsidP="00814F3C">
                              <w:pPr>
                                <w:jc w:val="center"/>
                                <w:rPr>
                                  <w:sz w:val="28"/>
                                  <w:szCs w:val="28"/>
                                </w:rPr>
                              </w:pPr>
                              <w:r>
                                <w:rPr>
                                  <w:sz w:val="28"/>
                                  <w:szCs w:val="28"/>
                                </w:rPr>
                                <w:t xml:space="preserve">  </w:t>
                              </w:r>
                              <w:r w:rsidRPr="00186ADF">
                                <w:rPr>
                                  <w:sz w:val="28"/>
                                  <w:szCs w:val="28"/>
                                </w:rPr>
                                <w:t xml:space="preserve">G      ±      </w:t>
                              </w:r>
                              <w:r w:rsidRPr="00186ADF">
                                <w:rPr>
                                  <w:sz w:val="28"/>
                                  <w:szCs w:val="28"/>
                                </w:rPr>
                                <w:sym w:font="Symbol" w:char="F044"/>
                              </w:r>
                              <w:r w:rsidRPr="00186ADF">
                                <w:rPr>
                                  <w:sz w:val="28"/>
                                  <w:szCs w:val="28"/>
                                </w:rPr>
                                <w:t>G</w:t>
                              </w:r>
                            </w:p>
                          </w:txbxContent>
                        </wps:txbx>
                        <wps:bodyPr rot="0" vert="horz" wrap="square" lIns="19050" tIns="19050" rIns="19050" bIns="19050" anchor="t" anchorCtr="0" upright="1">
                          <a:noAutofit/>
                        </wps:bodyPr>
                      </wps:wsp>
                      <wps:wsp>
                        <wps:cNvPr id="965" name="AutoShape 447"/>
                        <wps:cNvCnPr>
                          <a:cxnSpLocks noChangeShapeType="1"/>
                          <a:stCxn id="961" idx="2"/>
                          <a:endCxn id="964" idx="0"/>
                        </wps:cNvCnPr>
                        <wps:spPr bwMode="auto">
                          <a:xfrm>
                            <a:off x="4309745" y="3610610"/>
                            <a:ext cx="455930" cy="382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448"/>
                        <wps:cNvSpPr>
                          <a:spLocks noChangeArrowheads="1"/>
                        </wps:cNvSpPr>
                        <wps:spPr bwMode="auto">
                          <a:xfrm>
                            <a:off x="1022985" y="2556510"/>
                            <a:ext cx="1814830" cy="371475"/>
                          </a:xfrm>
                          <a:prstGeom prst="flowChartAlternateProcess">
                            <a:avLst/>
                          </a:prstGeom>
                          <a:solidFill>
                            <a:srgbClr val="FFFFFF"/>
                          </a:solidFill>
                          <a:ln w="9525">
                            <a:solidFill>
                              <a:srgbClr val="000000"/>
                            </a:solidFill>
                            <a:miter lim="800000"/>
                            <a:headEnd/>
                            <a:tailEnd/>
                          </a:ln>
                        </wps:spPr>
                        <wps:txbx>
                          <w:txbxContent>
                            <w:p w:rsidR="00063E2C" w:rsidRDefault="00063E2C" w:rsidP="00814F3C">
                              <w:pPr>
                                <w:jc w:val="center"/>
                                <w:rPr>
                                  <w:sz w:val="16"/>
                                  <w:szCs w:val="16"/>
                                  <w:lang w:val="fr-CA"/>
                                </w:rPr>
                              </w:pPr>
                              <w:r w:rsidRPr="00186ADF">
                                <w:rPr>
                                  <w:sz w:val="16"/>
                                  <w:szCs w:val="16"/>
                                  <w:lang w:val="fr-CA"/>
                                </w:rPr>
                                <w:sym w:font="Symbol" w:char="F044"/>
                              </w:r>
                              <w:r>
                                <w:rPr>
                                  <w:sz w:val="16"/>
                                  <w:szCs w:val="16"/>
                                  <w:lang w:val="fr-CA"/>
                                </w:rPr>
                                <w:t>G doit avoir un seul chiffre significatif. (Arrondir à la hausse)</w:t>
                              </w:r>
                            </w:p>
                            <w:p w:rsidR="00063E2C" w:rsidRPr="00186ADF" w:rsidRDefault="00063E2C" w:rsidP="00814F3C">
                              <w:pPr>
                                <w:jc w:val="center"/>
                                <w:rPr>
                                  <w:sz w:val="16"/>
                                  <w:szCs w:val="16"/>
                                  <w:lang w:val="fr-CA"/>
                                </w:rPr>
                              </w:pPr>
                            </w:p>
                          </w:txbxContent>
                        </wps:txbx>
                        <wps:bodyPr rot="0" vert="horz" wrap="square" lIns="19050" tIns="19050" rIns="19050" bIns="19050" anchor="t" anchorCtr="0" upright="1">
                          <a:noAutofit/>
                        </wps:bodyPr>
                      </wps:wsp>
                      <wps:wsp>
                        <wps:cNvPr id="967" name="AutoShape 449"/>
                        <wps:cNvSpPr>
                          <a:spLocks noChangeArrowheads="1"/>
                        </wps:cNvSpPr>
                        <wps:spPr bwMode="auto">
                          <a:xfrm>
                            <a:off x="32385" y="3239135"/>
                            <a:ext cx="1915160" cy="371475"/>
                          </a:xfrm>
                          <a:prstGeom prst="flowChartAlternateProcess">
                            <a:avLst/>
                          </a:prstGeom>
                          <a:solidFill>
                            <a:srgbClr val="FFFFFF"/>
                          </a:solidFill>
                          <a:ln w="9525">
                            <a:solidFill>
                              <a:srgbClr val="000000"/>
                            </a:solidFill>
                            <a:miter lim="800000"/>
                            <a:headEnd/>
                            <a:tailEnd/>
                          </a:ln>
                        </wps:spPr>
                        <wps:txbx>
                          <w:txbxContent>
                            <w:p w:rsidR="00063E2C" w:rsidRDefault="00063E2C" w:rsidP="00814F3C">
                              <w:pPr>
                                <w:jc w:val="center"/>
                                <w:rPr>
                                  <w:sz w:val="16"/>
                                  <w:szCs w:val="16"/>
                                  <w:lang w:val="fr-CA"/>
                                </w:rPr>
                              </w:pPr>
                              <w:r>
                                <w:rPr>
                                  <w:sz w:val="16"/>
                                  <w:szCs w:val="16"/>
                                  <w:lang w:val="fr-CA"/>
                                </w:rPr>
                                <w:t>G doit avoir la même précision que l’incertitude. (Mêmes décimales)</w:t>
                              </w:r>
                            </w:p>
                            <w:p w:rsidR="00063E2C" w:rsidRPr="00186ADF" w:rsidRDefault="00063E2C" w:rsidP="00814F3C">
                              <w:pPr>
                                <w:jc w:val="center"/>
                                <w:rPr>
                                  <w:sz w:val="16"/>
                                  <w:szCs w:val="16"/>
                                  <w:lang w:val="fr-CA"/>
                                </w:rPr>
                              </w:pPr>
                              <w:r>
                                <w:rPr>
                                  <w:sz w:val="16"/>
                                  <w:szCs w:val="16"/>
                                  <w:lang w:val="fr-CA"/>
                                </w:rPr>
                                <w:t>(1 seul chiffre avant la virgule)</w:t>
                              </w:r>
                            </w:p>
                          </w:txbxContent>
                        </wps:txbx>
                        <wps:bodyPr rot="0" vert="horz" wrap="square" lIns="19050" tIns="19050" rIns="19050" bIns="19050" anchor="t" anchorCtr="0" upright="1">
                          <a:noAutofit/>
                        </wps:bodyPr>
                      </wps:wsp>
                      <wps:wsp>
                        <wps:cNvPr id="968" name="AutoShape 450"/>
                        <wps:cNvCnPr>
                          <a:cxnSpLocks noChangeShapeType="1"/>
                          <a:stCxn id="966" idx="0"/>
                          <a:endCxn id="689" idx="2"/>
                        </wps:cNvCnPr>
                        <wps:spPr bwMode="auto">
                          <a:xfrm flipH="1" flipV="1">
                            <a:off x="1854835" y="2291715"/>
                            <a:ext cx="75565" cy="264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451"/>
                        <wps:cNvCnPr>
                          <a:cxnSpLocks noChangeShapeType="1"/>
                          <a:stCxn id="967" idx="0"/>
                          <a:endCxn id="688" idx="2"/>
                        </wps:cNvCnPr>
                        <wps:spPr bwMode="auto">
                          <a:xfrm flipH="1" flipV="1">
                            <a:off x="984885" y="2292985"/>
                            <a:ext cx="5080" cy="94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452"/>
                        <wps:cNvCnPr>
                          <a:cxnSpLocks noChangeShapeType="1"/>
                          <a:stCxn id="966" idx="2"/>
                          <a:endCxn id="967" idx="0"/>
                        </wps:cNvCnPr>
                        <wps:spPr bwMode="auto">
                          <a:xfrm flipH="1">
                            <a:off x="989965" y="2927985"/>
                            <a:ext cx="940435"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Text Box 453"/>
                        <wps:cNvSpPr txBox="1">
                          <a:spLocks noChangeArrowheads="1"/>
                        </wps:cNvSpPr>
                        <wps:spPr bwMode="auto">
                          <a:xfrm>
                            <a:off x="460375" y="3983355"/>
                            <a:ext cx="2257425" cy="295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3E2C" w:rsidRPr="00186ADF" w:rsidRDefault="00063E2C" w:rsidP="00814F3C">
                              <w:pPr>
                                <w:jc w:val="center"/>
                                <w:rPr>
                                  <w:sz w:val="28"/>
                                  <w:szCs w:val="28"/>
                                </w:rPr>
                              </w:pPr>
                              <w:r>
                                <w:rPr>
                                  <w:sz w:val="28"/>
                                  <w:szCs w:val="28"/>
                                </w:rPr>
                                <w:t xml:space="preserve"> </w:t>
                              </w:r>
                              <w:proofErr w:type="gramStart"/>
                              <w:r>
                                <w:rPr>
                                  <w:sz w:val="28"/>
                                  <w:szCs w:val="28"/>
                                </w:rPr>
                                <w:t xml:space="preserve">( </w:t>
                              </w:r>
                              <w:r w:rsidRPr="00186ADF">
                                <w:rPr>
                                  <w:sz w:val="28"/>
                                  <w:szCs w:val="28"/>
                                </w:rPr>
                                <w:t>G</w:t>
                              </w:r>
                              <w:proofErr w:type="gramEnd"/>
                              <w:r w:rsidRPr="00186ADF">
                                <w:rPr>
                                  <w:sz w:val="28"/>
                                  <w:szCs w:val="28"/>
                                </w:rPr>
                                <w:t xml:space="preserve"> </w:t>
                              </w:r>
                              <w:r>
                                <w:rPr>
                                  <w:sz w:val="28"/>
                                  <w:szCs w:val="28"/>
                                </w:rPr>
                                <w:t xml:space="preserve">  </w:t>
                              </w:r>
                              <w:r w:rsidRPr="00186ADF">
                                <w:rPr>
                                  <w:sz w:val="28"/>
                                  <w:szCs w:val="28"/>
                                </w:rPr>
                                <w:t xml:space="preserve"> ± </w:t>
                              </w:r>
                              <w:r>
                                <w:rPr>
                                  <w:sz w:val="28"/>
                                  <w:szCs w:val="28"/>
                                </w:rPr>
                                <w:t xml:space="preserve"> </w:t>
                              </w:r>
                              <w:r w:rsidRPr="00186ADF">
                                <w:rPr>
                                  <w:sz w:val="28"/>
                                  <w:szCs w:val="28"/>
                                </w:rPr>
                                <w:t xml:space="preserve">  </w:t>
                              </w:r>
                              <w:r w:rsidRPr="00186ADF">
                                <w:rPr>
                                  <w:sz w:val="28"/>
                                  <w:szCs w:val="28"/>
                                </w:rPr>
                                <w:sym w:font="Symbol" w:char="F044"/>
                              </w:r>
                              <w:r w:rsidRPr="00186ADF">
                                <w:rPr>
                                  <w:sz w:val="28"/>
                                  <w:szCs w:val="28"/>
                                </w:rPr>
                                <w:t>G</w:t>
                              </w:r>
                              <w:r>
                                <w:rPr>
                                  <w:sz w:val="28"/>
                                  <w:szCs w:val="28"/>
                                </w:rPr>
                                <w:t xml:space="preserve"> ) </w:t>
                              </w:r>
                              <w:r>
                                <w:rPr>
                                  <w:sz w:val="28"/>
                                  <w:szCs w:val="28"/>
                                </w:rPr>
                                <w:sym w:font="Symbol" w:char="F0D7"/>
                              </w:r>
                              <w:r>
                                <w:rPr>
                                  <w:sz w:val="28"/>
                                  <w:szCs w:val="28"/>
                                </w:rPr>
                                <w:t xml:space="preserve"> 10</w:t>
                              </w:r>
                              <w:r>
                                <w:rPr>
                                  <w:sz w:val="28"/>
                                  <w:szCs w:val="28"/>
                                  <w:vertAlign w:val="superscript"/>
                                </w:rPr>
                                <w:t>n</w:t>
                              </w:r>
                            </w:p>
                          </w:txbxContent>
                        </wps:txbx>
                        <wps:bodyPr rot="0" vert="horz" wrap="square" lIns="19050" tIns="19050" rIns="19050" bIns="19050" anchor="t" anchorCtr="0" upright="1">
                          <a:noAutofit/>
                        </wps:bodyPr>
                      </wps:wsp>
                      <wps:wsp>
                        <wps:cNvPr id="972" name="Text Box 454"/>
                        <wps:cNvSpPr txBox="1">
                          <a:spLocks noChangeArrowheads="1"/>
                        </wps:cNvSpPr>
                        <wps:spPr bwMode="auto">
                          <a:xfrm>
                            <a:off x="464820" y="1990090"/>
                            <a:ext cx="2257425" cy="295275"/>
                          </a:xfrm>
                          <a:prstGeom prst="rect">
                            <a:avLst/>
                          </a:prstGeom>
                          <a:solidFill>
                            <a:schemeClr val="bg1">
                              <a:lumMod val="100000"/>
                              <a:lumOff val="0"/>
                            </a:schemeClr>
                          </a:solidFill>
                          <a:ln w="12700">
                            <a:solidFill>
                              <a:srgbClr val="000000"/>
                            </a:solidFill>
                            <a:miter lim="800000"/>
                            <a:headEnd/>
                            <a:tailEnd/>
                          </a:ln>
                        </wps:spPr>
                        <wps:txbx>
                          <w:txbxContent>
                            <w:p w:rsidR="00063E2C" w:rsidRPr="00186ADF" w:rsidRDefault="00063E2C" w:rsidP="00814F3C">
                              <w:pPr>
                                <w:jc w:val="center"/>
                                <w:rPr>
                                  <w:sz w:val="28"/>
                                  <w:szCs w:val="28"/>
                                </w:rPr>
                              </w:pPr>
                              <w:r>
                                <w:rPr>
                                  <w:sz w:val="28"/>
                                  <w:szCs w:val="28"/>
                                </w:rPr>
                                <w:t xml:space="preserve"> </w:t>
                              </w:r>
                              <w:proofErr w:type="gramStart"/>
                              <w:r>
                                <w:rPr>
                                  <w:sz w:val="28"/>
                                  <w:szCs w:val="28"/>
                                </w:rPr>
                                <w:t xml:space="preserve">( </w:t>
                              </w:r>
                              <w:r w:rsidRPr="00186ADF">
                                <w:rPr>
                                  <w:sz w:val="28"/>
                                  <w:szCs w:val="28"/>
                                </w:rPr>
                                <w:t>G</w:t>
                              </w:r>
                              <w:proofErr w:type="gramEnd"/>
                              <w:r w:rsidRPr="00186ADF">
                                <w:rPr>
                                  <w:sz w:val="28"/>
                                  <w:szCs w:val="28"/>
                                </w:rPr>
                                <w:t xml:space="preserve"> </w:t>
                              </w:r>
                              <w:r>
                                <w:rPr>
                                  <w:sz w:val="28"/>
                                  <w:szCs w:val="28"/>
                                </w:rPr>
                                <w:t xml:space="preserve">   </w:t>
                              </w:r>
                              <w:r w:rsidRPr="00186ADF">
                                <w:rPr>
                                  <w:sz w:val="28"/>
                                  <w:szCs w:val="28"/>
                                </w:rPr>
                                <w:t xml:space="preserve"> ± </w:t>
                              </w:r>
                              <w:r>
                                <w:rPr>
                                  <w:sz w:val="28"/>
                                  <w:szCs w:val="28"/>
                                </w:rPr>
                                <w:t xml:space="preserve">   </w:t>
                              </w:r>
                              <w:r w:rsidRPr="00186ADF">
                                <w:rPr>
                                  <w:sz w:val="28"/>
                                  <w:szCs w:val="28"/>
                                </w:rPr>
                                <w:t xml:space="preserve"> </w:t>
                              </w:r>
                              <w:r w:rsidRPr="00186ADF">
                                <w:rPr>
                                  <w:sz w:val="28"/>
                                  <w:szCs w:val="28"/>
                                </w:rPr>
                                <w:sym w:font="Symbol" w:char="F044"/>
                              </w:r>
                              <w:r w:rsidRPr="00186ADF">
                                <w:rPr>
                                  <w:sz w:val="28"/>
                                  <w:szCs w:val="28"/>
                                </w:rPr>
                                <w:t>G</w:t>
                              </w:r>
                              <w:r>
                                <w:rPr>
                                  <w:sz w:val="28"/>
                                  <w:szCs w:val="28"/>
                                </w:rPr>
                                <w:t xml:space="preserve"> ) </w:t>
                              </w:r>
                              <w:r>
                                <w:rPr>
                                  <w:sz w:val="28"/>
                                  <w:szCs w:val="28"/>
                                </w:rPr>
                                <w:sym w:font="Symbol" w:char="F0D7"/>
                              </w:r>
                              <w:r>
                                <w:rPr>
                                  <w:sz w:val="28"/>
                                  <w:szCs w:val="28"/>
                                </w:rPr>
                                <w:t xml:space="preserve"> 10</w:t>
                              </w:r>
                              <w:r>
                                <w:rPr>
                                  <w:sz w:val="28"/>
                                  <w:szCs w:val="28"/>
                                  <w:vertAlign w:val="superscript"/>
                                </w:rPr>
                                <w:t>n</w:t>
                              </w:r>
                            </w:p>
                          </w:txbxContent>
                        </wps:txbx>
                        <wps:bodyPr rot="0" vert="horz" wrap="square" lIns="19050" tIns="19050" rIns="19050" bIns="19050" anchor="t" anchorCtr="0" upright="1">
                          <a:noAutofit/>
                        </wps:bodyPr>
                      </wps:wsp>
                      <wps:wsp>
                        <wps:cNvPr id="973" name="Text Box 455"/>
                        <wps:cNvSpPr txBox="1">
                          <a:spLocks noChangeArrowheads="1"/>
                        </wps:cNvSpPr>
                        <wps:spPr bwMode="auto">
                          <a:xfrm>
                            <a:off x="3635375" y="1990090"/>
                            <a:ext cx="2257425" cy="295275"/>
                          </a:xfrm>
                          <a:prstGeom prst="rect">
                            <a:avLst/>
                          </a:prstGeom>
                          <a:solidFill>
                            <a:schemeClr val="bg1">
                              <a:lumMod val="100000"/>
                              <a:lumOff val="0"/>
                            </a:schemeClr>
                          </a:solidFill>
                          <a:ln w="12700">
                            <a:solidFill>
                              <a:srgbClr val="000000"/>
                            </a:solidFill>
                            <a:miter lim="800000"/>
                            <a:headEnd/>
                            <a:tailEnd/>
                          </a:ln>
                        </wps:spPr>
                        <wps:txbx>
                          <w:txbxContent>
                            <w:p w:rsidR="00063E2C" w:rsidRPr="00186ADF" w:rsidRDefault="00063E2C" w:rsidP="00814F3C">
                              <w:pPr>
                                <w:jc w:val="center"/>
                                <w:rPr>
                                  <w:sz w:val="28"/>
                                  <w:szCs w:val="28"/>
                                </w:rPr>
                              </w:pPr>
                              <w:r>
                                <w:rPr>
                                  <w:sz w:val="28"/>
                                  <w:szCs w:val="28"/>
                                </w:rPr>
                                <w:t xml:space="preserve">  </w:t>
                              </w:r>
                              <w:r w:rsidRPr="00186ADF">
                                <w:rPr>
                                  <w:sz w:val="28"/>
                                  <w:szCs w:val="28"/>
                                </w:rPr>
                                <w:t>G</w:t>
                              </w:r>
                              <w:r>
                                <w:rPr>
                                  <w:sz w:val="28"/>
                                  <w:szCs w:val="28"/>
                                </w:rPr>
                                <w:t xml:space="preserve"> </w:t>
                              </w:r>
                              <w:r w:rsidRPr="00186ADF">
                                <w:rPr>
                                  <w:sz w:val="28"/>
                                  <w:szCs w:val="28"/>
                                </w:rPr>
                                <w:t xml:space="preserve">      ±      </w:t>
                              </w:r>
                              <w:r w:rsidRPr="00186ADF">
                                <w:rPr>
                                  <w:sz w:val="28"/>
                                  <w:szCs w:val="28"/>
                                </w:rPr>
                                <w:sym w:font="Symbol" w:char="F044"/>
                              </w:r>
                              <w:r w:rsidRPr="00186ADF">
                                <w:rPr>
                                  <w:sz w:val="28"/>
                                  <w:szCs w:val="28"/>
                                </w:rPr>
                                <w:t>G</w:t>
                              </w:r>
                            </w:p>
                          </w:txbxContent>
                        </wps:txbx>
                        <wps:bodyPr rot="0" vert="horz" wrap="square" lIns="19050" tIns="19050" rIns="19050" bIns="19050" anchor="t" anchorCtr="0" upright="1">
                          <a:noAutofit/>
                        </wps:bodyPr>
                      </wps:wsp>
                      <wps:wsp>
                        <wps:cNvPr id="974" name="AutoShape 456"/>
                        <wps:cNvCnPr>
                          <a:cxnSpLocks noChangeShapeType="1"/>
                          <a:stCxn id="967" idx="2"/>
                          <a:endCxn id="971" idx="0"/>
                        </wps:cNvCnPr>
                        <wps:spPr bwMode="auto">
                          <a:xfrm>
                            <a:off x="989965" y="3610610"/>
                            <a:ext cx="59944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Text Box 464"/>
                        <wps:cNvSpPr txBox="1">
                          <a:spLocks noChangeArrowheads="1"/>
                        </wps:cNvSpPr>
                        <wps:spPr bwMode="auto">
                          <a:xfrm>
                            <a:off x="2037715" y="95250"/>
                            <a:ext cx="2257425" cy="295275"/>
                          </a:xfrm>
                          <a:prstGeom prst="rect">
                            <a:avLst/>
                          </a:prstGeom>
                          <a:solidFill>
                            <a:srgbClr val="FFFFFF"/>
                          </a:solidFill>
                          <a:ln w="12700">
                            <a:solidFill>
                              <a:srgbClr val="000000"/>
                            </a:solidFill>
                            <a:miter lim="800000"/>
                            <a:headEnd/>
                            <a:tailEnd/>
                          </a:ln>
                        </wps:spPr>
                        <wps:txbx>
                          <w:txbxContent>
                            <w:p w:rsidR="00063E2C" w:rsidRPr="00186ADF" w:rsidRDefault="00063E2C" w:rsidP="00814F3C">
                              <w:pPr>
                                <w:jc w:val="center"/>
                                <w:rPr>
                                  <w:sz w:val="28"/>
                                  <w:szCs w:val="28"/>
                                </w:rPr>
                              </w:pPr>
                              <w:r>
                                <w:rPr>
                                  <w:sz w:val="28"/>
                                  <w:szCs w:val="28"/>
                                </w:rPr>
                                <w:t xml:space="preserve">  </w:t>
                              </w:r>
                              <w:r w:rsidRPr="00186ADF">
                                <w:rPr>
                                  <w:sz w:val="28"/>
                                  <w:szCs w:val="28"/>
                                </w:rPr>
                                <w:t xml:space="preserve">G      ±      </w:t>
                              </w:r>
                              <w:r w:rsidRPr="00186ADF">
                                <w:rPr>
                                  <w:sz w:val="28"/>
                                  <w:szCs w:val="28"/>
                                </w:rPr>
                                <w:sym w:font="Symbol" w:char="F044"/>
                              </w:r>
                              <w:r w:rsidRPr="00186ADF">
                                <w:rPr>
                                  <w:sz w:val="28"/>
                                  <w:szCs w:val="28"/>
                                </w:rPr>
                                <w:t>G</w:t>
                              </w:r>
                            </w:p>
                          </w:txbxContent>
                        </wps:txbx>
                        <wps:bodyPr rot="0" vert="horz" wrap="square" lIns="19050" tIns="19050" rIns="19050" bIns="19050" anchor="t" anchorCtr="0" upright="1">
                          <a:noAutofit/>
                        </wps:bodyPr>
                      </wps:wsp>
                    </wpc:wpc>
                  </a:graphicData>
                </a:graphic>
              </wp:inline>
            </w:drawing>
          </mc:Choice>
          <mc:Fallback>
            <w:pict>
              <v:group id="Zone de dessin 422" o:spid="_x0000_s1068" editas="canvas" style="width:498.6pt;height:346.15pt;mso-position-horizontal-relative:char;mso-position-vertical-relative:line" coordsize="63322,4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3322;height:43961;visibility:visible;mso-wrap-style:square" stroked="t" strokeweight="1pt">
                  <v:fill o:detectmouseclick="t"/>
                  <v:path o:connecttype="none"/>
                </v:shape>
                <v:rect id="Rectangle 424" o:spid="_x0000_s1070" style="position:absolute;left:15805;top:1225;width:2639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Nl8QA&#10;AADcAAAADwAAAGRycy9kb3ducmV2LnhtbESPT4vCMBTE78J+h/AWvGmy7lq0GkUWBEE9+Ae8Pppn&#10;W2xeuk3U+u03guBxmJnfMNN5aytxo8aXjjV89RUI4syZknMNx8OyNwLhA7LByjFpeJCH+eyjM8XU&#10;uDvv6LYPuYgQ9ilqKEKoUyl9VpBF33c1cfTOrrEYomxyaRq8R7it5ECpRFosOS4UWNNvQdllf7Ua&#10;MPkxf9vz9+awviY4zlu1HJ6U1t3PdjEBEagN7/CrvTIaktE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zZfEAAAA3AAAAA8AAAAAAAAAAAAAAAAAmAIAAGRycy9k&#10;b3ducmV2LnhtbFBLBQYAAAAABAAEAPUAAACJAwAAAAA=&#10;" stroked="f"/>
                <v:rect id="Rectangle 425" o:spid="_x0000_s1071" style="position:absolute;left:24212;top:990;width:2440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shapetype id="_x0000_t109" coordsize="21600,21600" o:spt="109" path="m,l,21600r21600,l21600,xe">
                  <v:stroke joinstyle="miter"/>
                  <v:path gradientshapeok="t" o:connecttype="rect"/>
                </v:shapetype>
                <v:shape id="AutoShape 426" o:spid="_x0000_s1072" type="#_x0000_t109" style="position:absolute;left:4635;top:19989;width:1042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kwMIA&#10;AADcAAAADwAAAGRycy9kb3ducmV2LnhtbERPS2sCMRC+C/0PYQq9abZCRbZGKQVRaqX4qOht2IzZ&#10;pZvJspnq9t+bQ8Hjx/eezDpfqwu1sQps4HmQgSIugq3YGdjv5v0xqCjIFuvAZOCPIsymD70J5jZc&#10;eUOXrTiVQjjmaKAUaXKtY1GSxzgIDXHizqH1KAm2TtsWrync13qYZSPtseLUUGJD7yUVP9tfb0D0&#10;evF5OK3kpdl5d/yqcfXtPox5euzeXkEJdXIX/7uX1sBonNamM+kI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TAwgAAANwAAAAPAAAAAAAAAAAAAAAAAJgCAABkcnMvZG93&#10;bnJldi54bWxQSwUGAAAAAAQABAD1AAAAhwMAAAAA&#10;" fillcolor="#f2f2f2 [3052]" stroked="f"/>
                <v:shape id="AutoShape 427" o:spid="_x0000_s1073" type="#_x0000_t109" style="position:absolute;left:16160;top:19977;width:477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BW8YA&#10;AADcAAAADwAAAGRycy9kb3ducmV2LnhtbESPUWsCMRCE3wv+h7BC32pOoWKvRhFBWmpF1La0b8tl&#10;mzu8bI7LVq//vikIPg4z8w0znXe+VidqYxXYwHCQgSIugq3YGXg7rO4moKIgW6wDk4FfijCf9W6m&#10;mNtw5h2d9uJUgnDM0UAp0uRax6Ikj3EQGuLkfYfWoyTZOm1bPCe4r/Uoy8baY8VpocSGliUVx/2P&#10;NyB68/T68bWW++bg3ee2xvW7ezHmtt8tHkEJdXINX9rP1sB48gD/Z9IR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BW8YAAADcAAAADwAAAAAAAAAAAAAAAACYAgAAZHJz&#10;L2Rvd25yZXYueG1sUEsFBgAAAAAEAAQA9QAAAIsDAAAAAA==&#10;" fillcolor="#f2f2f2 [3052]" stroked="f"/>
                <v:shape id="AutoShape 428" o:spid="_x0000_s1074" type="#_x0000_t109" style="position:absolute;left:38576;top:19977;width:906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G8MA&#10;AADcAAAADwAAAGRycy9kb3ducmV2LnhtbERPTWsCMRC9F/wPYYTearZCpV2NUgRpqRVRq9jbsJlm&#10;FzeTZTPV7b83h4LHx/uezDpfqzO1sQps4HGQgSIugq3YGfjaLR6eQUVBtlgHJgN/FGE27d1NMLfh&#10;whs6b8WpFMIxRwOlSJNrHYuSPMZBaIgT9xNaj5Jg67Rt8ZLCfa2HWTbSHitODSU2NC+pOG1/vQHR&#10;q7fPw/dSnpqdd8d1jcu9+zDmvt+9jkEJdXIT/7vfrYHRS5qfzqQjo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G8MAAADcAAAADwAAAAAAAAAAAAAAAACYAgAAZHJzL2Rv&#10;d25yZXYueG1sUEsFBgAAAAAEAAQA9QAAAIgDAAAAAA==&#10;" fillcolor="#f2f2f2 [3052]" stroked="f"/>
                <v:shape id="AutoShape 429" o:spid="_x0000_s1075" type="#_x0000_t109" style="position:absolute;left:47625;top:19964;width:1042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gMUA&#10;AADcAAAADwAAAGRycy9kb3ducmV2LnhtbESPX0vDQBDE3wW/w7GCb/ZSwWLTXoMIohil2H+0b0tu&#10;ewnm9kJubeO39wTBx2FmfsPMi8G36kR9bAIbGI8yUMRVsA07A5v10809qCjIFtvAZOCbIhSLy4s5&#10;5jac+YNOK3EqQTjmaKAW6XKtY1WTxzgKHXHyjqH3KEn2TtsezwnuW32bZRPtseG0UGNHjzVVn6sv&#10;b0D0+/Pb7lDKXbf2br9ssdy6V2Our4aHGSihQf7Df+0Xa2AyHcP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VuAxQAAANwAAAAPAAAAAAAAAAAAAAAAAJgCAABkcnMv&#10;ZG93bnJldi54bWxQSwUGAAAAAAQABAD1AAAAigMAAAAA&#10;" fillcolor="#f2f2f2 [3052]" stroke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0" o:spid="_x0000_s1076" type="#_x0000_t176" style="position:absolute;left:24047;top:5975;width:1522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9+E8UA&#10;AADcAAAADwAAAGRycy9kb3ducmV2LnhtbESPQWsCMRSE74L/IbxCL0UThWrdGsUWxB56MRbPj81z&#10;d3Hzsm5S3e2vbwoFj8PMfMMs152rxZXaUHnWMBkrEMS5txUXGr4O29ELiBCRLdaeSUNPAdar4WCJ&#10;mfU33tPVxEIkCIcMNZQxNpmUIS/JYRj7hjh5J986jEm2hbQt3hLc1XKq1Ew6rDgtlNjQe0n52Xw7&#10;Dc9Pn2b7dsB+J9XP5bxT/dwcjdaPD93mFUSkLt7D/+0Pq2G2mML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34TxQAAANwAAAAPAAAAAAAAAAAAAAAAAJgCAABkcnMv&#10;ZG93bnJldi54bWxQSwUGAAAAAAQABAD1AAAAigMAAAAA&#10;">
                  <v:textbox inset="1.5pt,1.5pt,1.5pt,1.5pt">
                    <w:txbxContent>
                      <w:p w:rsidR="00063E2C" w:rsidRPr="00186ADF" w:rsidRDefault="00063E2C" w:rsidP="00814F3C">
                        <w:pPr>
                          <w:jc w:val="center"/>
                          <w:rPr>
                            <w:sz w:val="16"/>
                            <w:szCs w:val="16"/>
                            <w:lang w:val="fr-CA"/>
                          </w:rPr>
                        </w:pPr>
                        <w:r w:rsidRPr="00186ADF">
                          <w:rPr>
                            <w:sz w:val="16"/>
                            <w:szCs w:val="16"/>
                            <w:lang w:val="fr-CA"/>
                          </w:rPr>
                          <w:sym w:font="Symbol" w:char="F044"/>
                        </w:r>
                        <w:r w:rsidRPr="00186ADF">
                          <w:rPr>
                            <w:sz w:val="16"/>
                            <w:szCs w:val="16"/>
                            <w:lang w:val="fr-CA"/>
                          </w:rPr>
                          <w:t>G est</w:t>
                        </w:r>
                        <w:r>
                          <w:rPr>
                            <w:sz w:val="16"/>
                            <w:szCs w:val="16"/>
                            <w:lang w:val="fr-CA"/>
                          </w:rPr>
                          <w:t xml:space="preserve">-il plus </w:t>
                        </w:r>
                        <w:r w:rsidRPr="00186ADF">
                          <w:rPr>
                            <w:sz w:val="16"/>
                            <w:szCs w:val="16"/>
                            <w:lang w:val="fr-CA"/>
                          </w:rPr>
                          <w:t>grand que 9</w:t>
                        </w:r>
                        <w:r>
                          <w:rPr>
                            <w:sz w:val="16"/>
                            <w:szCs w:val="16"/>
                            <w:lang w:val="fr-CA"/>
                          </w:rPr>
                          <w:t xml:space="preserve"> ?</w:t>
                        </w:r>
                      </w:p>
                    </w:txbxContent>
                  </v:textbox>
                </v:shape>
                <v:shapetype id="_x0000_t110" coordsize="21600,21600" o:spt="110" path="m10800,l,10800,10800,21600,21600,10800xe">
                  <v:stroke joinstyle="miter"/>
                  <v:path gradientshapeok="t" o:connecttype="rect" textboxrect="5400,5400,16200,16200"/>
                </v:shapetype>
                <v:shape id="AutoShape 431" o:spid="_x0000_s1077" type="#_x0000_t110" style="position:absolute;left:13309;top:7239;width:5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XQcUA&#10;AADcAAAADwAAAGRycy9kb3ducmV2LnhtbESPQWsCMRSE7wX/Q3hCbzVrLVJXo4hFUCiUqojeHslz&#10;d9nNy5Kk6/bfN4VCj8PMfMMsVr1tREc+VI4VjEcZCGLtTMWFgtNx+/QKIkRkg41jUvBNAVbLwcMC&#10;c+Pu/EndIRYiQTjkqKCMsc2lDLoki2HkWuLk3Zy3GJP0hTQe7wluG/mcZVNpseK0UGJLm5J0ffiy&#10;CtpQ7y/v/u2q++PLrDjXXaXPH0o9Dvv1HESkPv6H/9o7o2A6m8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xdBxQAAANwAAAAPAAAAAAAAAAAAAAAAAJgCAABkcnMv&#10;ZG93bnJldi54bWxQSwUGAAAAAAQABAD1AAAAigMAAAAA&#10;">
                  <v:textbox inset="1.5pt,1.5pt,1.5pt,1.5pt">
                    <w:txbxContent>
                      <w:p w:rsidR="00063E2C" w:rsidRPr="00186ADF" w:rsidRDefault="00063E2C" w:rsidP="00814F3C">
                        <w:pPr>
                          <w:rPr>
                            <w:sz w:val="16"/>
                            <w:szCs w:val="16"/>
                            <w:lang w:val="fr-CA"/>
                          </w:rPr>
                        </w:pPr>
                        <w:r w:rsidRPr="00186ADF">
                          <w:rPr>
                            <w:sz w:val="16"/>
                            <w:szCs w:val="16"/>
                            <w:lang w:val="fr-CA"/>
                          </w:rPr>
                          <w:t>Oui</w:t>
                        </w:r>
                      </w:p>
                    </w:txbxContent>
                  </v:textbox>
                </v:shape>
                <v:shape id="AutoShape 432" o:spid="_x0000_s1078" type="#_x0000_t32" style="position:absolute;left:15881;top:7213;width:8166;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cScUAAADcAAAADwAAAGRycy9kb3ducmV2LnhtbESPQWsCMRSE74X+h/AKvRTNbimiW6OI&#10;IIiHgroHj4/kubt087Imcd3++0YQPA4z8w0zXw62FT350DhWkI8zEMTamYYrBeVxM5qCCBHZYOuY&#10;FPxRgOXi9WWOhXE33lN/iJVIEA4FKqhj7Aopg67JYhi7jjh5Z+ctxiR9JY3HW4LbVn5m2URabDgt&#10;1NjRuib9e7haBc2u/Cn7j0v0errLTz4Px1OrlXp/G1bfICIN8Rl+tLdGwWT2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cScUAAADcAAAADwAAAAAAAAAA&#10;AAAAAAChAgAAZHJzL2Rvd25yZXYueG1sUEsFBgAAAAAEAAQA+QAAAJMDAAAAAA==&#10;"/>
                <v:shape id="AutoShape 433" o:spid="_x0000_s1079" type="#_x0000_t110" style="position:absolute;left:45040;top:7194;width:5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rsUA&#10;AADcAAAADwAAAGRycy9kb3ducmV2LnhtbESPQWsCMRSE7wX/Q3hCbzVrsVJXo4hFUCiUqojeHslz&#10;d9nNy5Kk6/bfN4VCj8PMfMMsVr1tREc+VI4VjEcZCGLtTMWFgtNx+/QKIkRkg41jUvBNAVbLwcMC&#10;c+Pu/EndIRYiQTjkqKCMsc2lDLoki2HkWuLk3Zy3GJP0hTQe7wluG/mcZVNpseK0UGJLm5J0ffiy&#10;CtpQ7y/v/u2q++NkVpzrrtLnD6Ueh/16DiJSH//Df+2dUTCdvc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iquxQAAANwAAAAPAAAAAAAAAAAAAAAAAJgCAABkcnMv&#10;ZG93bnJldi54bWxQSwUGAAAAAAQABAD1AAAAigMAAAAA&#10;">
                  <v:textbox inset="1.5pt,1.5pt,1.5pt,1.5pt">
                    <w:txbxContent>
                      <w:p w:rsidR="00063E2C" w:rsidRPr="00186ADF" w:rsidRDefault="00063E2C" w:rsidP="00814F3C">
                        <w:pPr>
                          <w:rPr>
                            <w:sz w:val="16"/>
                            <w:szCs w:val="16"/>
                            <w:lang w:val="fr-CA"/>
                          </w:rPr>
                        </w:pPr>
                        <w:r>
                          <w:rPr>
                            <w:sz w:val="16"/>
                            <w:szCs w:val="16"/>
                            <w:lang w:val="fr-CA"/>
                          </w:rPr>
                          <w:t>Non</w:t>
                        </w:r>
                      </w:p>
                    </w:txbxContent>
                  </v:textbox>
                </v:shape>
                <v:shape id="AutoShape 434" o:spid="_x0000_s1080" type="#_x0000_t32" style="position:absolute;left:39274;top:7194;width:8338;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npcQAAADcAAAADwAAAGRycy9kb3ducmV2LnhtbESPQWvCQBSE74L/YXlCL1I38RBs6ipF&#10;KIiHgpqDx8fuaxKafRt3tzH9911B8DjMzDfMejvaTgzkQ+tYQb7IQBBrZ1quFVTnz9cViBCRDXaO&#10;ScEfBdhuppM1lsbd+EjDKdYiQTiUqKCJsS+lDLohi2HheuLkfTtvMSbpa2k83hLcdnKZZYW02HJa&#10;aLCnXUP65/RrFbSH6qsa5tfo9eqQX3wezpdOK/UyGz/eQUQa4zP8aO+NguKt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GelxAAAANwAAAAPAAAAAAAAAAAA&#10;AAAAAKECAABkcnMvZG93bnJldi54bWxQSwUGAAAAAAQABAD5AAAAkgMAAAAA&#10;"/>
                <v:shape id="AutoShape 435" o:spid="_x0000_s1081" type="#_x0000_t176" style="position:absolute;left:4648;top:13366;width:2257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di8YA&#10;AADcAAAADwAAAGRycy9kb3ducmV2LnhtbESPT2sCMRTE7wW/Q3hCL0WTFuqf1Si1IPbQS6N4fmye&#10;u4ubl3UTdbefvikUehxm5jfMct25WtyoDZVnDc9jBYI497biQsNhvx3NQISIbLH2TBp6CrBeDR6W&#10;mFl/5y+6mViIBOGQoYYyxiaTMuQlOQxj3xAn7+RbhzHJtpC2xXuCu1q+KDWRDitOCyU29F5SfjZX&#10;p+H16dNsN3vsd1J9X8471U/N0Wj9OOzeFiAidfE//Nf+sBom8y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di8YAAADcAAAADwAAAAAAAAAAAAAAAACYAgAAZHJz&#10;L2Rvd25yZXYueG1sUEsFBgAAAAAEAAQA9QAAAIsDAAAAAA==&#10;">
                  <v:textbox inset="1.5pt,1.5pt,1.5pt,1.5pt">
                    <w:txbxContent>
                      <w:p w:rsidR="00063E2C" w:rsidRDefault="00063E2C" w:rsidP="00814F3C">
                        <w:pPr>
                          <w:jc w:val="center"/>
                          <w:rPr>
                            <w:sz w:val="16"/>
                            <w:szCs w:val="16"/>
                            <w:lang w:val="fr-CA"/>
                          </w:rPr>
                        </w:pPr>
                        <w:r>
                          <w:rPr>
                            <w:sz w:val="16"/>
                            <w:szCs w:val="16"/>
                            <w:lang w:val="fr-CA"/>
                          </w:rPr>
                          <w:t>G doit être exprimé en notation scientifique.</w:t>
                        </w:r>
                      </w:p>
                      <w:p w:rsidR="00063E2C" w:rsidRPr="00186ADF" w:rsidRDefault="00063E2C" w:rsidP="00814F3C">
                        <w:pPr>
                          <w:jc w:val="center"/>
                          <w:rPr>
                            <w:sz w:val="16"/>
                            <w:szCs w:val="16"/>
                            <w:lang w:val="fr-CA"/>
                          </w:rPr>
                        </w:pPr>
                        <w:r>
                          <w:rPr>
                            <w:sz w:val="16"/>
                            <w:szCs w:val="16"/>
                            <w:lang w:val="fr-CA"/>
                          </w:rPr>
                          <w:t>(1 seul chiffre avant la virgule)</w:t>
                        </w:r>
                      </w:p>
                    </w:txbxContent>
                  </v:textbox>
                </v:shape>
                <v:shape id="AutoShape 436" o:spid="_x0000_s1082" type="#_x0000_t176" style="position:absolute;left:43821;top:25647;width:1811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J+cIA&#10;AADcAAAADwAAAGRycy9kb3ducmV2LnhtbERPz2vCMBS+D/Y/hDfYRTRxMHWdUdxA9ODFKJ4fzVtb&#10;bF66JtPWv94chB0/vt/zZedqcaE2VJ41jEcKBHHubcWFhuNhPZyBCBHZYu2ZNPQUYLl4fppjZv2V&#10;93QxsRAphEOGGsoYm0zKkJfkMIx8Q5y4H986jAm2hbQtXlO4q+WbUhPpsOLUUGJD3yXlZ/PnNLwP&#10;dmb9dcB+I9Xt97xR/dScjNavL93qE0SkLv6LH+6t1TD5SGv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0n5wgAAANwAAAAPAAAAAAAAAAAAAAAAAJgCAABkcnMvZG93&#10;bnJldi54bWxQSwUGAAAAAAQABAD1AAAAhwMAAAAA&#10;">
                  <v:textbox inset="1.5pt,1.5pt,1.5pt,1.5pt">
                    <w:txbxContent>
                      <w:p w:rsidR="00063E2C" w:rsidRDefault="00063E2C" w:rsidP="00814F3C">
                        <w:pPr>
                          <w:jc w:val="center"/>
                          <w:rPr>
                            <w:sz w:val="16"/>
                            <w:szCs w:val="16"/>
                            <w:lang w:val="fr-CA"/>
                          </w:rPr>
                        </w:pPr>
                        <w:r w:rsidRPr="00186ADF">
                          <w:rPr>
                            <w:sz w:val="16"/>
                            <w:szCs w:val="16"/>
                            <w:lang w:val="fr-CA"/>
                          </w:rPr>
                          <w:sym w:font="Symbol" w:char="F044"/>
                        </w:r>
                        <w:r>
                          <w:rPr>
                            <w:sz w:val="16"/>
                            <w:szCs w:val="16"/>
                            <w:lang w:val="fr-CA"/>
                          </w:rPr>
                          <w:t>G doit avoir un seul chiffre significatif.</w:t>
                        </w:r>
                      </w:p>
                      <w:p w:rsidR="00063E2C" w:rsidRPr="00186ADF" w:rsidRDefault="00063E2C" w:rsidP="00814F3C">
                        <w:pPr>
                          <w:jc w:val="center"/>
                          <w:rPr>
                            <w:sz w:val="16"/>
                            <w:szCs w:val="16"/>
                            <w:lang w:val="fr-CA"/>
                          </w:rPr>
                        </w:pPr>
                        <w:r>
                          <w:rPr>
                            <w:sz w:val="16"/>
                            <w:szCs w:val="16"/>
                            <w:lang w:val="fr-CA"/>
                          </w:rPr>
                          <w:t>(Arrondir à la hausse)</w:t>
                        </w:r>
                      </w:p>
                    </w:txbxContent>
                  </v:textbox>
                </v:shape>
                <v:shape id="AutoShape 437" o:spid="_x0000_s1083" type="#_x0000_t32" style="position:absolute;left:15881;top:10668;width:57;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438" o:spid="_x0000_s1084" type="#_x0000_t32" style="position:absolute;left:47612;top:10623;width:32;height:9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v:shape id="AutoShape 439" o:spid="_x0000_s1085" type="#_x0000_t32" style="position:absolute;left:27222;top:10623;width:20390;height:4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yNsQAAADcAAAADwAAAGRycy9kb3ducmV2LnhtbESPwWrDMBBE74X+g9hCb43sBJrgRgnF&#10;UAg5FOrkAxZrI5taK2OtHSdfXxUKPQ4z84bZ7mffqYmG2AY2kC8yUMR1sC07A+fTx8sGVBRki11g&#10;MnCjCPvd48MWCxuu/EVTJU4lCMcCDTQifaF1rBvyGBehJ07eJQweJcnBaTvgNcF9p5dZ9qo9tpwW&#10;GuypbKj+rkZv4PO8KVe5Gw9HtPeT3CtXrsUZ8/w0v7+BEprlP/zXPlgD6yyH3zPpCO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TI2xAAAANwAAAAPAAAAAAAAAAAA&#10;AAAAAKECAABkcnMvZG93bnJldi54bWxQSwUGAAAAAAQABAD5AAAAkgMAAAAA&#10;">
                  <v:stroke dashstyle="1 1" endcap="round"/>
                </v:shape>
                <v:shape id="AutoShape 440" o:spid="_x0000_s1086" type="#_x0000_t32" style="position:absolute;left:15938;top:17081;width:6;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shape id="AutoShape 441" o:spid="_x0000_s1087" type="#_x0000_t32" style="position:absolute;left:52838;top:22904;width:38;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442" o:spid="_x0000_s1088" type="#_x0000_t32" style="position:absolute;left:31661;top:3905;width:6;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8EAAADcAAAADwAAAGRycy9kb3ducmV2LnhtbERPTYvCMBC9C/6HMIIX0bQeRKtRZGFB&#10;PCys9uBxSMa22ExqEmv3328OC3t8vO/dYbCt6MmHxrGCfJGBINbONFwpKK+f8zWIEJENto5JwQ8F&#10;OOzHox0Wxr35m/pLrEQK4VCggjrGrpAy6JoshoXriBN3d95iTNBX0nh8p3DbymWWraTFhlNDjR19&#10;1KQfl5dV0JzLr7KfPaPX63N+83m43lqt1HQyHLcgIg3xX/znPhkFm1W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47wQAAANwAAAAPAAAAAAAAAAAAAAAA&#10;AKECAABkcnMvZG93bnJldi54bWxQSwUGAAAAAAQABAD5AAAAjwMAAAAA&#10;"/>
                <v:shape id="AutoShape 443" o:spid="_x0000_s1089" type="#_x0000_t176" style="position:absolute;left:33521;top:32391;width:1915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EFcUA&#10;AADcAAAADwAAAGRycy9kb3ducmV2LnhtbESPQWsCMRSE7wX/Q3gFL0UTBW3dGkULYg+9NBbPj81z&#10;d3Hzsm5S3fXXN4VCj8PMfMMs152rxZXaUHnWMBkrEMS5txUXGr4Ou9ELiBCRLdaeSUNPAdarwcMS&#10;M+tv/ElXEwuRIBwy1FDG2GRShrwkh2HsG+LknXzrMCbZFtK2eEtwV8upUnPpsOK0UGJDbyXlZ/Pt&#10;NMyePsxue8B+L9X9ct6r/tkcjdbDx27zCiJSF//Df+13q2Exn8D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QVxQAAANwAAAAPAAAAAAAAAAAAAAAAAJgCAABkcnMv&#10;ZG93bnJldi54bWxQSwUGAAAAAAQABAD1AAAAigMAAAAA&#10;">
                  <v:textbox inset="1.5pt,1.5pt,1.5pt,1.5pt">
                    <w:txbxContent>
                      <w:p w:rsidR="00063E2C" w:rsidRDefault="00063E2C" w:rsidP="00814F3C">
                        <w:pPr>
                          <w:jc w:val="center"/>
                          <w:rPr>
                            <w:sz w:val="16"/>
                            <w:szCs w:val="16"/>
                            <w:lang w:val="fr-CA"/>
                          </w:rPr>
                        </w:pPr>
                        <w:r>
                          <w:rPr>
                            <w:sz w:val="16"/>
                            <w:szCs w:val="16"/>
                            <w:lang w:val="fr-CA"/>
                          </w:rPr>
                          <w:t>G doit avoir la même précision que l’incertitude. (Mêmes décimales)</w:t>
                        </w:r>
                      </w:p>
                      <w:p w:rsidR="00063E2C" w:rsidRPr="00186ADF" w:rsidRDefault="00063E2C" w:rsidP="00814F3C">
                        <w:pPr>
                          <w:jc w:val="center"/>
                          <w:rPr>
                            <w:sz w:val="16"/>
                            <w:szCs w:val="16"/>
                            <w:lang w:val="fr-CA"/>
                          </w:rPr>
                        </w:pPr>
                        <w:r>
                          <w:rPr>
                            <w:sz w:val="16"/>
                            <w:szCs w:val="16"/>
                            <w:lang w:val="fr-CA"/>
                          </w:rPr>
                          <w:t>(1 seul chiffre avant la virgule)</w:t>
                        </w:r>
                      </w:p>
                    </w:txbxContent>
                  </v:textbox>
                </v:shape>
                <v:shape id="AutoShape 444" o:spid="_x0000_s1090" type="#_x0000_t32" style="position:absolute;left:43097;top:22917;width:13;height:9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F18QAAADcAAAADwAAAGRycy9kb3ducmV2LnhtbESPQYvCMBSE7wv+h/AEL4um9SBajSIL&#10;C4uHBbUHj4/kbVu2ealJttZ/vxEEj8PMfMNsdoNtRU8+NI4V5LMMBLF2puFKQXn+nC5BhIhssHVM&#10;Cu4UYLcdvW2wMO7GR+pPsRIJwqFABXWMXSFl0DVZDDPXESfvx3mLMUlfSePxluC2lfMsW0iLDaeF&#10;Gjv6qEn/nv6sguZQfpf9+zV6vTzkF5+H86XVSk3Gw34NItIQX+Fn+8soWC3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oXXxAAAANwAAAAPAAAAAAAAAAAA&#10;AAAAAKECAABkcnMvZG93bnJldi54bWxQSwUGAAAAAAQABAD5AAAAkgMAAAAA&#10;"/>
                <v:shape id="AutoShape 445" o:spid="_x0000_s1091" type="#_x0000_t32" style="position:absolute;left:43097;top:29362;width:9779;height:30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gTMUAAADcAAAADwAAAGRycy9kb3ducmV2LnhtbESPQWsCMRSE74X+h/AKvRTNbgu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gTMUAAADcAAAADwAAAAAAAAAA&#10;AAAAAAChAgAAZHJzL2Rvd25yZXYueG1sUEsFBgAAAAAEAAQA+QAAAJMDAAAAAA==&#10;"/>
                <v:shape id="Text Box 446" o:spid="_x0000_s1092" type="#_x0000_t202" style="position:absolute;left:36366;top:39935;width:2257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EG8QA&#10;AADcAAAADwAAAGRycy9kb3ducmV2LnhtbESPQWsCMRSE7wX/Q3hCbzVrKUtdjSIFQeipbgW9PTbP&#10;zeLmZU2irv/eCILHYWa+YWaL3rbiQj40jhWMRxkI4srphmsF/+Xq4xtEiMgaW8ek4EYBFvPB2wwL&#10;7a78R5dNrEWCcChQgYmxK6QMlSGLYeQ64uQdnLcYk/S11B6vCW5b+ZllubTYcFow2NGPoeq4OVsF&#10;6/yU3w47vT3vS7/a/4asNM1Rqfdhv5yCiNTHV/jZXmsFk/wL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BBvEAAAA3AAAAA8AAAAAAAAAAAAAAAAAmAIAAGRycy9k&#10;b3ducmV2LnhtbFBLBQYAAAAABAAEAPUAAACJAwAAAAA=&#10;" filled="f" strokeweight="1pt">
                  <v:textbox inset="1.5pt,1.5pt,1.5pt,1.5pt">
                    <w:txbxContent>
                      <w:p w:rsidR="00063E2C" w:rsidRPr="00186ADF" w:rsidRDefault="00063E2C" w:rsidP="00814F3C">
                        <w:pPr>
                          <w:jc w:val="center"/>
                          <w:rPr>
                            <w:sz w:val="28"/>
                            <w:szCs w:val="28"/>
                          </w:rPr>
                        </w:pPr>
                        <w:r>
                          <w:rPr>
                            <w:sz w:val="28"/>
                            <w:szCs w:val="28"/>
                          </w:rPr>
                          <w:t xml:space="preserve">  </w:t>
                        </w:r>
                        <w:r w:rsidRPr="00186ADF">
                          <w:rPr>
                            <w:sz w:val="28"/>
                            <w:szCs w:val="28"/>
                          </w:rPr>
                          <w:t xml:space="preserve">G      ±      </w:t>
                        </w:r>
                        <w:r w:rsidRPr="00186ADF">
                          <w:rPr>
                            <w:sz w:val="28"/>
                            <w:szCs w:val="28"/>
                          </w:rPr>
                          <w:sym w:font="Symbol" w:char="F044"/>
                        </w:r>
                        <w:r w:rsidRPr="00186ADF">
                          <w:rPr>
                            <w:sz w:val="28"/>
                            <w:szCs w:val="28"/>
                          </w:rPr>
                          <w:t>G</w:t>
                        </w:r>
                      </w:p>
                    </w:txbxContent>
                  </v:textbox>
                </v:shape>
                <v:shape id="AutoShape 447" o:spid="_x0000_s1093" type="#_x0000_t32" style="position:absolute;left:43097;top:36106;width:4559;height:3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yMUAAADcAAAADwAAAGRycy9kb3ducmV2LnhtbESPT2sCMRTE7wW/Q3iFXopmLSh1a5RV&#10;EKrgwX/35+Z1E7p5WTdRt9/eFAo9DjPzG2Y671wtbtQG61nBcJCBIC69tlwpOB5W/XcQISJrrD2T&#10;gh8KMJ/1nqaYa3/nHd32sRIJwiFHBSbGJpcylIYchoFviJP35VuHMcm2krrFe4K7Wr5l2Vg6tJwW&#10;DDa0NFR+769OwXY9XBRnY9eb3cVuR6uivlavJ6VenrviA0SkLv6H/9qfWsFk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dyMUAAADcAAAADwAAAAAAAAAA&#10;AAAAAAChAgAAZHJzL2Rvd25yZXYueG1sUEsFBgAAAAAEAAQA+QAAAJMDAAAAAA==&#10;"/>
                <v:shape id="AutoShape 448" o:spid="_x0000_s1094" type="#_x0000_t176" style="position:absolute;left:10229;top:25565;width:1814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cYA&#10;AADcAAAADwAAAGRycy9kb3ducmV2LnhtbESPQWsCMRSE7wX/Q3hCL0WTFrrqapS2IPbQi1E8PzbP&#10;3cXNy3aT6m5/fVMo9DjMzDfMatO7RlypC7VnDY9TBYK48LbmUsPxsJ3MQYSIbLHxTBoGCrBZj+5W&#10;mFt/4z1dTSxFgnDIUUMVY5tLGYqKHIapb4mTd/adw5hkV0rb4S3BXSOflMqkw5rTQoUtvVVUXMyX&#10;0/D88GG2rwccdlJ9f152apiZk9H6fty/LEFE6uN/+K/9bjUssg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YcYAAADcAAAADwAAAAAAAAAAAAAAAACYAgAAZHJz&#10;L2Rvd25yZXYueG1sUEsFBgAAAAAEAAQA9QAAAIsDAAAAAA==&#10;">
                  <v:textbox inset="1.5pt,1.5pt,1.5pt,1.5pt">
                    <w:txbxContent>
                      <w:p w:rsidR="00063E2C" w:rsidRDefault="00063E2C" w:rsidP="00814F3C">
                        <w:pPr>
                          <w:jc w:val="center"/>
                          <w:rPr>
                            <w:sz w:val="16"/>
                            <w:szCs w:val="16"/>
                            <w:lang w:val="fr-CA"/>
                          </w:rPr>
                        </w:pPr>
                        <w:r w:rsidRPr="00186ADF">
                          <w:rPr>
                            <w:sz w:val="16"/>
                            <w:szCs w:val="16"/>
                            <w:lang w:val="fr-CA"/>
                          </w:rPr>
                          <w:sym w:font="Symbol" w:char="F044"/>
                        </w:r>
                        <w:r>
                          <w:rPr>
                            <w:sz w:val="16"/>
                            <w:szCs w:val="16"/>
                            <w:lang w:val="fr-CA"/>
                          </w:rPr>
                          <w:t>G doit avoir un seul chiffre significatif. (Arrondir à la hausse)</w:t>
                        </w:r>
                      </w:p>
                      <w:p w:rsidR="00063E2C" w:rsidRPr="00186ADF" w:rsidRDefault="00063E2C" w:rsidP="00814F3C">
                        <w:pPr>
                          <w:jc w:val="center"/>
                          <w:rPr>
                            <w:sz w:val="16"/>
                            <w:szCs w:val="16"/>
                            <w:lang w:val="fr-CA"/>
                          </w:rPr>
                        </w:pPr>
                      </w:p>
                    </w:txbxContent>
                  </v:textbox>
                </v:shape>
                <v:shape id="AutoShape 449" o:spid="_x0000_s1095" type="#_x0000_t176" style="position:absolute;left:323;top:32391;width:1915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5+sYA&#10;AADcAAAADwAAAGRycy9kb3ducmV2LnhtbESPT2sCMRTE7wW/Q3hCL0WTFuqf1Si1IPbQS6N4fmye&#10;u4ubl3UTdbefvikUehxm5jfMct25WtyoDZVnDc9jBYI497biQsNhvx3NQISIbLH2TBp6CrBeDR6W&#10;mFl/5y+6mViIBOGQoYYyxiaTMuQlOQxj3xAn7+RbhzHJtpC2xXuCu1q+KDWRDitOCyU29F5SfjZX&#10;p+H16dNsN3vsd1J9X8471U/N0Wj9OOzeFiAidfE//Nf+sBrmky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k5+sYAAADcAAAADwAAAAAAAAAAAAAAAACYAgAAZHJz&#10;L2Rvd25yZXYueG1sUEsFBgAAAAAEAAQA9QAAAIsDAAAAAA==&#10;">
                  <v:textbox inset="1.5pt,1.5pt,1.5pt,1.5pt">
                    <w:txbxContent>
                      <w:p w:rsidR="00063E2C" w:rsidRDefault="00063E2C" w:rsidP="00814F3C">
                        <w:pPr>
                          <w:jc w:val="center"/>
                          <w:rPr>
                            <w:sz w:val="16"/>
                            <w:szCs w:val="16"/>
                            <w:lang w:val="fr-CA"/>
                          </w:rPr>
                        </w:pPr>
                        <w:r>
                          <w:rPr>
                            <w:sz w:val="16"/>
                            <w:szCs w:val="16"/>
                            <w:lang w:val="fr-CA"/>
                          </w:rPr>
                          <w:t>G doit avoir la même précision que l’incertitude. (Mêmes décimales)</w:t>
                        </w:r>
                      </w:p>
                      <w:p w:rsidR="00063E2C" w:rsidRPr="00186ADF" w:rsidRDefault="00063E2C" w:rsidP="00814F3C">
                        <w:pPr>
                          <w:jc w:val="center"/>
                          <w:rPr>
                            <w:sz w:val="16"/>
                            <w:szCs w:val="16"/>
                            <w:lang w:val="fr-CA"/>
                          </w:rPr>
                        </w:pPr>
                        <w:r>
                          <w:rPr>
                            <w:sz w:val="16"/>
                            <w:szCs w:val="16"/>
                            <w:lang w:val="fr-CA"/>
                          </w:rPr>
                          <w:t>(1 seul chiffre avant la virgule)</w:t>
                        </w:r>
                      </w:p>
                    </w:txbxContent>
                  </v:textbox>
                </v:shape>
                <v:shape id="AutoShape 450" o:spid="_x0000_s1096" type="#_x0000_t32" style="position:absolute;left:18548;top:22917;width:756;height:2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sMAAADcAAAADwAAAGRycy9kb3ducmV2LnhtbERPTWvCQBC9F/wPyxR6kWZjQWlT1xAU&#10;oQhikxZyHbLTJE12NmS3Gv+9exB6fLzvdTqZXpxpdK1lBYsoBkFcWd1yreD7a//8CsJ5ZI29ZVJw&#10;JQfpZvawxkTbC+d0LnwtQgi7BBU03g+JlK5qyKCL7EAcuB87GvQBjrXUI15CuOnlSxyvpMGWQ0OD&#10;A20bqrrizyjwx/lh+ZufTlnBvMs+D2WXbUulnh6n7B2Ep8n/i+/uD63gbRX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8LDAAAA3AAAAA8AAAAAAAAAAAAA&#10;AAAAoQIAAGRycy9kb3ducmV2LnhtbFBLBQYAAAAABAAEAPkAAACRAwAAAAA=&#10;"/>
                <v:shape id="AutoShape 451" o:spid="_x0000_s1097" type="#_x0000_t32" style="position:absolute;left:9848;top:22929;width:51;height:94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aWcYAAADcAAAADwAAAGRycy9kb3ducmV2LnhtbESPQWvCQBSE74X+h+UVeim6sVBpoqsE&#10;pVACYhMFr4/sM4lm34bs1qT/visUehxm5htmuR5NK27Uu8aygtk0AkFcWt1wpeB4+Ji8g3AeWWNr&#10;mRT8kIP16vFhiYm2A+d0K3wlAoRdggpq77tESlfWZNBNbUccvLPtDfog+0rqHocAN618jaK5NNhw&#10;WKixo01N5bX4Ngr87iV7u+T7fVowb9Ov7HRNNyelnp/GdAHC0+j/w3/tT60gnsd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WlnGAAAA3AAAAA8AAAAAAAAA&#10;AAAAAAAAoQIAAGRycy9kb3ducmV2LnhtbFBLBQYAAAAABAAEAPkAAACUAwAAAAA=&#10;"/>
                <v:shape id="AutoShape 452" o:spid="_x0000_s1098" type="#_x0000_t32" style="position:absolute;left:9899;top:29279;width:9405;height:3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shape id="Text Box 453" o:spid="_x0000_s1099" type="#_x0000_t202" style="position:absolute;left:4603;top:39833;width:22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xXsQA&#10;AADcAAAADwAAAGRycy9kb3ducmV2LnhtbESPQWsCMRSE7wX/Q3hCbzWrh7WuRhFBEHrSbaHeHpvn&#10;ZnHzsiZR139vhEKPw8x8wyxWvW3FjXxoHCsYjzIQxJXTDdcKvsvtxyeIEJE1to5JwYMCrJaDtwUW&#10;2t15T7dDrEWCcChQgYmxK6QMlSGLYeQ64uSdnLcYk/S11B7vCW5bOcmyXFpsOC0Y7GhjqDofrlbB&#10;Lr/kj9Ov/rkeS789foWsNM1Zqfdhv56DiNTH//Bfe6cVzKZjeJ1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MV7EAAAA3AAAAA8AAAAAAAAAAAAAAAAAmAIAAGRycy9k&#10;b3ducmV2LnhtbFBLBQYAAAAABAAEAPUAAACJAwAAAAA=&#10;" filled="f" strokeweight="1pt">
                  <v:textbox inset="1.5pt,1.5pt,1.5pt,1.5pt">
                    <w:txbxContent>
                      <w:p w:rsidR="00063E2C" w:rsidRPr="00186ADF" w:rsidRDefault="00063E2C" w:rsidP="00814F3C">
                        <w:pPr>
                          <w:jc w:val="center"/>
                          <w:rPr>
                            <w:sz w:val="28"/>
                            <w:szCs w:val="28"/>
                          </w:rPr>
                        </w:pPr>
                        <w:r>
                          <w:rPr>
                            <w:sz w:val="28"/>
                            <w:szCs w:val="28"/>
                          </w:rPr>
                          <w:t xml:space="preserve"> </w:t>
                        </w:r>
                        <w:proofErr w:type="gramStart"/>
                        <w:r>
                          <w:rPr>
                            <w:sz w:val="28"/>
                            <w:szCs w:val="28"/>
                          </w:rPr>
                          <w:t xml:space="preserve">( </w:t>
                        </w:r>
                        <w:r w:rsidRPr="00186ADF">
                          <w:rPr>
                            <w:sz w:val="28"/>
                            <w:szCs w:val="28"/>
                          </w:rPr>
                          <w:t>G</w:t>
                        </w:r>
                        <w:proofErr w:type="gramEnd"/>
                        <w:r w:rsidRPr="00186ADF">
                          <w:rPr>
                            <w:sz w:val="28"/>
                            <w:szCs w:val="28"/>
                          </w:rPr>
                          <w:t xml:space="preserve"> </w:t>
                        </w:r>
                        <w:r>
                          <w:rPr>
                            <w:sz w:val="28"/>
                            <w:szCs w:val="28"/>
                          </w:rPr>
                          <w:t xml:space="preserve">  </w:t>
                        </w:r>
                        <w:r w:rsidRPr="00186ADF">
                          <w:rPr>
                            <w:sz w:val="28"/>
                            <w:szCs w:val="28"/>
                          </w:rPr>
                          <w:t xml:space="preserve"> ± </w:t>
                        </w:r>
                        <w:r>
                          <w:rPr>
                            <w:sz w:val="28"/>
                            <w:szCs w:val="28"/>
                          </w:rPr>
                          <w:t xml:space="preserve"> </w:t>
                        </w:r>
                        <w:r w:rsidRPr="00186ADF">
                          <w:rPr>
                            <w:sz w:val="28"/>
                            <w:szCs w:val="28"/>
                          </w:rPr>
                          <w:t xml:space="preserve">  </w:t>
                        </w:r>
                        <w:r w:rsidRPr="00186ADF">
                          <w:rPr>
                            <w:sz w:val="28"/>
                            <w:szCs w:val="28"/>
                          </w:rPr>
                          <w:sym w:font="Symbol" w:char="F044"/>
                        </w:r>
                        <w:r w:rsidRPr="00186ADF">
                          <w:rPr>
                            <w:sz w:val="28"/>
                            <w:szCs w:val="28"/>
                          </w:rPr>
                          <w:t>G</w:t>
                        </w:r>
                        <w:r>
                          <w:rPr>
                            <w:sz w:val="28"/>
                            <w:szCs w:val="28"/>
                          </w:rPr>
                          <w:t xml:space="preserve"> ) </w:t>
                        </w:r>
                        <w:r>
                          <w:rPr>
                            <w:sz w:val="28"/>
                            <w:szCs w:val="28"/>
                          </w:rPr>
                          <w:sym w:font="Symbol" w:char="F0D7"/>
                        </w:r>
                        <w:r>
                          <w:rPr>
                            <w:sz w:val="28"/>
                            <w:szCs w:val="28"/>
                          </w:rPr>
                          <w:t xml:space="preserve"> 10</w:t>
                        </w:r>
                        <w:r>
                          <w:rPr>
                            <w:sz w:val="28"/>
                            <w:szCs w:val="28"/>
                            <w:vertAlign w:val="superscript"/>
                          </w:rPr>
                          <w:t>n</w:t>
                        </w:r>
                      </w:p>
                    </w:txbxContent>
                  </v:textbox>
                </v:shape>
                <v:shape id="Text Box 454" o:spid="_x0000_s1100" type="#_x0000_t202" style="position:absolute;left:4648;top:19900;width:2257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JyMUA&#10;AADcAAAADwAAAGRycy9kb3ducmV2LnhtbESP3WrCQBSE7wu+w3IEb0Q3WuJPdJVSKrReCEYf4Jg9&#10;JsHs2ZBdY3x7t1Do5TAz3zDrbWcq0VLjSssKJuMIBHFmdcm5gvNpN1qAcB5ZY2WZFDzJwXbTe1tj&#10;ou2Dj9SmPhcBwi5BBYX3dSKlywoy6Ma2Jg7e1TYGfZBNLnWDjwA3lZxG0UwaLDksFFjTZ0HZLb0b&#10;BZgfLl+HYbx/H9atXuzcTxqbWKlBv/tYgfDU+f/wX/tbK1jOp/B7Jh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YnIxQAAANwAAAAPAAAAAAAAAAAAAAAAAJgCAABkcnMv&#10;ZG93bnJldi54bWxQSwUGAAAAAAQABAD1AAAAigMAAAAA&#10;" fillcolor="white [3212]" strokeweight="1pt">
                  <v:textbox inset="1.5pt,1.5pt,1.5pt,1.5pt">
                    <w:txbxContent>
                      <w:p w:rsidR="00063E2C" w:rsidRPr="00186ADF" w:rsidRDefault="00063E2C" w:rsidP="00814F3C">
                        <w:pPr>
                          <w:jc w:val="center"/>
                          <w:rPr>
                            <w:sz w:val="28"/>
                            <w:szCs w:val="28"/>
                          </w:rPr>
                        </w:pPr>
                        <w:r>
                          <w:rPr>
                            <w:sz w:val="28"/>
                            <w:szCs w:val="28"/>
                          </w:rPr>
                          <w:t xml:space="preserve"> </w:t>
                        </w:r>
                        <w:proofErr w:type="gramStart"/>
                        <w:r>
                          <w:rPr>
                            <w:sz w:val="28"/>
                            <w:szCs w:val="28"/>
                          </w:rPr>
                          <w:t xml:space="preserve">( </w:t>
                        </w:r>
                        <w:r w:rsidRPr="00186ADF">
                          <w:rPr>
                            <w:sz w:val="28"/>
                            <w:szCs w:val="28"/>
                          </w:rPr>
                          <w:t>G</w:t>
                        </w:r>
                        <w:proofErr w:type="gramEnd"/>
                        <w:r w:rsidRPr="00186ADF">
                          <w:rPr>
                            <w:sz w:val="28"/>
                            <w:szCs w:val="28"/>
                          </w:rPr>
                          <w:t xml:space="preserve"> </w:t>
                        </w:r>
                        <w:r>
                          <w:rPr>
                            <w:sz w:val="28"/>
                            <w:szCs w:val="28"/>
                          </w:rPr>
                          <w:t xml:space="preserve">   </w:t>
                        </w:r>
                        <w:r w:rsidRPr="00186ADF">
                          <w:rPr>
                            <w:sz w:val="28"/>
                            <w:szCs w:val="28"/>
                          </w:rPr>
                          <w:t xml:space="preserve"> ± </w:t>
                        </w:r>
                        <w:r>
                          <w:rPr>
                            <w:sz w:val="28"/>
                            <w:szCs w:val="28"/>
                          </w:rPr>
                          <w:t xml:space="preserve">   </w:t>
                        </w:r>
                        <w:r w:rsidRPr="00186ADF">
                          <w:rPr>
                            <w:sz w:val="28"/>
                            <w:szCs w:val="28"/>
                          </w:rPr>
                          <w:t xml:space="preserve"> </w:t>
                        </w:r>
                        <w:r w:rsidRPr="00186ADF">
                          <w:rPr>
                            <w:sz w:val="28"/>
                            <w:szCs w:val="28"/>
                          </w:rPr>
                          <w:sym w:font="Symbol" w:char="F044"/>
                        </w:r>
                        <w:r w:rsidRPr="00186ADF">
                          <w:rPr>
                            <w:sz w:val="28"/>
                            <w:szCs w:val="28"/>
                          </w:rPr>
                          <w:t>G</w:t>
                        </w:r>
                        <w:r>
                          <w:rPr>
                            <w:sz w:val="28"/>
                            <w:szCs w:val="28"/>
                          </w:rPr>
                          <w:t xml:space="preserve"> ) </w:t>
                        </w:r>
                        <w:r>
                          <w:rPr>
                            <w:sz w:val="28"/>
                            <w:szCs w:val="28"/>
                          </w:rPr>
                          <w:sym w:font="Symbol" w:char="F0D7"/>
                        </w:r>
                        <w:r>
                          <w:rPr>
                            <w:sz w:val="28"/>
                            <w:szCs w:val="28"/>
                          </w:rPr>
                          <w:t xml:space="preserve"> 10</w:t>
                        </w:r>
                        <w:r>
                          <w:rPr>
                            <w:sz w:val="28"/>
                            <w:szCs w:val="28"/>
                            <w:vertAlign w:val="superscript"/>
                          </w:rPr>
                          <w:t>n</w:t>
                        </w:r>
                      </w:p>
                    </w:txbxContent>
                  </v:textbox>
                </v:shape>
                <v:shape id="Text Box 455" o:spid="_x0000_s1101" type="#_x0000_t202" style="position:absolute;left:36353;top:19900;width:2257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sU8YA&#10;AADcAAAADwAAAGRycy9kb3ducmV2LnhtbESP0WrCQBRE3wv+w3KFvohurKRqmo2UUqH1IdDoB1yz&#10;t0kwezdktzH+vVso9HGYmTNMuhtNKwbqXWNZwXIRgSAurW64UnA67ucbEM4ja2wtk4IbOdhlk4cU&#10;E22v/EVD4SsRIOwSVFB73yVSurImg25hO+LgfdveoA+yr6Tu8RrgppVPUfQsDTYcFmrs6K2m8lL8&#10;GAVY5ef3fBYfVrNu0Ju9+yxiEyv1OB1fX0B4Gv1/+K/9oRVs1yv4PR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sU8YAAADcAAAADwAAAAAAAAAAAAAAAACYAgAAZHJz&#10;L2Rvd25yZXYueG1sUEsFBgAAAAAEAAQA9QAAAIsDAAAAAA==&#10;" fillcolor="white [3212]" strokeweight="1pt">
                  <v:textbox inset="1.5pt,1.5pt,1.5pt,1.5pt">
                    <w:txbxContent>
                      <w:p w:rsidR="00063E2C" w:rsidRPr="00186ADF" w:rsidRDefault="00063E2C" w:rsidP="00814F3C">
                        <w:pPr>
                          <w:jc w:val="center"/>
                          <w:rPr>
                            <w:sz w:val="28"/>
                            <w:szCs w:val="28"/>
                          </w:rPr>
                        </w:pPr>
                        <w:r>
                          <w:rPr>
                            <w:sz w:val="28"/>
                            <w:szCs w:val="28"/>
                          </w:rPr>
                          <w:t xml:space="preserve">  </w:t>
                        </w:r>
                        <w:r w:rsidRPr="00186ADF">
                          <w:rPr>
                            <w:sz w:val="28"/>
                            <w:szCs w:val="28"/>
                          </w:rPr>
                          <w:t>G</w:t>
                        </w:r>
                        <w:r>
                          <w:rPr>
                            <w:sz w:val="28"/>
                            <w:szCs w:val="28"/>
                          </w:rPr>
                          <w:t xml:space="preserve"> </w:t>
                        </w:r>
                        <w:r w:rsidRPr="00186ADF">
                          <w:rPr>
                            <w:sz w:val="28"/>
                            <w:szCs w:val="28"/>
                          </w:rPr>
                          <w:t xml:space="preserve">      ±      </w:t>
                        </w:r>
                        <w:r w:rsidRPr="00186ADF">
                          <w:rPr>
                            <w:sz w:val="28"/>
                            <w:szCs w:val="28"/>
                          </w:rPr>
                          <w:sym w:font="Symbol" w:char="F044"/>
                        </w:r>
                        <w:r w:rsidRPr="00186ADF">
                          <w:rPr>
                            <w:sz w:val="28"/>
                            <w:szCs w:val="28"/>
                          </w:rPr>
                          <w:t>G</w:t>
                        </w:r>
                      </w:p>
                    </w:txbxContent>
                  </v:textbox>
                </v:shape>
                <v:shape id="AutoShape 456" o:spid="_x0000_s1102" type="#_x0000_t32" style="position:absolute;left:9899;top:36106;width:5995;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ujscAAADcAAAADwAAAGRycy9kb3ducmV2LnhtbESPT2sCMRTE74V+h/AKXopmFW3t1ihb&#10;QagFD/7p/XXzugndvGw3Ubff3ghCj8PM/IaZLTpXixO1wXpWMBxkIIhLry1XCg77VX8KIkRkjbVn&#10;UvBHARbz+7sZ5tqfeUunXaxEgnDIUYGJscmlDKUhh2HgG+LkffvWYUyyraRu8ZzgrpajLHuSDi2n&#10;BYMNLQ2VP7ujU7BZD9+KL2PXH9tfu5msivpYPX4q1XvoilcQkbr4H76137WCl+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66OxwAAANwAAAAPAAAAAAAA&#10;AAAAAAAAAKECAABkcnMvZG93bnJldi54bWxQSwUGAAAAAAQABAD5AAAAlQMAAAAA&#10;"/>
                <v:shape id="Text Box 464" o:spid="_x0000_s1103" type="#_x0000_t202" style="position:absolute;left:20377;top:952;width:2257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ht8UA&#10;AADcAAAADwAAAGRycy9kb3ducmV2LnhtbESPQWsCMRSE74L/ITyht5q1YFtXo2ihuEqhrXro8bF5&#10;bhY3L0sSdfvvTaHgcZiZb5jZorONuJAPtWMFo2EGgrh0uuZKwWH//vgKIkRkjY1jUvBLARbzfm+G&#10;uXZX/qbLLlYiQTjkqMDE2OZShtKQxTB0LXHyjs5bjEn6SmqP1wS3jXzKsmdpsea0YLClN0PlaXe2&#10;Cr5W29avP9BMfsznXhbjbLMtDko9DLrlFESkLt7D/+1CK5i8jO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WG3xQAAANwAAAAPAAAAAAAAAAAAAAAAAJgCAABkcnMv&#10;ZG93bnJldi54bWxQSwUGAAAAAAQABAD1AAAAigMAAAAA&#10;" strokeweight="1pt">
                  <v:textbox inset="1.5pt,1.5pt,1.5pt,1.5pt">
                    <w:txbxContent>
                      <w:p w:rsidR="00063E2C" w:rsidRPr="00186ADF" w:rsidRDefault="00063E2C" w:rsidP="00814F3C">
                        <w:pPr>
                          <w:jc w:val="center"/>
                          <w:rPr>
                            <w:sz w:val="28"/>
                            <w:szCs w:val="28"/>
                          </w:rPr>
                        </w:pPr>
                        <w:r>
                          <w:rPr>
                            <w:sz w:val="28"/>
                            <w:szCs w:val="28"/>
                          </w:rPr>
                          <w:t xml:space="preserve">  </w:t>
                        </w:r>
                        <w:r w:rsidRPr="00186ADF">
                          <w:rPr>
                            <w:sz w:val="28"/>
                            <w:szCs w:val="28"/>
                          </w:rPr>
                          <w:t xml:space="preserve">G      ±      </w:t>
                        </w:r>
                        <w:r w:rsidRPr="00186ADF">
                          <w:rPr>
                            <w:sz w:val="28"/>
                            <w:szCs w:val="28"/>
                          </w:rPr>
                          <w:sym w:font="Symbol" w:char="F044"/>
                        </w:r>
                        <w:r w:rsidRPr="00186ADF">
                          <w:rPr>
                            <w:sz w:val="28"/>
                            <w:szCs w:val="28"/>
                          </w:rPr>
                          <w:t>G</w:t>
                        </w:r>
                      </w:p>
                    </w:txbxContent>
                  </v:textbox>
                </v:shape>
                <w10:anchorlock/>
              </v:group>
            </w:pict>
          </mc:Fallback>
        </mc:AlternateContent>
      </w:r>
    </w:p>
    <w:p w:rsidR="00194B62" w:rsidRDefault="002D329B" w:rsidP="002D329B">
      <w:pPr>
        <w:jc w:val="center"/>
      </w:pPr>
      <w:r>
        <w:rPr>
          <w:b/>
          <w:bCs/>
        </w:rPr>
        <w:t xml:space="preserve">Figure </w:t>
      </w:r>
      <w:r w:rsidR="00C56FB1">
        <w:rPr>
          <w:b/>
          <w:bCs/>
        </w:rPr>
        <w:t>19</w:t>
      </w:r>
      <w:r>
        <w:rPr>
          <w:b/>
          <w:bCs/>
        </w:rPr>
        <w:t xml:space="preserve"> : </w:t>
      </w:r>
      <w:r w:rsidR="002B316C">
        <w:rPr>
          <w:b/>
          <w:bCs/>
        </w:rPr>
        <w:t>Conventions d’écriture des mesures et des incertitudes absolues</w:t>
      </w:r>
    </w:p>
    <w:p w:rsidR="00183A26" w:rsidRDefault="00157E1F" w:rsidP="00C039DC">
      <w:r>
        <w:rPr>
          <w:noProof/>
          <w:lang w:val="fr-CA"/>
        </w:rPr>
        <w:lastRenderedPageBreak/>
        <mc:AlternateContent>
          <mc:Choice Requires="wps">
            <w:drawing>
              <wp:inline distT="0" distB="0" distL="0" distR="0">
                <wp:extent cx="6172200" cy="8277225"/>
                <wp:effectExtent l="9525" t="9525" r="9525" b="9525"/>
                <wp:docPr id="68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277225"/>
                        </a:xfrm>
                        <a:prstGeom prst="rect">
                          <a:avLst/>
                        </a:prstGeom>
                        <a:solidFill>
                          <a:srgbClr val="C0C0C0"/>
                        </a:solidFill>
                        <a:ln w="0">
                          <a:solidFill>
                            <a:srgbClr val="000000"/>
                          </a:solidFill>
                          <a:miter lim="800000"/>
                          <a:headEnd/>
                          <a:tailEnd/>
                        </a:ln>
                      </wps:spPr>
                      <wps:txbx>
                        <w:txbxContent>
                          <w:p w:rsidR="00063E2C" w:rsidRDefault="00063E2C">
                            <w:pPr>
                              <w:pStyle w:val="Contenudetableau"/>
                              <w:spacing w:line="100" w:lineRule="atLeast"/>
                              <w:ind w:left="532" w:hanging="532"/>
                              <w:rPr>
                                <w:b/>
                                <w:bCs/>
                              </w:rPr>
                            </w:pPr>
                            <w:r>
                              <w:rPr>
                                <w:b/>
                                <w:bCs/>
                              </w:rPr>
                              <w:t>Les règles sur les chiffres significatifs</w:t>
                            </w:r>
                          </w:p>
                          <w:p w:rsidR="00063E2C" w:rsidRDefault="00063E2C">
                            <w:pPr>
                              <w:pStyle w:val="Contenudetableau"/>
                              <w:spacing w:line="100" w:lineRule="atLeast"/>
                              <w:ind w:left="532" w:hanging="532"/>
                            </w:pPr>
                          </w:p>
                          <w:p w:rsidR="00063E2C" w:rsidRDefault="00063E2C">
                            <w:r>
                              <w:t>Avant de voir en profondeur le module 3 sur les chiffres significatifs, voici des exemples et des contre-exemples de  mesures données avec des incertitudes.</w:t>
                            </w:r>
                          </w:p>
                          <w:p w:rsidR="00063E2C" w:rsidRDefault="00063E2C"/>
                          <w:p w:rsidR="00063E2C" w:rsidRDefault="00063E2C" w:rsidP="002B316C">
                            <w:pPr>
                              <w:spacing w:line="360" w:lineRule="auto"/>
                            </w:pPr>
                            <w:r>
                              <w:t>Exemples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38"/>
                              <w:gridCol w:w="7512"/>
                            </w:tblGrid>
                            <w:tr w:rsidR="00063E2C" w:rsidTr="000A46C7">
                              <w:tc>
                                <w:tcPr>
                                  <w:tcW w:w="2038" w:type="dxa"/>
                                  <w:shd w:val="clear" w:color="auto" w:fill="FFFFFF"/>
                                </w:tcPr>
                                <w:p w:rsidR="00063E2C" w:rsidRDefault="00063E2C">
                                  <w:pPr>
                                    <w:pStyle w:val="Contenudetableau"/>
                                    <w:rPr>
                                      <w:b/>
                                      <w:bCs/>
                                    </w:rPr>
                                  </w:pPr>
                                  <w:r>
                                    <w:rPr>
                                      <w:b/>
                                      <w:bCs/>
                                    </w:rPr>
                                    <w:t>Mesures</w:t>
                                  </w:r>
                                </w:p>
                              </w:tc>
                              <w:tc>
                                <w:tcPr>
                                  <w:tcW w:w="7512" w:type="dxa"/>
                                  <w:shd w:val="clear" w:color="auto" w:fill="FFFFFF"/>
                                </w:tcPr>
                                <w:p w:rsidR="00063E2C" w:rsidRDefault="00063E2C">
                                  <w:pPr>
                                    <w:pStyle w:val="Contenudetableau"/>
                                    <w:rPr>
                                      <w:b/>
                                      <w:bCs/>
                                    </w:rPr>
                                  </w:pPr>
                                  <w:r>
                                    <w:rPr>
                                      <w:b/>
                                      <w:bCs/>
                                    </w:rPr>
                                    <w:t>Explications</w:t>
                                  </w:r>
                                </w:p>
                              </w:tc>
                            </w:tr>
                            <w:tr w:rsidR="00063E2C" w:rsidTr="000A46C7">
                              <w:tc>
                                <w:tcPr>
                                  <w:tcW w:w="2038" w:type="dxa"/>
                                  <w:shd w:val="clear" w:color="auto" w:fill="FFFFFF"/>
                                </w:tcPr>
                                <w:p w:rsidR="00063E2C" w:rsidRDefault="00063E2C">
                                  <w:pPr>
                                    <w:pStyle w:val="Contenudetableau"/>
                                  </w:pPr>
                                  <w:r>
                                    <w:t>0,53 ± 0,02</w:t>
                                  </w:r>
                                </w:p>
                              </w:tc>
                              <w:tc>
                                <w:tcPr>
                                  <w:tcW w:w="7512" w:type="dxa"/>
                                  <w:shd w:val="clear" w:color="auto" w:fill="FFFFFF"/>
                                </w:tcPr>
                                <w:p w:rsidR="00063E2C" w:rsidRDefault="00063E2C">
                                  <w:pPr>
                                    <w:pStyle w:val="Contenudetableau"/>
                                  </w:pPr>
                                  <w:r>
                                    <w:t>L'incertitude a un seul chiffre significatif (le 2).</w:t>
                                  </w:r>
                                </w:p>
                                <w:p w:rsidR="00063E2C" w:rsidRDefault="00063E2C">
                                  <w:pPr>
                                    <w:pStyle w:val="Contenudetableau"/>
                                  </w:pPr>
                                  <w:r>
                                    <w:t>La mesure et son incertitude ont la même précision (précision aux centièmes).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2321 ± 4</w:t>
                                  </w:r>
                                </w:p>
                              </w:tc>
                              <w:tc>
                                <w:tcPr>
                                  <w:tcW w:w="7512" w:type="dxa"/>
                                  <w:shd w:val="clear" w:color="auto" w:fill="FFFFFF"/>
                                </w:tcPr>
                                <w:p w:rsidR="00063E2C" w:rsidRDefault="00063E2C">
                                  <w:pPr>
                                    <w:pStyle w:val="Contenudetableau"/>
                                  </w:pPr>
                                  <w:r>
                                    <w:t>L'incertitude a un seul chiffre significatif (le 4).</w:t>
                                  </w:r>
                                </w:p>
                                <w:p w:rsidR="00063E2C" w:rsidRDefault="00063E2C">
                                  <w:pPr>
                                    <w:pStyle w:val="Contenudetableau"/>
                                  </w:pPr>
                                  <w:r>
                                    <w:t>La mesure et son incertitude ont la même précision (précision aux unités).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proofErr w:type="gramStart"/>
                                  <w:r>
                                    <w:t>( 1,4</w:t>
                                  </w:r>
                                  <w:proofErr w:type="gramEnd"/>
                                  <w:r>
                                    <w:t xml:space="preserve"> ± 0,3 ) · 10³</w:t>
                                  </w:r>
                                </w:p>
                              </w:tc>
                              <w:tc>
                                <w:tcPr>
                                  <w:tcW w:w="7512" w:type="dxa"/>
                                  <w:shd w:val="clear" w:color="auto" w:fill="FFFFFF"/>
                                </w:tcPr>
                                <w:p w:rsidR="00063E2C" w:rsidRDefault="00063E2C">
                                  <w:pPr>
                                    <w:pStyle w:val="Contenudetableau"/>
                                  </w:pPr>
                                  <w:r>
                                    <w:t xml:space="preserve">L'incertitude a un seul chiffre significatif (le 3). </w:t>
                                  </w:r>
                                  <w:r>
                                    <w:br/>
                                    <w:t>(Il a fallu exprimer la mesure avec la notation scientifique pour ne pas devoir écrire ± 300.)</w:t>
                                  </w:r>
                                </w:p>
                                <w:p w:rsidR="00063E2C" w:rsidRDefault="00063E2C">
                                  <w:pPr>
                                    <w:pStyle w:val="Contenudetableau"/>
                                  </w:pPr>
                                  <w:r>
                                    <w:t>La mesure et son incertitude ont la même précision (précision aux dixièmes).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1213,5 ± 0,5</w:t>
                                  </w:r>
                                </w:p>
                              </w:tc>
                              <w:tc>
                                <w:tcPr>
                                  <w:tcW w:w="7512" w:type="dxa"/>
                                  <w:shd w:val="clear" w:color="auto" w:fill="FFFFFF"/>
                                </w:tcPr>
                                <w:p w:rsidR="00063E2C" w:rsidRDefault="00063E2C">
                                  <w:pPr>
                                    <w:pStyle w:val="Contenudetableau"/>
                                  </w:pPr>
                                  <w:r>
                                    <w:t>L'incertitude a un seul chiffre significatif (le 5).</w:t>
                                  </w:r>
                                </w:p>
                                <w:p w:rsidR="00063E2C" w:rsidRDefault="00063E2C">
                                  <w:pPr>
                                    <w:pStyle w:val="Contenudetableau"/>
                                  </w:pPr>
                                  <w:r>
                                    <w:t>La mesure et son incertitude ont la même précision (précision aux dixièmes).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0,00 ± 0,01</w:t>
                                  </w:r>
                                </w:p>
                              </w:tc>
                              <w:tc>
                                <w:tcPr>
                                  <w:tcW w:w="7512" w:type="dxa"/>
                                  <w:shd w:val="clear" w:color="auto" w:fill="FFFFFF"/>
                                </w:tcPr>
                                <w:p w:rsidR="00063E2C" w:rsidRDefault="00063E2C">
                                  <w:pPr>
                                    <w:pStyle w:val="Contenudetableau"/>
                                  </w:pPr>
                                  <w:r>
                                    <w:t>L'incertitude a un seul chiffre significatif (le 1).</w:t>
                                  </w:r>
                                </w:p>
                                <w:p w:rsidR="00063E2C" w:rsidRDefault="00063E2C">
                                  <w:pPr>
                                    <w:pStyle w:val="Contenudetableau"/>
                                  </w:pPr>
                                  <w:r>
                                    <w:t>La mesure et son incertitude ont la même précision (précision aux centièmes).</w:t>
                                  </w:r>
                                </w:p>
                                <w:p w:rsidR="00063E2C" w:rsidRPr="00C546C9" w:rsidRDefault="00063E2C">
                                  <w:pPr>
                                    <w:pStyle w:val="Contenudetableau"/>
                                    <w:rPr>
                                      <w:sz w:val="14"/>
                                      <w:szCs w:val="14"/>
                                    </w:rPr>
                                  </w:pPr>
                                </w:p>
                              </w:tc>
                            </w:tr>
                          </w:tbl>
                          <w:p w:rsidR="00063E2C" w:rsidRDefault="00063E2C"/>
                          <w:p w:rsidR="00063E2C" w:rsidRDefault="00063E2C" w:rsidP="002B316C">
                            <w:pPr>
                              <w:spacing w:line="360" w:lineRule="auto"/>
                            </w:pPr>
                            <w:r>
                              <w:t>Contre-exemples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39"/>
                              <w:gridCol w:w="5698"/>
                              <w:gridCol w:w="1813"/>
                            </w:tblGrid>
                            <w:tr w:rsidR="00063E2C" w:rsidTr="000A46C7">
                              <w:tc>
                                <w:tcPr>
                                  <w:tcW w:w="2039" w:type="dxa"/>
                                  <w:shd w:val="clear" w:color="auto" w:fill="FFFFFF"/>
                                </w:tcPr>
                                <w:p w:rsidR="00063E2C" w:rsidRDefault="00063E2C">
                                  <w:pPr>
                                    <w:pStyle w:val="Contenudetableau"/>
                                    <w:rPr>
                                      <w:b/>
                                      <w:bCs/>
                                    </w:rPr>
                                  </w:pPr>
                                  <w:r>
                                    <w:rPr>
                                      <w:b/>
                                      <w:bCs/>
                                    </w:rPr>
                                    <w:t>Mesures</w:t>
                                  </w:r>
                                </w:p>
                              </w:tc>
                              <w:tc>
                                <w:tcPr>
                                  <w:tcW w:w="5698" w:type="dxa"/>
                                  <w:shd w:val="clear" w:color="auto" w:fill="FFFFFF"/>
                                </w:tcPr>
                                <w:p w:rsidR="00063E2C" w:rsidRDefault="00063E2C">
                                  <w:pPr>
                                    <w:pStyle w:val="Contenudetableau"/>
                                    <w:rPr>
                                      <w:b/>
                                      <w:bCs/>
                                    </w:rPr>
                                  </w:pPr>
                                  <w:r>
                                    <w:rPr>
                                      <w:b/>
                                      <w:bCs/>
                                    </w:rPr>
                                    <w:t>Explications</w:t>
                                  </w:r>
                                </w:p>
                              </w:tc>
                              <w:tc>
                                <w:tcPr>
                                  <w:tcW w:w="1813" w:type="dxa"/>
                                  <w:shd w:val="clear" w:color="auto" w:fill="FFFFFF"/>
                                </w:tcPr>
                                <w:p w:rsidR="00063E2C" w:rsidRDefault="00063E2C">
                                  <w:pPr>
                                    <w:pStyle w:val="Contenudetableau"/>
                                    <w:rPr>
                                      <w:b/>
                                      <w:bCs/>
                                    </w:rPr>
                                  </w:pPr>
                                  <w:r>
                                    <w:rPr>
                                      <w:b/>
                                      <w:bCs/>
                                    </w:rPr>
                                    <w:t>Corrections</w:t>
                                  </w:r>
                                </w:p>
                              </w:tc>
                            </w:tr>
                            <w:tr w:rsidR="00063E2C" w:rsidTr="000A46C7">
                              <w:tc>
                                <w:tcPr>
                                  <w:tcW w:w="2039" w:type="dxa"/>
                                  <w:shd w:val="clear" w:color="auto" w:fill="FFFFFF"/>
                                </w:tcPr>
                                <w:p w:rsidR="00063E2C" w:rsidRDefault="00063E2C">
                                  <w:pPr>
                                    <w:pStyle w:val="Contenudetableau"/>
                                  </w:pPr>
                                  <w:r>
                                    <w:t>0,53 ± 0,2</w:t>
                                  </w:r>
                                </w:p>
                              </w:tc>
                              <w:tc>
                                <w:tcPr>
                                  <w:tcW w:w="5698" w:type="dxa"/>
                                  <w:shd w:val="clear" w:color="auto" w:fill="FFFFFF"/>
                                </w:tcPr>
                                <w:p w:rsidR="00063E2C" w:rsidRDefault="00063E2C">
                                  <w:pPr>
                                    <w:pStyle w:val="Contenudetableau"/>
                                  </w:pPr>
                                  <w:r>
                                    <w:t>La mesure et son incertitude n'ont pas la même précision.</w:t>
                                  </w:r>
                                </w:p>
                                <w:p w:rsidR="00063E2C" w:rsidRDefault="00063E2C">
                                  <w:pPr>
                                    <w:pStyle w:val="Contenudetableau"/>
                                  </w:pPr>
                                  <w:r>
                                    <w:t>Mesure : précision aux centièmes</w:t>
                                  </w:r>
                                </w:p>
                                <w:p w:rsidR="00063E2C" w:rsidRDefault="00063E2C">
                                  <w:pPr>
                                    <w:pStyle w:val="Contenudetableau"/>
                                  </w:pPr>
                                  <w:r>
                                    <w:t>Incertitude : précision aux dixièmes</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0,5 ± 0,2</w:t>
                                  </w:r>
                                </w:p>
                              </w:tc>
                            </w:tr>
                            <w:tr w:rsidR="00063E2C" w:rsidTr="000A46C7">
                              <w:tc>
                                <w:tcPr>
                                  <w:tcW w:w="2039" w:type="dxa"/>
                                  <w:shd w:val="clear" w:color="auto" w:fill="FFFFFF"/>
                                </w:tcPr>
                                <w:p w:rsidR="00063E2C" w:rsidRDefault="00063E2C">
                                  <w:pPr>
                                    <w:pStyle w:val="Contenudetableau"/>
                                  </w:pPr>
                                  <w:r>
                                    <w:t>2321 ± 4,3</w:t>
                                  </w:r>
                                </w:p>
                              </w:tc>
                              <w:tc>
                                <w:tcPr>
                                  <w:tcW w:w="5698" w:type="dxa"/>
                                  <w:shd w:val="clear" w:color="auto" w:fill="FFFFFF"/>
                                </w:tcPr>
                                <w:p w:rsidR="00063E2C" w:rsidRDefault="00063E2C">
                                  <w:pPr>
                                    <w:pStyle w:val="Contenudetableau"/>
                                  </w:pPr>
                                  <w:r>
                                    <w:t>L'incertitude a deux chiffres significatifs (le 4 et le 3).</w:t>
                                  </w:r>
                                </w:p>
                                <w:p w:rsidR="00063E2C" w:rsidRDefault="00063E2C">
                                  <w:pPr>
                                    <w:pStyle w:val="Contenudetableau"/>
                                  </w:pPr>
                                  <w:r>
                                    <w:t>Note : Il faut alors toujours arrondir l'incertitude à la hausse.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2321 ± 5</w:t>
                                  </w:r>
                                </w:p>
                              </w:tc>
                            </w:tr>
                            <w:tr w:rsidR="00063E2C" w:rsidTr="000A46C7">
                              <w:tc>
                                <w:tcPr>
                                  <w:tcW w:w="2039" w:type="dxa"/>
                                  <w:shd w:val="clear" w:color="auto" w:fill="FFFFFF"/>
                                </w:tcPr>
                                <w:p w:rsidR="00063E2C" w:rsidRDefault="00063E2C">
                                  <w:pPr>
                                    <w:pStyle w:val="Contenudetableau"/>
                                  </w:pPr>
                                  <w:r>
                                    <w:t xml:space="preserve">1480 ± 300 </w:t>
                                  </w:r>
                                </w:p>
                              </w:tc>
                              <w:tc>
                                <w:tcPr>
                                  <w:tcW w:w="5698" w:type="dxa"/>
                                  <w:shd w:val="clear" w:color="auto" w:fill="FFFFFF"/>
                                </w:tcPr>
                                <w:p w:rsidR="00063E2C" w:rsidRDefault="00063E2C">
                                  <w:pPr>
                                    <w:pStyle w:val="Contenudetableau"/>
                                  </w:pPr>
                                  <w:r>
                                    <w:t>L'incertitude a trois chiffres significatifs (le 3, le 0 et le 0).</w:t>
                                  </w:r>
                                </w:p>
                                <w:p w:rsidR="00063E2C" w:rsidRDefault="00063E2C">
                                  <w:pPr>
                                    <w:pStyle w:val="Contenudetableau"/>
                                  </w:pPr>
                                  <w:r>
                                    <w:t>Pour avoir un seul chiffre significatif sur l'incertitude, il faut exprimer la mesure et son incertitude avec la notation scientifique.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proofErr w:type="gramStart"/>
                                  <w:r>
                                    <w:t>( 1,5</w:t>
                                  </w:r>
                                  <w:proofErr w:type="gramEnd"/>
                                  <w:r>
                                    <w:t xml:space="preserve"> ± 0,3 ) · 10³</w:t>
                                  </w:r>
                                </w:p>
                              </w:tc>
                            </w:tr>
                            <w:tr w:rsidR="00063E2C" w:rsidTr="002B316C">
                              <w:trPr>
                                <w:trHeight w:hRule="exact" w:val="984"/>
                              </w:trPr>
                              <w:tc>
                                <w:tcPr>
                                  <w:tcW w:w="2039" w:type="dxa"/>
                                  <w:shd w:val="clear" w:color="auto" w:fill="FFFFFF"/>
                                </w:tcPr>
                                <w:p w:rsidR="00063E2C" w:rsidRDefault="00063E2C">
                                  <w:pPr>
                                    <w:pStyle w:val="Contenudetableau"/>
                                  </w:pPr>
                                  <w:r>
                                    <w:t>12 ± 0,5</w:t>
                                  </w:r>
                                </w:p>
                                <w:p w:rsidR="00063E2C" w:rsidRDefault="00063E2C">
                                  <w:pPr>
                                    <w:pStyle w:val="Contenudetableau"/>
                                  </w:pPr>
                                </w:p>
                                <w:p w:rsidR="00063E2C" w:rsidRDefault="00063E2C">
                                  <w:pPr>
                                    <w:pStyle w:val="Contenudetableau"/>
                                  </w:pPr>
                                </w:p>
                              </w:tc>
                              <w:tc>
                                <w:tcPr>
                                  <w:tcW w:w="5698" w:type="dxa"/>
                                  <w:vMerge w:val="restart"/>
                                  <w:shd w:val="clear" w:color="auto" w:fill="FFFFFF"/>
                                </w:tcPr>
                                <w:p w:rsidR="00063E2C" w:rsidRDefault="00063E2C">
                                  <w:pPr>
                                    <w:pStyle w:val="Contenudetableau"/>
                                  </w:pPr>
                                  <w:r>
                                    <w:t>La mesure et son incertitude n'ont pas la même précision.</w:t>
                                  </w:r>
                                </w:p>
                                <w:p w:rsidR="00063E2C" w:rsidRDefault="00063E2C">
                                  <w:pPr>
                                    <w:pStyle w:val="Contenudetableau"/>
                                  </w:pPr>
                                  <w:r>
                                    <w:t>Mesure : précision aux unités</w:t>
                                  </w:r>
                                </w:p>
                                <w:p w:rsidR="00063E2C" w:rsidRDefault="00063E2C">
                                  <w:pPr>
                                    <w:pStyle w:val="Contenudetableau"/>
                                  </w:pPr>
                                  <w:r>
                                    <w:t>Incertitude : précision aux dixièmes</w:t>
                                  </w:r>
                                </w:p>
                                <w:p w:rsidR="00063E2C" w:rsidRDefault="00063E2C">
                                  <w:pPr>
                                    <w:pStyle w:val="Contenudetableau"/>
                                  </w:pPr>
                                </w:p>
                                <w:p w:rsidR="00063E2C" w:rsidRDefault="00063E2C">
                                  <w:pPr>
                                    <w:pStyle w:val="Contenudetableau"/>
                                  </w:pPr>
                                  <w:r>
                                    <w:t xml:space="preserve">On peut penser que l'expérimentateur a oublié de noter un « 0 »... </w:t>
                                  </w:r>
                                </w:p>
                                <w:p w:rsidR="00063E2C" w:rsidRDefault="00063E2C">
                                  <w:pPr>
                                    <w:pStyle w:val="Contenudetableau"/>
                                  </w:pPr>
                                  <w:r>
                                    <w:t>Cependant, si on n'est pas certain que le problème n'est qu'un simple oubli, il faut augmenter l'incertitude!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12,0 ± 0,5</w:t>
                                  </w:r>
                                </w:p>
                                <w:p w:rsidR="00063E2C" w:rsidRDefault="00063E2C">
                                  <w:pPr>
                                    <w:pStyle w:val="Contenudetableau"/>
                                  </w:pPr>
                                  <w:r>
                                    <w:t xml:space="preserve">   ou</w:t>
                                  </w:r>
                                </w:p>
                                <w:p w:rsidR="00063E2C" w:rsidRDefault="00063E2C">
                                  <w:pPr>
                                    <w:pStyle w:val="Contenudetableau"/>
                                  </w:pPr>
                                  <w:r>
                                    <w:t>12 ± 1</w:t>
                                  </w:r>
                                </w:p>
                              </w:tc>
                            </w:tr>
                            <w:tr w:rsidR="00063E2C" w:rsidTr="000A46C7">
                              <w:tc>
                                <w:tcPr>
                                  <w:tcW w:w="2039" w:type="dxa"/>
                                  <w:shd w:val="clear" w:color="auto" w:fill="FFFFFF"/>
                                </w:tcPr>
                                <w:p w:rsidR="00063E2C" w:rsidRDefault="00063E2C">
                                  <w:pPr>
                                    <w:pStyle w:val="Contenudetableau"/>
                                  </w:pPr>
                                  <w:r>
                                    <w:t>0 ± 0,1</w:t>
                                  </w:r>
                                </w:p>
                              </w:tc>
                              <w:tc>
                                <w:tcPr>
                                  <w:tcW w:w="5698" w:type="dxa"/>
                                  <w:vMerge/>
                                  <w:shd w:val="clear" w:color="auto" w:fill="FFFFFF"/>
                                </w:tcPr>
                                <w:p w:rsidR="00063E2C" w:rsidRDefault="00063E2C"/>
                              </w:tc>
                              <w:tc>
                                <w:tcPr>
                                  <w:tcW w:w="1813" w:type="dxa"/>
                                  <w:shd w:val="clear" w:color="auto" w:fill="FFFFFF"/>
                                </w:tcPr>
                                <w:p w:rsidR="00063E2C" w:rsidRDefault="00063E2C">
                                  <w:pPr>
                                    <w:pStyle w:val="Contenudetableau"/>
                                  </w:pPr>
                                  <w:r>
                                    <w:t>0,0 ± 0,1</w:t>
                                  </w:r>
                                </w:p>
                                <w:p w:rsidR="00063E2C" w:rsidRDefault="00063E2C">
                                  <w:pPr>
                                    <w:pStyle w:val="Contenudetableau"/>
                                  </w:pPr>
                                  <w:r>
                                    <w:t xml:space="preserve">   ou</w:t>
                                  </w:r>
                                </w:p>
                                <w:p w:rsidR="00063E2C" w:rsidRDefault="00063E2C">
                                  <w:pPr>
                                    <w:pStyle w:val="Contenudetableau"/>
                                  </w:pPr>
                                  <w:r>
                                    <w:t>0 ± 1</w:t>
                                  </w:r>
                                </w:p>
                              </w:tc>
                            </w:tr>
                          </w:tbl>
                          <w:p w:rsidR="00063E2C" w:rsidRDefault="00063E2C"/>
                          <w:p w:rsidR="00063E2C" w:rsidRPr="00C546C9" w:rsidRDefault="00063E2C">
                            <w:r>
                              <w:t xml:space="preserve">Note : </w:t>
                            </w:r>
                            <w:r>
                              <w:tab/>
                              <w:t>On ne peut pas lire un instrument de mesure plus précisément qu’à la moitié de la plus petite division.</w:t>
                            </w:r>
                          </w:p>
                        </w:txbxContent>
                      </wps:txbx>
                      <wps:bodyPr rot="0" vert="horz" wrap="square" lIns="57150" tIns="57150" rIns="57150" bIns="57150" anchor="t" anchorCtr="0" upright="1">
                        <a:noAutofit/>
                      </wps:bodyPr>
                    </wps:wsp>
                  </a:graphicData>
                </a:graphic>
              </wp:inline>
            </w:drawing>
          </mc:Choice>
          <mc:Fallback>
            <w:pict>
              <v:shape id="Text Box 945" o:spid="_x0000_s1104" type="#_x0000_t202" style="width:486pt;height:6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" fillcolor="silver" strokeweight="0">
                <v:textbox inset="4.5pt,4.5pt,4.5pt,4.5pt">
                  <w:txbxContent>
                    <w:p w:rsidR="00063E2C" w:rsidRDefault="00063E2C">
                      <w:pPr>
                        <w:pStyle w:val="Contenudetableau"/>
                        <w:spacing w:line="100" w:lineRule="atLeast"/>
                        <w:ind w:left="532" w:hanging="532"/>
                        <w:rPr>
                          <w:b/>
                          <w:bCs/>
                        </w:rPr>
                      </w:pPr>
                      <w:r>
                        <w:rPr>
                          <w:b/>
                          <w:bCs/>
                        </w:rPr>
                        <w:t>Les règles sur les chiffres significatifs</w:t>
                      </w:r>
                    </w:p>
                    <w:p w:rsidR="00063E2C" w:rsidRDefault="00063E2C">
                      <w:pPr>
                        <w:pStyle w:val="Contenudetableau"/>
                        <w:spacing w:line="100" w:lineRule="atLeast"/>
                        <w:ind w:left="532" w:hanging="532"/>
                      </w:pPr>
                    </w:p>
                    <w:p w:rsidR="00063E2C" w:rsidRDefault="00063E2C">
                      <w:r>
                        <w:t>Avant de voir en profondeur le module 3 sur les chiffres significatifs, voici des exemples et des contre-exemples de  mesures données avec des incertitudes.</w:t>
                      </w:r>
                    </w:p>
                    <w:p w:rsidR="00063E2C" w:rsidRDefault="00063E2C"/>
                    <w:p w:rsidR="00063E2C" w:rsidRDefault="00063E2C" w:rsidP="002B316C">
                      <w:pPr>
                        <w:spacing w:line="360" w:lineRule="auto"/>
                      </w:pPr>
                      <w:r>
                        <w:t>Exemples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38"/>
                        <w:gridCol w:w="7512"/>
                      </w:tblGrid>
                      <w:tr w:rsidR="00063E2C" w:rsidTr="000A46C7">
                        <w:tc>
                          <w:tcPr>
                            <w:tcW w:w="2038" w:type="dxa"/>
                            <w:shd w:val="clear" w:color="auto" w:fill="FFFFFF"/>
                          </w:tcPr>
                          <w:p w:rsidR="00063E2C" w:rsidRDefault="00063E2C">
                            <w:pPr>
                              <w:pStyle w:val="Contenudetableau"/>
                              <w:rPr>
                                <w:b/>
                                <w:bCs/>
                              </w:rPr>
                            </w:pPr>
                            <w:r>
                              <w:rPr>
                                <w:b/>
                                <w:bCs/>
                              </w:rPr>
                              <w:t>Mesures</w:t>
                            </w:r>
                          </w:p>
                        </w:tc>
                        <w:tc>
                          <w:tcPr>
                            <w:tcW w:w="7512" w:type="dxa"/>
                            <w:shd w:val="clear" w:color="auto" w:fill="FFFFFF"/>
                          </w:tcPr>
                          <w:p w:rsidR="00063E2C" w:rsidRDefault="00063E2C">
                            <w:pPr>
                              <w:pStyle w:val="Contenudetableau"/>
                              <w:rPr>
                                <w:b/>
                                <w:bCs/>
                              </w:rPr>
                            </w:pPr>
                            <w:r>
                              <w:rPr>
                                <w:b/>
                                <w:bCs/>
                              </w:rPr>
                              <w:t>Explications</w:t>
                            </w:r>
                          </w:p>
                        </w:tc>
                      </w:tr>
                      <w:tr w:rsidR="00063E2C" w:rsidTr="000A46C7">
                        <w:tc>
                          <w:tcPr>
                            <w:tcW w:w="2038" w:type="dxa"/>
                            <w:shd w:val="clear" w:color="auto" w:fill="FFFFFF"/>
                          </w:tcPr>
                          <w:p w:rsidR="00063E2C" w:rsidRDefault="00063E2C">
                            <w:pPr>
                              <w:pStyle w:val="Contenudetableau"/>
                            </w:pPr>
                            <w:r>
                              <w:t>0,53 ± 0,02</w:t>
                            </w:r>
                          </w:p>
                        </w:tc>
                        <w:tc>
                          <w:tcPr>
                            <w:tcW w:w="7512" w:type="dxa"/>
                            <w:shd w:val="clear" w:color="auto" w:fill="FFFFFF"/>
                          </w:tcPr>
                          <w:p w:rsidR="00063E2C" w:rsidRDefault="00063E2C">
                            <w:pPr>
                              <w:pStyle w:val="Contenudetableau"/>
                            </w:pPr>
                            <w:r>
                              <w:t>L'incertitude a un seul chiffre significatif (le 2).</w:t>
                            </w:r>
                          </w:p>
                          <w:p w:rsidR="00063E2C" w:rsidRDefault="00063E2C">
                            <w:pPr>
                              <w:pStyle w:val="Contenudetableau"/>
                            </w:pPr>
                            <w:r>
                              <w:t>La mesure et son incertitude ont la même précision (précision aux centièmes).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2321 ± 4</w:t>
                            </w:r>
                          </w:p>
                        </w:tc>
                        <w:tc>
                          <w:tcPr>
                            <w:tcW w:w="7512" w:type="dxa"/>
                            <w:shd w:val="clear" w:color="auto" w:fill="FFFFFF"/>
                          </w:tcPr>
                          <w:p w:rsidR="00063E2C" w:rsidRDefault="00063E2C">
                            <w:pPr>
                              <w:pStyle w:val="Contenudetableau"/>
                            </w:pPr>
                            <w:r>
                              <w:t>L'incertitude a un seul chiffre significatif (le 4).</w:t>
                            </w:r>
                          </w:p>
                          <w:p w:rsidR="00063E2C" w:rsidRDefault="00063E2C">
                            <w:pPr>
                              <w:pStyle w:val="Contenudetableau"/>
                            </w:pPr>
                            <w:r>
                              <w:t>La mesure et son incertitude ont la même précision (précision aux unités).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proofErr w:type="gramStart"/>
                            <w:r>
                              <w:t>( 1,4</w:t>
                            </w:r>
                            <w:proofErr w:type="gramEnd"/>
                            <w:r>
                              <w:t xml:space="preserve"> ± 0,3 ) · 10³</w:t>
                            </w:r>
                          </w:p>
                        </w:tc>
                        <w:tc>
                          <w:tcPr>
                            <w:tcW w:w="7512" w:type="dxa"/>
                            <w:shd w:val="clear" w:color="auto" w:fill="FFFFFF"/>
                          </w:tcPr>
                          <w:p w:rsidR="00063E2C" w:rsidRDefault="00063E2C">
                            <w:pPr>
                              <w:pStyle w:val="Contenudetableau"/>
                            </w:pPr>
                            <w:r>
                              <w:t xml:space="preserve">L'incertitude a un seul chiffre significatif (le 3). </w:t>
                            </w:r>
                            <w:r>
                              <w:br/>
                              <w:t>(Il a fallu exprimer la mesure avec la notation scientifique pour ne pas devoir écrire ± 300.)</w:t>
                            </w:r>
                          </w:p>
                          <w:p w:rsidR="00063E2C" w:rsidRDefault="00063E2C">
                            <w:pPr>
                              <w:pStyle w:val="Contenudetableau"/>
                            </w:pPr>
                            <w:r>
                              <w:t>La mesure et son incertitude ont la même précision (précision aux dixièmes).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1213,5 ± 0,5</w:t>
                            </w:r>
                          </w:p>
                        </w:tc>
                        <w:tc>
                          <w:tcPr>
                            <w:tcW w:w="7512" w:type="dxa"/>
                            <w:shd w:val="clear" w:color="auto" w:fill="FFFFFF"/>
                          </w:tcPr>
                          <w:p w:rsidR="00063E2C" w:rsidRDefault="00063E2C">
                            <w:pPr>
                              <w:pStyle w:val="Contenudetableau"/>
                            </w:pPr>
                            <w:r>
                              <w:t>L'incertitude a un seul chiffre significatif (le 5).</w:t>
                            </w:r>
                          </w:p>
                          <w:p w:rsidR="00063E2C" w:rsidRDefault="00063E2C">
                            <w:pPr>
                              <w:pStyle w:val="Contenudetableau"/>
                            </w:pPr>
                            <w:r>
                              <w:t>La mesure et son incertitude ont la même précision (précision aux dixièmes).</w:t>
                            </w:r>
                          </w:p>
                          <w:p w:rsidR="00063E2C" w:rsidRPr="00C546C9" w:rsidRDefault="00063E2C">
                            <w:pPr>
                              <w:pStyle w:val="Contenudetableau"/>
                              <w:rPr>
                                <w:sz w:val="14"/>
                                <w:szCs w:val="14"/>
                              </w:rPr>
                            </w:pPr>
                          </w:p>
                        </w:tc>
                      </w:tr>
                      <w:tr w:rsidR="00063E2C" w:rsidTr="000A46C7">
                        <w:tc>
                          <w:tcPr>
                            <w:tcW w:w="2038" w:type="dxa"/>
                            <w:shd w:val="clear" w:color="auto" w:fill="FFFFFF"/>
                          </w:tcPr>
                          <w:p w:rsidR="00063E2C" w:rsidRDefault="00063E2C">
                            <w:pPr>
                              <w:pStyle w:val="Contenudetableau"/>
                            </w:pPr>
                            <w:r>
                              <w:t>0,00 ± 0,01</w:t>
                            </w:r>
                          </w:p>
                        </w:tc>
                        <w:tc>
                          <w:tcPr>
                            <w:tcW w:w="7512" w:type="dxa"/>
                            <w:shd w:val="clear" w:color="auto" w:fill="FFFFFF"/>
                          </w:tcPr>
                          <w:p w:rsidR="00063E2C" w:rsidRDefault="00063E2C">
                            <w:pPr>
                              <w:pStyle w:val="Contenudetableau"/>
                            </w:pPr>
                            <w:r>
                              <w:t>L'incertitude a un seul chiffre significatif (le 1).</w:t>
                            </w:r>
                          </w:p>
                          <w:p w:rsidR="00063E2C" w:rsidRDefault="00063E2C">
                            <w:pPr>
                              <w:pStyle w:val="Contenudetableau"/>
                            </w:pPr>
                            <w:r>
                              <w:t>La mesure et son incertitude ont la même précision (précision aux centièmes).</w:t>
                            </w:r>
                          </w:p>
                          <w:p w:rsidR="00063E2C" w:rsidRPr="00C546C9" w:rsidRDefault="00063E2C">
                            <w:pPr>
                              <w:pStyle w:val="Contenudetableau"/>
                              <w:rPr>
                                <w:sz w:val="14"/>
                                <w:szCs w:val="14"/>
                              </w:rPr>
                            </w:pPr>
                          </w:p>
                        </w:tc>
                      </w:tr>
                    </w:tbl>
                    <w:p w:rsidR="00063E2C" w:rsidRDefault="00063E2C"/>
                    <w:p w:rsidR="00063E2C" w:rsidRDefault="00063E2C" w:rsidP="002B316C">
                      <w:pPr>
                        <w:spacing w:line="360" w:lineRule="auto"/>
                      </w:pPr>
                      <w:r>
                        <w:t>Contre-exemples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39"/>
                        <w:gridCol w:w="5698"/>
                        <w:gridCol w:w="1813"/>
                      </w:tblGrid>
                      <w:tr w:rsidR="00063E2C" w:rsidTr="000A46C7">
                        <w:tc>
                          <w:tcPr>
                            <w:tcW w:w="2039" w:type="dxa"/>
                            <w:shd w:val="clear" w:color="auto" w:fill="FFFFFF"/>
                          </w:tcPr>
                          <w:p w:rsidR="00063E2C" w:rsidRDefault="00063E2C">
                            <w:pPr>
                              <w:pStyle w:val="Contenudetableau"/>
                              <w:rPr>
                                <w:b/>
                                <w:bCs/>
                              </w:rPr>
                            </w:pPr>
                            <w:r>
                              <w:rPr>
                                <w:b/>
                                <w:bCs/>
                              </w:rPr>
                              <w:t>Mesures</w:t>
                            </w:r>
                          </w:p>
                        </w:tc>
                        <w:tc>
                          <w:tcPr>
                            <w:tcW w:w="5698" w:type="dxa"/>
                            <w:shd w:val="clear" w:color="auto" w:fill="FFFFFF"/>
                          </w:tcPr>
                          <w:p w:rsidR="00063E2C" w:rsidRDefault="00063E2C">
                            <w:pPr>
                              <w:pStyle w:val="Contenudetableau"/>
                              <w:rPr>
                                <w:b/>
                                <w:bCs/>
                              </w:rPr>
                            </w:pPr>
                            <w:r>
                              <w:rPr>
                                <w:b/>
                                <w:bCs/>
                              </w:rPr>
                              <w:t>Explications</w:t>
                            </w:r>
                          </w:p>
                        </w:tc>
                        <w:tc>
                          <w:tcPr>
                            <w:tcW w:w="1813" w:type="dxa"/>
                            <w:shd w:val="clear" w:color="auto" w:fill="FFFFFF"/>
                          </w:tcPr>
                          <w:p w:rsidR="00063E2C" w:rsidRDefault="00063E2C">
                            <w:pPr>
                              <w:pStyle w:val="Contenudetableau"/>
                              <w:rPr>
                                <w:b/>
                                <w:bCs/>
                              </w:rPr>
                            </w:pPr>
                            <w:r>
                              <w:rPr>
                                <w:b/>
                                <w:bCs/>
                              </w:rPr>
                              <w:t>Corrections</w:t>
                            </w:r>
                          </w:p>
                        </w:tc>
                      </w:tr>
                      <w:tr w:rsidR="00063E2C" w:rsidTr="000A46C7">
                        <w:tc>
                          <w:tcPr>
                            <w:tcW w:w="2039" w:type="dxa"/>
                            <w:shd w:val="clear" w:color="auto" w:fill="FFFFFF"/>
                          </w:tcPr>
                          <w:p w:rsidR="00063E2C" w:rsidRDefault="00063E2C">
                            <w:pPr>
                              <w:pStyle w:val="Contenudetableau"/>
                            </w:pPr>
                            <w:r>
                              <w:t>0,53 ± 0,2</w:t>
                            </w:r>
                          </w:p>
                        </w:tc>
                        <w:tc>
                          <w:tcPr>
                            <w:tcW w:w="5698" w:type="dxa"/>
                            <w:shd w:val="clear" w:color="auto" w:fill="FFFFFF"/>
                          </w:tcPr>
                          <w:p w:rsidR="00063E2C" w:rsidRDefault="00063E2C">
                            <w:pPr>
                              <w:pStyle w:val="Contenudetableau"/>
                            </w:pPr>
                            <w:r>
                              <w:t>La mesure et son incertitude n'ont pas la même précision.</w:t>
                            </w:r>
                          </w:p>
                          <w:p w:rsidR="00063E2C" w:rsidRDefault="00063E2C">
                            <w:pPr>
                              <w:pStyle w:val="Contenudetableau"/>
                            </w:pPr>
                            <w:r>
                              <w:t>Mesure : précision aux centièmes</w:t>
                            </w:r>
                          </w:p>
                          <w:p w:rsidR="00063E2C" w:rsidRDefault="00063E2C">
                            <w:pPr>
                              <w:pStyle w:val="Contenudetableau"/>
                            </w:pPr>
                            <w:r>
                              <w:t>Incertitude : précision aux dixièmes</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0,5 ± 0,2</w:t>
                            </w:r>
                          </w:p>
                        </w:tc>
                      </w:tr>
                      <w:tr w:rsidR="00063E2C" w:rsidTr="000A46C7">
                        <w:tc>
                          <w:tcPr>
                            <w:tcW w:w="2039" w:type="dxa"/>
                            <w:shd w:val="clear" w:color="auto" w:fill="FFFFFF"/>
                          </w:tcPr>
                          <w:p w:rsidR="00063E2C" w:rsidRDefault="00063E2C">
                            <w:pPr>
                              <w:pStyle w:val="Contenudetableau"/>
                            </w:pPr>
                            <w:r>
                              <w:t>2321 ± 4,3</w:t>
                            </w:r>
                          </w:p>
                        </w:tc>
                        <w:tc>
                          <w:tcPr>
                            <w:tcW w:w="5698" w:type="dxa"/>
                            <w:shd w:val="clear" w:color="auto" w:fill="FFFFFF"/>
                          </w:tcPr>
                          <w:p w:rsidR="00063E2C" w:rsidRDefault="00063E2C">
                            <w:pPr>
                              <w:pStyle w:val="Contenudetableau"/>
                            </w:pPr>
                            <w:r>
                              <w:t>L'incertitude a deux chiffres significatifs (le 4 et le 3).</w:t>
                            </w:r>
                          </w:p>
                          <w:p w:rsidR="00063E2C" w:rsidRDefault="00063E2C">
                            <w:pPr>
                              <w:pStyle w:val="Contenudetableau"/>
                            </w:pPr>
                            <w:r>
                              <w:t>Note : Il faut alors toujours arrondir l'incertitude à la hausse.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2321 ± 5</w:t>
                            </w:r>
                          </w:p>
                        </w:tc>
                      </w:tr>
                      <w:tr w:rsidR="00063E2C" w:rsidTr="000A46C7">
                        <w:tc>
                          <w:tcPr>
                            <w:tcW w:w="2039" w:type="dxa"/>
                            <w:shd w:val="clear" w:color="auto" w:fill="FFFFFF"/>
                          </w:tcPr>
                          <w:p w:rsidR="00063E2C" w:rsidRDefault="00063E2C">
                            <w:pPr>
                              <w:pStyle w:val="Contenudetableau"/>
                            </w:pPr>
                            <w:r>
                              <w:t xml:space="preserve">1480 ± 300 </w:t>
                            </w:r>
                          </w:p>
                        </w:tc>
                        <w:tc>
                          <w:tcPr>
                            <w:tcW w:w="5698" w:type="dxa"/>
                            <w:shd w:val="clear" w:color="auto" w:fill="FFFFFF"/>
                          </w:tcPr>
                          <w:p w:rsidR="00063E2C" w:rsidRDefault="00063E2C">
                            <w:pPr>
                              <w:pStyle w:val="Contenudetableau"/>
                            </w:pPr>
                            <w:r>
                              <w:t>L'incertitude a trois chiffres significatifs (le 3, le 0 et le 0).</w:t>
                            </w:r>
                          </w:p>
                          <w:p w:rsidR="00063E2C" w:rsidRDefault="00063E2C">
                            <w:pPr>
                              <w:pStyle w:val="Contenudetableau"/>
                            </w:pPr>
                            <w:r>
                              <w:t>Pour avoir un seul chiffre significatif sur l'incertitude, il faut exprimer la mesure et son incertitude avec la notation scientifique.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proofErr w:type="gramStart"/>
                            <w:r>
                              <w:t>( 1,5</w:t>
                            </w:r>
                            <w:proofErr w:type="gramEnd"/>
                            <w:r>
                              <w:t xml:space="preserve"> ± 0,3 ) · 10³</w:t>
                            </w:r>
                          </w:p>
                        </w:tc>
                      </w:tr>
                      <w:tr w:rsidR="00063E2C" w:rsidTr="002B316C">
                        <w:trPr>
                          <w:trHeight w:hRule="exact" w:val="984"/>
                        </w:trPr>
                        <w:tc>
                          <w:tcPr>
                            <w:tcW w:w="2039" w:type="dxa"/>
                            <w:shd w:val="clear" w:color="auto" w:fill="FFFFFF"/>
                          </w:tcPr>
                          <w:p w:rsidR="00063E2C" w:rsidRDefault="00063E2C">
                            <w:pPr>
                              <w:pStyle w:val="Contenudetableau"/>
                            </w:pPr>
                            <w:r>
                              <w:t>12 ± 0,5</w:t>
                            </w:r>
                          </w:p>
                          <w:p w:rsidR="00063E2C" w:rsidRDefault="00063E2C">
                            <w:pPr>
                              <w:pStyle w:val="Contenudetableau"/>
                            </w:pPr>
                          </w:p>
                          <w:p w:rsidR="00063E2C" w:rsidRDefault="00063E2C">
                            <w:pPr>
                              <w:pStyle w:val="Contenudetableau"/>
                            </w:pPr>
                          </w:p>
                        </w:tc>
                        <w:tc>
                          <w:tcPr>
                            <w:tcW w:w="5698" w:type="dxa"/>
                            <w:vMerge w:val="restart"/>
                            <w:shd w:val="clear" w:color="auto" w:fill="FFFFFF"/>
                          </w:tcPr>
                          <w:p w:rsidR="00063E2C" w:rsidRDefault="00063E2C">
                            <w:pPr>
                              <w:pStyle w:val="Contenudetableau"/>
                            </w:pPr>
                            <w:r>
                              <w:t>La mesure et son incertitude n'ont pas la même précision.</w:t>
                            </w:r>
                          </w:p>
                          <w:p w:rsidR="00063E2C" w:rsidRDefault="00063E2C">
                            <w:pPr>
                              <w:pStyle w:val="Contenudetableau"/>
                            </w:pPr>
                            <w:r>
                              <w:t>Mesure : précision aux unités</w:t>
                            </w:r>
                          </w:p>
                          <w:p w:rsidR="00063E2C" w:rsidRDefault="00063E2C">
                            <w:pPr>
                              <w:pStyle w:val="Contenudetableau"/>
                            </w:pPr>
                            <w:r>
                              <w:t>Incertitude : précision aux dixièmes</w:t>
                            </w:r>
                          </w:p>
                          <w:p w:rsidR="00063E2C" w:rsidRDefault="00063E2C">
                            <w:pPr>
                              <w:pStyle w:val="Contenudetableau"/>
                            </w:pPr>
                          </w:p>
                          <w:p w:rsidR="00063E2C" w:rsidRDefault="00063E2C">
                            <w:pPr>
                              <w:pStyle w:val="Contenudetableau"/>
                            </w:pPr>
                            <w:r>
                              <w:t xml:space="preserve">On peut penser que l'expérimentateur a oublié de noter un « 0 »... </w:t>
                            </w:r>
                          </w:p>
                          <w:p w:rsidR="00063E2C" w:rsidRDefault="00063E2C">
                            <w:pPr>
                              <w:pStyle w:val="Contenudetableau"/>
                            </w:pPr>
                            <w:r>
                              <w:t>Cependant, si on n'est pas certain que le problème n'est qu'un simple oubli, il faut augmenter l'incertitude!</w:t>
                            </w:r>
                          </w:p>
                          <w:p w:rsidR="00063E2C" w:rsidRPr="00C546C9" w:rsidRDefault="00063E2C">
                            <w:pPr>
                              <w:pStyle w:val="Contenudetableau"/>
                              <w:rPr>
                                <w:sz w:val="14"/>
                                <w:szCs w:val="14"/>
                              </w:rPr>
                            </w:pPr>
                          </w:p>
                        </w:tc>
                        <w:tc>
                          <w:tcPr>
                            <w:tcW w:w="1813" w:type="dxa"/>
                            <w:shd w:val="clear" w:color="auto" w:fill="FFFFFF"/>
                          </w:tcPr>
                          <w:p w:rsidR="00063E2C" w:rsidRDefault="00063E2C">
                            <w:pPr>
                              <w:pStyle w:val="Contenudetableau"/>
                            </w:pPr>
                            <w:r>
                              <w:t>12,0 ± 0,5</w:t>
                            </w:r>
                          </w:p>
                          <w:p w:rsidR="00063E2C" w:rsidRDefault="00063E2C">
                            <w:pPr>
                              <w:pStyle w:val="Contenudetableau"/>
                            </w:pPr>
                            <w:r>
                              <w:t xml:space="preserve">   ou</w:t>
                            </w:r>
                          </w:p>
                          <w:p w:rsidR="00063E2C" w:rsidRDefault="00063E2C">
                            <w:pPr>
                              <w:pStyle w:val="Contenudetableau"/>
                            </w:pPr>
                            <w:r>
                              <w:t>12 ± 1</w:t>
                            </w:r>
                          </w:p>
                        </w:tc>
                      </w:tr>
                      <w:tr w:rsidR="00063E2C" w:rsidTr="000A46C7">
                        <w:tc>
                          <w:tcPr>
                            <w:tcW w:w="2039" w:type="dxa"/>
                            <w:shd w:val="clear" w:color="auto" w:fill="FFFFFF"/>
                          </w:tcPr>
                          <w:p w:rsidR="00063E2C" w:rsidRDefault="00063E2C">
                            <w:pPr>
                              <w:pStyle w:val="Contenudetableau"/>
                            </w:pPr>
                            <w:r>
                              <w:t>0 ± 0,1</w:t>
                            </w:r>
                          </w:p>
                        </w:tc>
                        <w:tc>
                          <w:tcPr>
                            <w:tcW w:w="5698" w:type="dxa"/>
                            <w:vMerge/>
                            <w:shd w:val="clear" w:color="auto" w:fill="FFFFFF"/>
                          </w:tcPr>
                          <w:p w:rsidR="00063E2C" w:rsidRDefault="00063E2C"/>
                        </w:tc>
                        <w:tc>
                          <w:tcPr>
                            <w:tcW w:w="1813" w:type="dxa"/>
                            <w:shd w:val="clear" w:color="auto" w:fill="FFFFFF"/>
                          </w:tcPr>
                          <w:p w:rsidR="00063E2C" w:rsidRDefault="00063E2C">
                            <w:pPr>
                              <w:pStyle w:val="Contenudetableau"/>
                            </w:pPr>
                            <w:r>
                              <w:t>0,0 ± 0,1</w:t>
                            </w:r>
                          </w:p>
                          <w:p w:rsidR="00063E2C" w:rsidRDefault="00063E2C">
                            <w:pPr>
                              <w:pStyle w:val="Contenudetableau"/>
                            </w:pPr>
                            <w:r>
                              <w:t xml:space="preserve">   ou</w:t>
                            </w:r>
                          </w:p>
                          <w:p w:rsidR="00063E2C" w:rsidRDefault="00063E2C">
                            <w:pPr>
                              <w:pStyle w:val="Contenudetableau"/>
                            </w:pPr>
                            <w:r>
                              <w:t>0 ± 1</w:t>
                            </w:r>
                          </w:p>
                        </w:tc>
                      </w:tr>
                    </w:tbl>
                    <w:p w:rsidR="00063E2C" w:rsidRDefault="00063E2C"/>
                    <w:p w:rsidR="00063E2C" w:rsidRPr="00C546C9" w:rsidRDefault="00063E2C">
                      <w:r>
                        <w:t xml:space="preserve">Note : </w:t>
                      </w:r>
                      <w:r>
                        <w:tab/>
                        <w:t>On ne peut pas lire un instrument de mesure plus précisément qu’à la moitié de la plus petite division.</w:t>
                      </w:r>
                    </w:p>
                  </w:txbxContent>
                </v:textbox>
                <w10:anchorlock/>
              </v:shape>
            </w:pict>
          </mc:Fallback>
        </mc:AlternateContent>
      </w:r>
    </w:p>
    <w:p w:rsidR="00183A26" w:rsidRDefault="00DC3AFB">
      <w:pPr>
        <w:pStyle w:val="Titre4"/>
        <w:pageBreakBefore/>
      </w:pPr>
      <w:bookmarkStart w:id="7" w:name="_Ref192847101"/>
      <w:r>
        <w:lastRenderedPageBreak/>
        <w:t>4.5 Le traitement des données</w:t>
      </w:r>
      <w:bookmarkEnd w:id="7"/>
    </w:p>
    <w:p w:rsidR="00183A26" w:rsidRDefault="00183A26"/>
    <w:p w:rsidR="00183A26" w:rsidRDefault="00DC3AFB">
      <w:r>
        <w:t xml:space="preserve">Le plus souvent, les données expérimentales brutes ne permettent pas de répondre immédiatement au but. L'expérimentateur doit transformer les mesures expérimentales en résultats significatifs. Pour arriver à faire ceci, il </w:t>
      </w:r>
      <w:r>
        <w:rPr>
          <w:color w:val="auto"/>
        </w:rPr>
        <w:t xml:space="preserve">doit choisir une démarche dans laquelle il a à appliquer des lois, à utiliser des méthodes, à faire différents calculs et à construire des graphiques. Dans cette partie du rapport, </w:t>
      </w:r>
      <w:r>
        <w:t>le rédacteur du rapport présentera les étapes de cette démarche. Voici ce qu'il doit alors présenter :</w:t>
      </w:r>
    </w:p>
    <w:p w:rsidR="00183A26" w:rsidRDefault="00183A26" w:rsidP="00437F09"/>
    <w:p w:rsidR="00183A26" w:rsidRDefault="00DC3AFB" w:rsidP="00047B17">
      <w:pPr>
        <w:pStyle w:val="Contenudetableau"/>
        <w:numPr>
          <w:ilvl w:val="0"/>
          <w:numId w:val="38"/>
        </w:numPr>
        <w:tabs>
          <w:tab w:val="left" w:pos="566"/>
        </w:tabs>
        <w:spacing w:line="360" w:lineRule="auto"/>
        <w:ind w:left="566"/>
        <w:rPr>
          <w:color w:val="auto"/>
        </w:rPr>
      </w:pPr>
      <w:r>
        <w:rPr>
          <w:color w:val="auto"/>
        </w:rPr>
        <w:t>Les calculs et leurs explications</w:t>
      </w:r>
    </w:p>
    <w:p w:rsidR="00183A26" w:rsidRDefault="00DC3AFB" w:rsidP="00047B17">
      <w:pPr>
        <w:pStyle w:val="Contenudetableau"/>
        <w:numPr>
          <w:ilvl w:val="0"/>
          <w:numId w:val="38"/>
        </w:numPr>
        <w:tabs>
          <w:tab w:val="left" w:pos="566"/>
        </w:tabs>
        <w:spacing w:line="360" w:lineRule="auto"/>
        <w:ind w:left="566"/>
        <w:rPr>
          <w:color w:val="auto"/>
        </w:rPr>
      </w:pPr>
      <w:r>
        <w:rPr>
          <w:color w:val="auto"/>
        </w:rPr>
        <w:t>Les graphiques et leur analyse</w:t>
      </w:r>
    </w:p>
    <w:p w:rsidR="00183A26" w:rsidRDefault="00DC3AFB" w:rsidP="00047B17">
      <w:pPr>
        <w:pStyle w:val="Contenudetableau"/>
        <w:numPr>
          <w:ilvl w:val="0"/>
          <w:numId w:val="38"/>
        </w:numPr>
        <w:tabs>
          <w:tab w:val="left" w:pos="566"/>
        </w:tabs>
        <w:spacing w:line="360" w:lineRule="auto"/>
        <w:ind w:left="566"/>
        <w:rPr>
          <w:color w:val="auto"/>
        </w:rPr>
      </w:pPr>
      <w:r>
        <w:rPr>
          <w:color w:val="auto"/>
        </w:rPr>
        <w:t xml:space="preserve">Les résultats du traitement des données </w:t>
      </w:r>
    </w:p>
    <w:p w:rsidR="00183A26" w:rsidRDefault="00183A26"/>
    <w:p w:rsidR="00183A26" w:rsidRDefault="00DC3AFB">
      <w:r>
        <w:t>Dans cette section, il est important de présenter les trois items ci-dessus dans un ordre logique. L'ordre de présentation des items doit permettre au lecteur de suivre le raisonnement de l'auteur du rapport. Bien évidemment, les trois items peuvent être scindés et présentés à plusieurs reprises selon les besoins du rapport. Voici, ci-dessous, des exemples fictifs pour illustrer l'ordre dans lequel les items ci-dessus peuvent être présentés.</w:t>
      </w:r>
    </w:p>
    <w:p w:rsidR="00C546C9" w:rsidRDefault="00C546C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4840"/>
        <w:gridCol w:w="425"/>
        <w:gridCol w:w="4817"/>
      </w:tblGrid>
      <w:tr w:rsidR="000A46C7" w:rsidTr="00C546C9">
        <w:tc>
          <w:tcPr>
            <w:tcW w:w="2400" w:type="pct"/>
            <w:tcBorders>
              <w:right w:val="single" w:sz="4" w:space="0" w:color="auto"/>
            </w:tcBorders>
            <w:shd w:val="clear" w:color="auto" w:fill="C0C0C0"/>
          </w:tcPr>
          <w:p w:rsidR="000A46C7" w:rsidRDefault="000A46C7">
            <w:pPr>
              <w:pStyle w:val="Contenudetableau"/>
            </w:pPr>
            <w:r>
              <w:t>Exemple 1</w:t>
            </w:r>
          </w:p>
        </w:tc>
        <w:tc>
          <w:tcPr>
            <w:tcW w:w="211" w:type="pct"/>
            <w:tcBorders>
              <w:top w:val="nil"/>
              <w:left w:val="single" w:sz="4" w:space="0" w:color="auto"/>
              <w:bottom w:val="nil"/>
              <w:right w:val="single" w:sz="4" w:space="0" w:color="auto"/>
            </w:tcBorders>
            <w:shd w:val="clear" w:color="auto" w:fill="auto"/>
          </w:tcPr>
          <w:p w:rsidR="000A46C7" w:rsidRDefault="000A46C7">
            <w:pPr>
              <w:pStyle w:val="Contenudetableau"/>
            </w:pPr>
          </w:p>
        </w:tc>
        <w:tc>
          <w:tcPr>
            <w:tcW w:w="2400" w:type="pct"/>
            <w:tcBorders>
              <w:left w:val="single" w:sz="4" w:space="0" w:color="auto"/>
            </w:tcBorders>
            <w:shd w:val="clear" w:color="auto" w:fill="C0C0C0"/>
          </w:tcPr>
          <w:p w:rsidR="000A46C7" w:rsidRDefault="000A46C7">
            <w:pPr>
              <w:pStyle w:val="Contenudetableau"/>
            </w:pPr>
            <w:r>
              <w:t>Exemple 2</w:t>
            </w:r>
          </w:p>
        </w:tc>
      </w:tr>
      <w:tr w:rsidR="000A46C7" w:rsidTr="00C546C9">
        <w:tc>
          <w:tcPr>
            <w:tcW w:w="2400" w:type="pct"/>
            <w:tcBorders>
              <w:right w:val="single" w:sz="4" w:space="0" w:color="auto"/>
            </w:tcBorders>
          </w:tcPr>
          <w:p w:rsidR="000A46C7" w:rsidRDefault="000A46C7" w:rsidP="00047B17">
            <w:pPr>
              <w:pStyle w:val="Contenudetableau"/>
              <w:numPr>
                <w:ilvl w:val="0"/>
                <w:numId w:val="41"/>
              </w:numPr>
              <w:tabs>
                <w:tab w:val="left" w:pos="437"/>
              </w:tabs>
            </w:pPr>
            <w:r>
              <w:t xml:space="preserve">Présentation des </w:t>
            </w:r>
            <w:r>
              <w:rPr>
                <w:b/>
                <w:bCs/>
              </w:rPr>
              <w:t>calculs</w:t>
            </w:r>
            <w:r>
              <w:t xml:space="preserve"> de la masse volumique</w:t>
            </w:r>
            <w:r>
              <w:br/>
            </w:r>
          </w:p>
          <w:p w:rsidR="000A46C7" w:rsidRDefault="000A46C7" w:rsidP="00047B17">
            <w:pPr>
              <w:pStyle w:val="Contenudetableau"/>
              <w:numPr>
                <w:ilvl w:val="0"/>
                <w:numId w:val="41"/>
              </w:numPr>
              <w:tabs>
                <w:tab w:val="left" w:pos="437"/>
              </w:tabs>
            </w:pPr>
            <w:r>
              <w:t xml:space="preserve">Présentation de la </w:t>
            </w:r>
            <w:r>
              <w:rPr>
                <w:b/>
                <w:bCs/>
              </w:rPr>
              <w:t>valeur</w:t>
            </w:r>
            <w:r>
              <w:t xml:space="preserve"> numérique de la masse volumique</w:t>
            </w:r>
            <w:r>
              <w:br/>
            </w:r>
          </w:p>
        </w:tc>
        <w:tc>
          <w:tcPr>
            <w:tcW w:w="211" w:type="pct"/>
            <w:tcBorders>
              <w:top w:val="nil"/>
              <w:left w:val="single" w:sz="4" w:space="0" w:color="auto"/>
              <w:bottom w:val="nil"/>
              <w:right w:val="single" w:sz="4" w:space="0" w:color="auto"/>
            </w:tcBorders>
            <w:shd w:val="clear" w:color="auto" w:fill="auto"/>
          </w:tcPr>
          <w:p w:rsidR="000A46C7" w:rsidRDefault="000A46C7" w:rsidP="000A46C7">
            <w:pPr>
              <w:pStyle w:val="Contenudetableau"/>
              <w:tabs>
                <w:tab w:val="left" w:pos="437"/>
              </w:tabs>
            </w:pPr>
          </w:p>
        </w:tc>
        <w:tc>
          <w:tcPr>
            <w:tcW w:w="2400" w:type="pct"/>
            <w:tcBorders>
              <w:left w:val="single" w:sz="4" w:space="0" w:color="auto"/>
            </w:tcBorders>
          </w:tcPr>
          <w:p w:rsidR="000A46C7" w:rsidRDefault="000A46C7" w:rsidP="00047B17">
            <w:pPr>
              <w:pStyle w:val="Contenudetableau"/>
              <w:numPr>
                <w:ilvl w:val="0"/>
                <w:numId w:val="41"/>
              </w:numPr>
              <w:tabs>
                <w:tab w:val="left" w:pos="437"/>
              </w:tabs>
            </w:pPr>
            <w:r>
              <w:t xml:space="preserve">Présentation du </w:t>
            </w:r>
            <w:r>
              <w:rPr>
                <w:b/>
                <w:bCs/>
              </w:rPr>
              <w:t xml:space="preserve">graphique </w:t>
            </w:r>
            <w:r>
              <w:t>de la température en fonction du temps</w:t>
            </w:r>
            <w:r>
              <w:br/>
            </w:r>
          </w:p>
          <w:p w:rsidR="000A46C7" w:rsidRDefault="000A46C7" w:rsidP="00047B17">
            <w:pPr>
              <w:pStyle w:val="Contenudetableau"/>
              <w:numPr>
                <w:ilvl w:val="0"/>
                <w:numId w:val="41"/>
              </w:numPr>
              <w:tabs>
                <w:tab w:val="left" w:pos="437"/>
              </w:tabs>
              <w:rPr>
                <w:b/>
                <w:bCs/>
              </w:rPr>
            </w:pPr>
            <w:r>
              <w:t>Présentation de l'</w:t>
            </w:r>
            <w:r>
              <w:rPr>
                <w:b/>
                <w:bCs/>
              </w:rPr>
              <w:t>analyse du graphique</w:t>
            </w:r>
            <w:r>
              <w:rPr>
                <w:b/>
                <w:bCs/>
              </w:rPr>
              <w:br/>
            </w:r>
          </w:p>
          <w:p w:rsidR="000A46C7" w:rsidRDefault="000A46C7" w:rsidP="00047B17">
            <w:pPr>
              <w:pStyle w:val="Contenudetableau"/>
              <w:numPr>
                <w:ilvl w:val="0"/>
                <w:numId w:val="41"/>
              </w:numPr>
              <w:tabs>
                <w:tab w:val="left" w:pos="437"/>
              </w:tabs>
            </w:pPr>
            <w:r>
              <w:t xml:space="preserve">Présentation de la </w:t>
            </w:r>
            <w:r>
              <w:rPr>
                <w:b/>
                <w:bCs/>
              </w:rPr>
              <w:t xml:space="preserve">valeur </w:t>
            </w:r>
            <w:r>
              <w:t xml:space="preserve">de la température d'ébullition </w:t>
            </w:r>
            <w:r>
              <w:br/>
            </w:r>
          </w:p>
        </w:tc>
      </w:tr>
    </w:tbl>
    <w:p w:rsidR="00183A26" w:rsidRDefault="00183A26"/>
    <w:tbl>
      <w:tblPr>
        <w:tblW w:w="5000" w:type="pct"/>
        <w:tblCellMar>
          <w:top w:w="55" w:type="dxa"/>
          <w:left w:w="55" w:type="dxa"/>
          <w:bottom w:w="55" w:type="dxa"/>
          <w:right w:w="55" w:type="dxa"/>
        </w:tblCellMar>
        <w:tblLook w:val="0000" w:firstRow="0" w:lastRow="0" w:firstColumn="0" w:lastColumn="0" w:noHBand="0" w:noVBand="0"/>
      </w:tblPr>
      <w:tblGrid>
        <w:gridCol w:w="4840"/>
        <w:gridCol w:w="425"/>
        <w:gridCol w:w="4817"/>
      </w:tblGrid>
      <w:tr w:rsidR="002B316C" w:rsidTr="00C546C9">
        <w:tc>
          <w:tcPr>
            <w:tcW w:w="2400" w:type="pct"/>
            <w:tcBorders>
              <w:top w:val="single" w:sz="4" w:space="0" w:color="auto"/>
              <w:left w:val="single" w:sz="4" w:space="0" w:color="auto"/>
              <w:bottom w:val="single" w:sz="4" w:space="0" w:color="auto"/>
              <w:right w:val="single" w:sz="4" w:space="0" w:color="auto"/>
            </w:tcBorders>
            <w:shd w:val="clear" w:color="auto" w:fill="C0C0C0"/>
          </w:tcPr>
          <w:p w:rsidR="002B316C" w:rsidRDefault="002B316C">
            <w:pPr>
              <w:pStyle w:val="Contenudetableau"/>
            </w:pPr>
            <w:r>
              <w:t>Exemple 3</w:t>
            </w:r>
          </w:p>
        </w:tc>
        <w:tc>
          <w:tcPr>
            <w:tcW w:w="211" w:type="pct"/>
            <w:tcBorders>
              <w:left w:val="single" w:sz="4" w:space="0" w:color="auto"/>
              <w:right w:val="single" w:sz="4" w:space="0" w:color="auto"/>
            </w:tcBorders>
            <w:shd w:val="clear" w:color="auto" w:fill="auto"/>
          </w:tcPr>
          <w:p w:rsidR="002B316C" w:rsidRDefault="002B316C">
            <w:pPr>
              <w:pStyle w:val="Contenudetableau"/>
            </w:pPr>
          </w:p>
        </w:tc>
        <w:tc>
          <w:tcPr>
            <w:tcW w:w="2400" w:type="pct"/>
            <w:tcBorders>
              <w:top w:val="single" w:sz="4" w:space="0" w:color="auto"/>
              <w:left w:val="single" w:sz="4" w:space="0" w:color="auto"/>
              <w:bottom w:val="single" w:sz="4" w:space="0" w:color="auto"/>
              <w:right w:val="single" w:sz="4" w:space="0" w:color="auto"/>
            </w:tcBorders>
            <w:shd w:val="clear" w:color="auto" w:fill="C0C0C0"/>
          </w:tcPr>
          <w:p w:rsidR="002B316C" w:rsidRDefault="002B316C">
            <w:pPr>
              <w:pStyle w:val="Contenudetableau"/>
            </w:pPr>
            <w:r>
              <w:t>Exemple 4</w:t>
            </w:r>
          </w:p>
        </w:tc>
      </w:tr>
      <w:tr w:rsidR="002B316C" w:rsidTr="00C546C9">
        <w:tc>
          <w:tcPr>
            <w:tcW w:w="2400" w:type="pct"/>
            <w:tcBorders>
              <w:top w:val="single" w:sz="4" w:space="0" w:color="auto"/>
              <w:left w:val="single" w:sz="4" w:space="0" w:color="auto"/>
              <w:bottom w:val="single" w:sz="4" w:space="0" w:color="auto"/>
              <w:right w:val="single" w:sz="4" w:space="0" w:color="auto"/>
            </w:tcBorders>
          </w:tcPr>
          <w:p w:rsidR="002B316C" w:rsidRDefault="002B316C" w:rsidP="00047B17">
            <w:pPr>
              <w:pStyle w:val="Contenudetableau"/>
              <w:numPr>
                <w:ilvl w:val="0"/>
                <w:numId w:val="42"/>
              </w:numPr>
              <w:tabs>
                <w:tab w:val="left" w:pos="437"/>
              </w:tabs>
            </w:pPr>
            <w:r>
              <w:t xml:space="preserve">Présentation des </w:t>
            </w:r>
            <w:r>
              <w:rPr>
                <w:b/>
                <w:bCs/>
              </w:rPr>
              <w:t>calculs</w:t>
            </w:r>
            <w:r>
              <w:t xml:space="preserve"> des forces appliquées sur un objet</w:t>
            </w:r>
            <w:r>
              <w:br/>
            </w:r>
          </w:p>
          <w:p w:rsidR="002B316C" w:rsidRDefault="002B316C" w:rsidP="00047B17">
            <w:pPr>
              <w:pStyle w:val="Contenudetableau"/>
              <w:numPr>
                <w:ilvl w:val="0"/>
                <w:numId w:val="42"/>
              </w:numPr>
              <w:tabs>
                <w:tab w:val="left" w:pos="437"/>
              </w:tabs>
            </w:pPr>
            <w:r>
              <w:t xml:space="preserve">Présentation du </w:t>
            </w:r>
            <w:r>
              <w:rPr>
                <w:b/>
                <w:bCs/>
              </w:rPr>
              <w:t xml:space="preserve">graphique </w:t>
            </w:r>
            <w:r>
              <w:t>de la force en fonction de la longueur</w:t>
            </w:r>
            <w:r>
              <w:br/>
            </w:r>
          </w:p>
          <w:p w:rsidR="002B316C" w:rsidRDefault="002B316C" w:rsidP="00047B17">
            <w:pPr>
              <w:pStyle w:val="Contenudetableau"/>
              <w:numPr>
                <w:ilvl w:val="0"/>
                <w:numId w:val="42"/>
              </w:numPr>
              <w:tabs>
                <w:tab w:val="left" w:pos="437"/>
              </w:tabs>
              <w:rPr>
                <w:b/>
                <w:bCs/>
              </w:rPr>
            </w:pPr>
            <w:r>
              <w:t>Présentation de l'</w:t>
            </w:r>
            <w:r>
              <w:rPr>
                <w:b/>
                <w:bCs/>
              </w:rPr>
              <w:t>analyse du graphique</w:t>
            </w:r>
            <w:r>
              <w:rPr>
                <w:b/>
                <w:bCs/>
              </w:rPr>
              <w:br/>
            </w:r>
          </w:p>
          <w:p w:rsidR="002B316C" w:rsidRDefault="002B316C" w:rsidP="00047B17">
            <w:pPr>
              <w:pStyle w:val="Contenudetableau"/>
              <w:numPr>
                <w:ilvl w:val="0"/>
                <w:numId w:val="42"/>
              </w:numPr>
              <w:tabs>
                <w:tab w:val="left" w:pos="437"/>
              </w:tabs>
            </w:pPr>
            <w:r>
              <w:t xml:space="preserve">Présentation de la </w:t>
            </w:r>
            <w:r>
              <w:rPr>
                <w:b/>
                <w:bCs/>
              </w:rPr>
              <w:t>valeur</w:t>
            </w:r>
            <w:r>
              <w:t xml:space="preserve"> numérique de la constante d'élasticité (pente du graphique)</w:t>
            </w:r>
            <w:r>
              <w:br/>
            </w:r>
          </w:p>
        </w:tc>
        <w:tc>
          <w:tcPr>
            <w:tcW w:w="211" w:type="pct"/>
            <w:tcBorders>
              <w:left w:val="single" w:sz="4" w:space="0" w:color="auto"/>
              <w:right w:val="single" w:sz="4" w:space="0" w:color="auto"/>
            </w:tcBorders>
            <w:shd w:val="clear" w:color="auto" w:fill="auto"/>
          </w:tcPr>
          <w:p w:rsidR="002B316C" w:rsidRDefault="002B316C" w:rsidP="002B316C">
            <w:pPr>
              <w:pStyle w:val="Contenudetableau"/>
              <w:tabs>
                <w:tab w:val="left" w:pos="437"/>
              </w:tabs>
            </w:pPr>
          </w:p>
        </w:tc>
        <w:tc>
          <w:tcPr>
            <w:tcW w:w="2400" w:type="pct"/>
            <w:tcBorders>
              <w:top w:val="single" w:sz="4" w:space="0" w:color="auto"/>
              <w:left w:val="single" w:sz="4" w:space="0" w:color="auto"/>
              <w:bottom w:val="single" w:sz="4" w:space="0" w:color="auto"/>
              <w:right w:val="single" w:sz="4" w:space="0" w:color="auto"/>
            </w:tcBorders>
          </w:tcPr>
          <w:p w:rsidR="002B316C" w:rsidRDefault="002B316C" w:rsidP="00047B17">
            <w:pPr>
              <w:pStyle w:val="Contenudetableau"/>
              <w:numPr>
                <w:ilvl w:val="0"/>
                <w:numId w:val="42"/>
              </w:numPr>
              <w:tabs>
                <w:tab w:val="left" w:pos="437"/>
              </w:tabs>
            </w:pPr>
            <w:r>
              <w:t xml:space="preserve">Présentation des </w:t>
            </w:r>
            <w:r>
              <w:rPr>
                <w:b/>
                <w:bCs/>
              </w:rPr>
              <w:t>calculs</w:t>
            </w:r>
            <w:r>
              <w:t xml:space="preserve"> de la vitesse d'un mobile</w:t>
            </w:r>
            <w:r>
              <w:br/>
            </w:r>
          </w:p>
          <w:p w:rsidR="002B316C" w:rsidRDefault="002B316C" w:rsidP="00047B17">
            <w:pPr>
              <w:pStyle w:val="Contenudetableau"/>
              <w:numPr>
                <w:ilvl w:val="0"/>
                <w:numId w:val="42"/>
              </w:numPr>
              <w:tabs>
                <w:tab w:val="left" w:pos="437"/>
              </w:tabs>
            </w:pPr>
            <w:r>
              <w:t xml:space="preserve">Présentation du </w:t>
            </w:r>
            <w:r>
              <w:rPr>
                <w:b/>
                <w:bCs/>
              </w:rPr>
              <w:t>graphique</w:t>
            </w:r>
            <w:r>
              <w:t xml:space="preserve"> de la vitesse en fonction du temps</w:t>
            </w:r>
            <w:r>
              <w:br/>
            </w:r>
          </w:p>
          <w:p w:rsidR="002B316C" w:rsidRDefault="002B316C" w:rsidP="00047B17">
            <w:pPr>
              <w:pStyle w:val="Contenudetableau"/>
              <w:numPr>
                <w:ilvl w:val="0"/>
                <w:numId w:val="42"/>
              </w:numPr>
              <w:tabs>
                <w:tab w:val="left" w:pos="437"/>
              </w:tabs>
              <w:rPr>
                <w:b/>
                <w:bCs/>
              </w:rPr>
            </w:pPr>
            <w:r>
              <w:t>Présentation de l'</w:t>
            </w:r>
            <w:r>
              <w:rPr>
                <w:b/>
                <w:bCs/>
              </w:rPr>
              <w:t>analyse du graphique</w:t>
            </w:r>
            <w:r>
              <w:rPr>
                <w:b/>
                <w:bCs/>
              </w:rPr>
              <w:br/>
            </w:r>
          </w:p>
          <w:p w:rsidR="002B316C" w:rsidRDefault="002B316C" w:rsidP="00047B17">
            <w:pPr>
              <w:pStyle w:val="Contenudetableau"/>
              <w:numPr>
                <w:ilvl w:val="0"/>
                <w:numId w:val="42"/>
              </w:numPr>
              <w:tabs>
                <w:tab w:val="left" w:pos="437"/>
              </w:tabs>
            </w:pPr>
            <w:r>
              <w:t xml:space="preserve">Présentation des </w:t>
            </w:r>
            <w:r>
              <w:rPr>
                <w:b/>
                <w:bCs/>
              </w:rPr>
              <w:t>calculs</w:t>
            </w:r>
            <w:r>
              <w:t xml:space="preserve"> de l'accélération</w:t>
            </w:r>
            <w:r>
              <w:br/>
            </w:r>
          </w:p>
          <w:p w:rsidR="002B316C" w:rsidRDefault="002B316C" w:rsidP="00047B17">
            <w:pPr>
              <w:pStyle w:val="Contenudetableau"/>
              <w:numPr>
                <w:ilvl w:val="0"/>
                <w:numId w:val="42"/>
              </w:numPr>
              <w:tabs>
                <w:tab w:val="left" w:pos="437"/>
              </w:tabs>
            </w:pPr>
            <w:r>
              <w:t xml:space="preserve">Présentation du </w:t>
            </w:r>
            <w:r>
              <w:rPr>
                <w:b/>
                <w:bCs/>
              </w:rPr>
              <w:t>graphique</w:t>
            </w:r>
            <w:r>
              <w:t xml:space="preserve"> de l'accélération en fonction du temps</w:t>
            </w:r>
            <w:r>
              <w:br/>
            </w:r>
          </w:p>
          <w:p w:rsidR="002B316C" w:rsidRDefault="002B316C" w:rsidP="00047B17">
            <w:pPr>
              <w:pStyle w:val="Contenudetableau"/>
              <w:numPr>
                <w:ilvl w:val="0"/>
                <w:numId w:val="42"/>
              </w:numPr>
              <w:tabs>
                <w:tab w:val="left" w:pos="437"/>
              </w:tabs>
              <w:rPr>
                <w:b/>
                <w:bCs/>
              </w:rPr>
            </w:pPr>
            <w:r>
              <w:t>Présentation de l'</w:t>
            </w:r>
            <w:r>
              <w:rPr>
                <w:b/>
                <w:bCs/>
              </w:rPr>
              <w:t>analyse du graphique</w:t>
            </w:r>
            <w:r>
              <w:rPr>
                <w:b/>
                <w:bCs/>
              </w:rPr>
              <w:br/>
            </w:r>
          </w:p>
          <w:p w:rsidR="002B316C" w:rsidRDefault="002B316C" w:rsidP="00047B17">
            <w:pPr>
              <w:pStyle w:val="Contenudetableau"/>
              <w:numPr>
                <w:ilvl w:val="0"/>
                <w:numId w:val="42"/>
              </w:numPr>
              <w:tabs>
                <w:tab w:val="left" w:pos="437"/>
              </w:tabs>
            </w:pPr>
            <w:r>
              <w:t xml:space="preserve">Présentation de la </w:t>
            </w:r>
            <w:r>
              <w:rPr>
                <w:b/>
                <w:bCs/>
              </w:rPr>
              <w:t>valeur</w:t>
            </w:r>
            <w:r>
              <w:t xml:space="preserve"> retenue pour l'accélération</w:t>
            </w:r>
            <w:r>
              <w:br/>
            </w:r>
          </w:p>
        </w:tc>
      </w:tr>
    </w:tbl>
    <w:p w:rsidR="00183A26" w:rsidRDefault="00183A26"/>
    <w:p w:rsidR="00183A26" w:rsidRDefault="00DC3AFB">
      <w:pPr>
        <w:ind w:left="555" w:hanging="555"/>
      </w:pPr>
      <w:r>
        <w:t>Note :</w:t>
      </w:r>
      <w:r>
        <w:tab/>
        <w:t>Le but d</w:t>
      </w:r>
      <w:r w:rsidR="00C546C9">
        <w:t xml:space="preserve">u traitement des données </w:t>
      </w:r>
      <w:r>
        <w:t>est d'arriver à obtenir des résultats significatifs. On obtient avant tout des chiffres et des relations mathématiques. Ces résultats ne seront pas expliqués dans cette partie du rapport. C'est dans l'analyse et dans l'interprétation qu'il faudra expliquer les résultats.</w:t>
      </w:r>
    </w:p>
    <w:p w:rsidR="00C546C9" w:rsidRPr="009347F4" w:rsidRDefault="00364C68" w:rsidP="00C546C9">
      <w:pPr>
        <w:rPr>
          <w:b/>
          <w:bCs/>
          <w:sz w:val="20"/>
          <w:szCs w:val="20"/>
        </w:rPr>
      </w:pPr>
      <w:r w:rsidRPr="009347F4">
        <w:rPr>
          <w:b/>
          <w:sz w:val="20"/>
          <w:szCs w:val="20"/>
        </w:rPr>
        <w:t xml:space="preserve">4.5.1 </w:t>
      </w:r>
      <w:r w:rsidRPr="009347F4">
        <w:rPr>
          <w:b/>
          <w:bCs/>
          <w:sz w:val="20"/>
          <w:szCs w:val="20"/>
        </w:rPr>
        <w:t xml:space="preserve">Les calculs et leurs explications </w:t>
      </w:r>
    </w:p>
    <w:p w:rsidR="00364C68" w:rsidRDefault="00157E1F" w:rsidP="009347F4">
      <w:r>
        <w:rPr>
          <w:noProof/>
          <w:lang w:val="fr-CA"/>
        </w:rPr>
        <mc:AlternateContent>
          <mc:Choice Requires="wps">
            <w:drawing>
              <wp:anchor distT="0" distB="0" distL="114300" distR="114300" simplePos="0" relativeHeight="251710976" behindDoc="1" locked="0" layoutInCell="1" allowOverlap="1">
                <wp:simplePos x="0" y="0"/>
                <wp:positionH relativeFrom="column">
                  <wp:posOffset>3635375</wp:posOffset>
                </wp:positionH>
                <wp:positionV relativeFrom="paragraph">
                  <wp:posOffset>113030</wp:posOffset>
                </wp:positionV>
                <wp:extent cx="2656205" cy="2075180"/>
                <wp:effectExtent l="6350" t="8255" r="13970" b="12065"/>
                <wp:wrapSquare wrapText="bothSides"/>
                <wp:docPr id="68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2075180"/>
                        </a:xfrm>
                        <a:prstGeom prst="rect">
                          <a:avLst/>
                        </a:prstGeom>
                        <a:solidFill>
                          <a:srgbClr val="FFFFFF"/>
                        </a:solidFill>
                        <a:ln w="9525">
                          <a:solidFill>
                            <a:srgbClr val="000000"/>
                          </a:solidFill>
                          <a:miter lim="800000"/>
                          <a:headEnd/>
                          <a:tailEnd/>
                        </a:ln>
                      </wps:spPr>
                      <wps:txbx>
                        <w:txbxContent>
                          <w:p w:rsidR="00063E2C" w:rsidRPr="009347F4" w:rsidRDefault="00063E2C">
                            <w:pPr>
                              <w:rPr>
                                <w:sz w:val="16"/>
                                <w:szCs w:val="16"/>
                              </w:rPr>
                            </w:pPr>
                            <w:r w:rsidRPr="009347F4">
                              <w:rPr>
                                <w:sz w:val="16"/>
                                <w:szCs w:val="16"/>
                              </w:rPr>
                              <w:t xml:space="preserve">Rappel : </w:t>
                            </w:r>
                            <w:r w:rsidRPr="009347F4">
                              <w:rPr>
                                <w:sz w:val="16"/>
                                <w:szCs w:val="16"/>
                              </w:rPr>
                              <w:tab/>
                            </w:r>
                          </w:p>
                          <w:p w:rsidR="00063E2C" w:rsidRPr="009347F4" w:rsidRDefault="00063E2C">
                            <w:pPr>
                              <w:rPr>
                                <w:sz w:val="16"/>
                                <w:szCs w:val="16"/>
                              </w:rPr>
                            </w:pPr>
                          </w:p>
                          <w:p w:rsidR="00063E2C" w:rsidRPr="009347F4" w:rsidRDefault="00063E2C">
                            <w:pPr>
                              <w:rPr>
                                <w:sz w:val="16"/>
                                <w:szCs w:val="16"/>
                              </w:rPr>
                            </w:pPr>
                            <w:r w:rsidRPr="009347F4">
                              <w:rPr>
                                <w:sz w:val="16"/>
                                <w:szCs w:val="16"/>
                              </w:rPr>
                              <w:t>Les calculs et leurs explications ne sont pas nécessairement la première partie du traitement des données. Le traitement des données peut débuter avec un graphique comme le montre l’exemple 2 de la page 128 si, par exemple, les données expérimentales ne né</w:t>
                            </w:r>
                            <w:r>
                              <w:rPr>
                                <w:sz w:val="16"/>
                                <w:szCs w:val="16"/>
                              </w:rPr>
                              <w:t>cessitent pas de transformation</w:t>
                            </w:r>
                            <w:r w:rsidRPr="009347F4">
                              <w:rPr>
                                <w:sz w:val="16"/>
                                <w:szCs w:val="16"/>
                              </w:rPr>
                              <w:t xml:space="preserve">. </w:t>
                            </w:r>
                            <w:r w:rsidRPr="009347F4">
                              <w:rPr>
                                <w:sz w:val="16"/>
                                <w:szCs w:val="16"/>
                              </w:rPr>
                              <w:br/>
                            </w:r>
                            <w:r w:rsidRPr="009347F4">
                              <w:rPr>
                                <w:sz w:val="16"/>
                                <w:szCs w:val="16"/>
                              </w:rPr>
                              <w:br/>
                              <w:t xml:space="preserve">Tous les calculs et leurs explications n’ont pas à être regroupés au même endroit. Il faut </w:t>
                            </w:r>
                            <w:r>
                              <w:rPr>
                                <w:sz w:val="16"/>
                                <w:szCs w:val="16"/>
                              </w:rPr>
                              <w:t xml:space="preserve">plutôt </w:t>
                            </w:r>
                            <w:r w:rsidRPr="009347F4">
                              <w:rPr>
                                <w:sz w:val="16"/>
                                <w:szCs w:val="16"/>
                              </w:rPr>
                              <w:t xml:space="preserve">les présenter dans l’ordre logique où ceux-ci doivent être utilisés (exemple 4 de la page </w:t>
                            </w:r>
                            <w:r w:rsidR="00F07291">
                              <w:rPr>
                                <w:sz w:val="16"/>
                                <w:szCs w:val="16"/>
                              </w:rPr>
                              <w:fldChar w:fldCharType="begin"/>
                            </w:r>
                            <w:r>
                              <w:rPr>
                                <w:sz w:val="16"/>
                                <w:szCs w:val="16"/>
                              </w:rPr>
                              <w:instrText xml:space="preserve"> PAGEREF _Ref192847101 </w:instrText>
                            </w:r>
                            <w:r w:rsidR="00F07291">
                              <w:rPr>
                                <w:sz w:val="16"/>
                                <w:szCs w:val="16"/>
                              </w:rPr>
                              <w:fldChar w:fldCharType="separate"/>
                            </w:r>
                            <w:r>
                              <w:rPr>
                                <w:noProof/>
                                <w:sz w:val="16"/>
                                <w:szCs w:val="16"/>
                              </w:rPr>
                              <w:t>128</w:t>
                            </w:r>
                            <w:r w:rsidR="00F07291">
                              <w:rPr>
                                <w:sz w:val="16"/>
                                <w:szCs w:val="16"/>
                              </w:rPr>
                              <w:fldChar w:fldCharType="end"/>
                            </w:r>
                            <w:r w:rsidRPr="009347F4">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05" type="#_x0000_t202" style="position:absolute;margin-left:286.25pt;margin-top:8.9pt;width:209.15pt;height:163.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">
                <v:textbox>
                  <w:txbxContent>
                    <w:p w:rsidR="00063E2C" w:rsidRPr="009347F4" w:rsidRDefault="00063E2C">
                      <w:pPr>
                        <w:rPr>
                          <w:sz w:val="16"/>
                          <w:szCs w:val="16"/>
                        </w:rPr>
                      </w:pPr>
                      <w:r w:rsidRPr="009347F4">
                        <w:rPr>
                          <w:sz w:val="16"/>
                          <w:szCs w:val="16"/>
                        </w:rPr>
                        <w:t xml:space="preserve">Rappel : </w:t>
                      </w:r>
                      <w:r w:rsidRPr="009347F4">
                        <w:rPr>
                          <w:sz w:val="16"/>
                          <w:szCs w:val="16"/>
                        </w:rPr>
                        <w:tab/>
                      </w:r>
                    </w:p>
                    <w:p w:rsidR="00063E2C" w:rsidRPr="009347F4" w:rsidRDefault="00063E2C">
                      <w:pPr>
                        <w:rPr>
                          <w:sz w:val="16"/>
                          <w:szCs w:val="16"/>
                        </w:rPr>
                      </w:pPr>
                    </w:p>
                    <w:p w:rsidR="00063E2C" w:rsidRPr="009347F4" w:rsidRDefault="00063E2C">
                      <w:pPr>
                        <w:rPr>
                          <w:sz w:val="16"/>
                          <w:szCs w:val="16"/>
                        </w:rPr>
                      </w:pPr>
                      <w:r w:rsidRPr="009347F4">
                        <w:rPr>
                          <w:sz w:val="16"/>
                          <w:szCs w:val="16"/>
                        </w:rPr>
                        <w:t>Les calculs et leurs explications ne sont pas nécessairement la première partie du traitement des données. Le traitement des données peut débuter avec un graphique comme le montre l’exemple 2 de la page 128 si, par exemple, les données expérimentales ne né</w:t>
                      </w:r>
                      <w:r>
                        <w:rPr>
                          <w:sz w:val="16"/>
                          <w:szCs w:val="16"/>
                        </w:rPr>
                        <w:t>cessitent pas de transformation</w:t>
                      </w:r>
                      <w:r w:rsidRPr="009347F4">
                        <w:rPr>
                          <w:sz w:val="16"/>
                          <w:szCs w:val="16"/>
                        </w:rPr>
                        <w:t xml:space="preserve">. </w:t>
                      </w:r>
                      <w:r w:rsidRPr="009347F4">
                        <w:rPr>
                          <w:sz w:val="16"/>
                          <w:szCs w:val="16"/>
                        </w:rPr>
                        <w:br/>
                      </w:r>
                      <w:r w:rsidRPr="009347F4">
                        <w:rPr>
                          <w:sz w:val="16"/>
                          <w:szCs w:val="16"/>
                        </w:rPr>
                        <w:br/>
                        <w:t xml:space="preserve">Tous les calculs et leurs explications n’ont pas à être regroupés au même endroit. Il faut </w:t>
                      </w:r>
                      <w:r>
                        <w:rPr>
                          <w:sz w:val="16"/>
                          <w:szCs w:val="16"/>
                        </w:rPr>
                        <w:t xml:space="preserve">plutôt </w:t>
                      </w:r>
                      <w:r w:rsidRPr="009347F4">
                        <w:rPr>
                          <w:sz w:val="16"/>
                          <w:szCs w:val="16"/>
                        </w:rPr>
                        <w:t xml:space="preserve">les présenter dans l’ordre logique où ceux-ci doivent être utilisés (exemple 4 de la page </w:t>
                      </w:r>
                      <w:r w:rsidR="00F07291">
                        <w:rPr>
                          <w:sz w:val="16"/>
                          <w:szCs w:val="16"/>
                        </w:rPr>
                        <w:fldChar w:fldCharType="begin"/>
                      </w:r>
                      <w:r>
                        <w:rPr>
                          <w:sz w:val="16"/>
                          <w:szCs w:val="16"/>
                        </w:rPr>
                        <w:instrText xml:space="preserve"> PAGEREF _Ref192847101 </w:instrText>
                      </w:r>
                      <w:r w:rsidR="00F07291">
                        <w:rPr>
                          <w:sz w:val="16"/>
                          <w:szCs w:val="16"/>
                        </w:rPr>
                        <w:fldChar w:fldCharType="separate"/>
                      </w:r>
                      <w:r>
                        <w:rPr>
                          <w:noProof/>
                          <w:sz w:val="16"/>
                          <w:szCs w:val="16"/>
                        </w:rPr>
                        <w:t>128</w:t>
                      </w:r>
                      <w:r w:rsidR="00F07291">
                        <w:rPr>
                          <w:sz w:val="16"/>
                          <w:szCs w:val="16"/>
                        </w:rPr>
                        <w:fldChar w:fldCharType="end"/>
                      </w:r>
                      <w:r w:rsidRPr="009347F4">
                        <w:rPr>
                          <w:sz w:val="16"/>
                          <w:szCs w:val="16"/>
                        </w:rPr>
                        <w:t>).</w:t>
                      </w:r>
                    </w:p>
                  </w:txbxContent>
                </v:textbox>
                <w10:wrap type="square"/>
              </v:shape>
            </w:pict>
          </mc:Fallback>
        </mc:AlternateContent>
      </w:r>
    </w:p>
    <w:p w:rsidR="009347F4" w:rsidRDefault="009347F4" w:rsidP="009347F4">
      <w:r>
        <w:t>Pour chaque type de calcul ou de changement d'unités, le rédacteur du rapport de laboratoire doit :</w:t>
      </w:r>
    </w:p>
    <w:p w:rsidR="009347F4" w:rsidRDefault="009347F4" w:rsidP="009347F4"/>
    <w:p w:rsidR="009347F4" w:rsidRDefault="009347F4" w:rsidP="009347F4">
      <w:pPr>
        <w:numPr>
          <w:ilvl w:val="0"/>
          <w:numId w:val="27"/>
        </w:numPr>
        <w:tabs>
          <w:tab w:val="left" w:pos="720"/>
        </w:tabs>
        <w:spacing w:line="360" w:lineRule="auto"/>
      </w:pPr>
      <w:r>
        <w:t>Expliquer la raison du calcul ou du changement d'unités.</w:t>
      </w:r>
    </w:p>
    <w:p w:rsidR="009347F4" w:rsidRDefault="009347F4" w:rsidP="009347F4">
      <w:pPr>
        <w:numPr>
          <w:ilvl w:val="0"/>
          <w:numId w:val="27"/>
        </w:numPr>
        <w:tabs>
          <w:tab w:val="left" w:pos="720"/>
        </w:tabs>
        <w:spacing w:line="360" w:lineRule="auto"/>
      </w:pPr>
      <w:r>
        <w:t xml:space="preserve">Présenter et expliquer la formule ou la méthode qu'il </w:t>
      </w:r>
      <w:r>
        <w:lastRenderedPageBreak/>
        <w:t>utilisera.</w:t>
      </w:r>
    </w:p>
    <w:p w:rsidR="009347F4" w:rsidRDefault="009347F4" w:rsidP="009347F4">
      <w:pPr>
        <w:numPr>
          <w:ilvl w:val="0"/>
          <w:numId w:val="27"/>
        </w:numPr>
        <w:tabs>
          <w:tab w:val="left" w:pos="720"/>
        </w:tabs>
        <w:spacing w:line="360" w:lineRule="auto"/>
      </w:pPr>
      <w:r>
        <w:t>Donner seulement un exemple complet de calcul.</w:t>
      </w:r>
    </w:p>
    <w:p w:rsidR="009347F4" w:rsidRDefault="009347F4" w:rsidP="009347F4">
      <w:pPr>
        <w:numPr>
          <w:ilvl w:val="0"/>
          <w:numId w:val="27"/>
        </w:numPr>
        <w:tabs>
          <w:tab w:val="left" w:pos="720"/>
        </w:tabs>
        <w:spacing w:line="360" w:lineRule="auto"/>
      </w:pPr>
      <w:r>
        <w:t xml:space="preserve">Expliquer le traitement de l'incertitude et donner </w:t>
      </w:r>
      <w:r w:rsidR="00B9135C">
        <w:br/>
      </w:r>
      <w:r>
        <w:t>un exemple de calcul (si ceci est exigé)</w:t>
      </w:r>
      <w:r w:rsidR="00630AC7">
        <w:t>.</w:t>
      </w:r>
    </w:p>
    <w:p w:rsidR="009347F4" w:rsidRDefault="009347F4" w:rsidP="009347F4">
      <w:pPr>
        <w:numPr>
          <w:ilvl w:val="0"/>
          <w:numId w:val="27"/>
        </w:numPr>
        <w:tabs>
          <w:tab w:val="left" w:pos="720"/>
        </w:tabs>
        <w:spacing w:line="360" w:lineRule="auto"/>
      </w:pPr>
      <w:r>
        <w:t>Respecter les règles sur les chiffres significatifs.</w:t>
      </w:r>
    </w:p>
    <w:p w:rsidR="009347F4" w:rsidRDefault="009347F4" w:rsidP="009347F4"/>
    <w:p w:rsidR="009347F4" w:rsidRDefault="009347F4" w:rsidP="009347F4">
      <w:r>
        <w:t>Les valeurs calculées devront ensuite être présentées dans des tableaux en respectant les règles de présentation des tableaux.</w:t>
      </w:r>
    </w:p>
    <w:p w:rsidR="00364C68" w:rsidRDefault="00364C68" w:rsidP="00C546C9"/>
    <w:p w:rsidR="00C546C9" w:rsidRPr="00B6182D" w:rsidRDefault="00C546C9" w:rsidP="00C546C9">
      <w:pPr>
        <w:rPr>
          <w:lang w:val="fr-CA"/>
        </w:rPr>
      </w:pPr>
    </w:p>
    <w:p w:rsidR="00C546C9" w:rsidRDefault="00157E1F" w:rsidP="00C546C9">
      <w:pPr>
        <w:ind w:left="855" w:firstLine="285"/>
      </w:pPr>
      <w:r>
        <w:rPr>
          <w:noProof/>
          <w:lang w:val="fr-CA"/>
        </w:rPr>
        <mc:AlternateContent>
          <mc:Choice Requires="wps">
            <w:drawing>
              <wp:anchor distT="0" distB="0" distL="114300" distR="114300" simplePos="0" relativeHeight="251720192" behindDoc="0" locked="0" layoutInCell="1" allowOverlap="1">
                <wp:simplePos x="0" y="0"/>
                <wp:positionH relativeFrom="column">
                  <wp:posOffset>5057775</wp:posOffset>
                </wp:positionH>
                <wp:positionV relativeFrom="paragraph">
                  <wp:posOffset>3400425</wp:posOffset>
                </wp:positionV>
                <wp:extent cx="1238250" cy="352425"/>
                <wp:effectExtent l="9525" t="9525" r="76200" b="76200"/>
                <wp:wrapNone/>
                <wp:docPr id="682"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414141">
                            <w:pPr>
                              <w:rPr>
                                <w:sz w:val="14"/>
                                <w:szCs w:val="14"/>
                                <w:lang w:val="fr-CA"/>
                              </w:rPr>
                            </w:pPr>
                            <w:r>
                              <w:rPr>
                                <w:sz w:val="14"/>
                                <w:szCs w:val="14"/>
                                <w:lang w:val="fr-CA"/>
                              </w:rPr>
                              <w:t xml:space="preserve">Des liens sont faits entre les différentes parties du rapport. </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0" o:spid="_x0000_s1106" type="#_x0000_t65" style="position:absolute;left:0;text-align:left;margin-left:398.25pt;margin-top:267.75pt;width:97.5pt;height:2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" adj="17769">
                <v:shadow on="t" opacity=".5" offset="6pt,6pt"/>
                <v:textbox inset="1.5pt,1.5pt,1.5pt,1.5pt">
                  <w:txbxContent>
                    <w:p w:rsidR="00063E2C" w:rsidRPr="007112E3" w:rsidRDefault="00063E2C" w:rsidP="00414141">
                      <w:pPr>
                        <w:rPr>
                          <w:sz w:val="14"/>
                          <w:szCs w:val="14"/>
                          <w:lang w:val="fr-CA"/>
                        </w:rPr>
                      </w:pPr>
                      <w:r>
                        <w:rPr>
                          <w:sz w:val="14"/>
                          <w:szCs w:val="14"/>
                          <w:lang w:val="fr-CA"/>
                        </w:rPr>
                        <w:t xml:space="preserve">Des liens sont faits entre les différentes parties du rapport. </w:t>
                      </w:r>
                    </w:p>
                  </w:txbxContent>
                </v:textbox>
              </v:shape>
            </w:pict>
          </mc:Fallback>
        </mc:AlternateContent>
      </w:r>
      <w:r>
        <w:rPr>
          <w:noProof/>
          <w:lang w:val="fr-CA"/>
        </w:rPr>
        <mc:AlternateContent>
          <mc:Choice Requires="wps">
            <w:drawing>
              <wp:anchor distT="0" distB="0" distL="114300" distR="114300" simplePos="0" relativeHeight="251715072" behindDoc="0" locked="0" layoutInCell="1" allowOverlap="1">
                <wp:simplePos x="0" y="0"/>
                <wp:positionH relativeFrom="column">
                  <wp:posOffset>5057775</wp:posOffset>
                </wp:positionH>
                <wp:positionV relativeFrom="paragraph">
                  <wp:posOffset>232410</wp:posOffset>
                </wp:positionV>
                <wp:extent cx="1238250" cy="352425"/>
                <wp:effectExtent l="9525" t="13335" r="76200" b="81915"/>
                <wp:wrapNone/>
                <wp:docPr id="68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814F3C">
                            <w:pPr>
                              <w:rPr>
                                <w:sz w:val="14"/>
                                <w:szCs w:val="14"/>
                                <w:lang w:val="fr-CA"/>
                              </w:rPr>
                            </w:pPr>
                            <w:r>
                              <w:rPr>
                                <w:sz w:val="14"/>
                                <w:szCs w:val="14"/>
                                <w:lang w:val="fr-CA"/>
                              </w:rPr>
                              <w:t xml:space="preserve">Des liens sont faits entre les différentes parties du rapport. </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o:spid="_x0000_s1107" type="#_x0000_t65" style="position:absolute;left:0;text-align:left;margin-left:398.25pt;margin-top:18.3pt;width:97.5pt;height:27.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" adj="17769">
                <v:shadow on="t" opacity=".5" offset="6pt,6pt"/>
                <v:textbox inset="1.5pt,1.5pt,1.5pt,1.5pt">
                  <w:txbxContent>
                    <w:p w:rsidR="00063E2C" w:rsidRPr="007112E3" w:rsidRDefault="00063E2C" w:rsidP="00814F3C">
                      <w:pPr>
                        <w:rPr>
                          <w:sz w:val="14"/>
                          <w:szCs w:val="14"/>
                          <w:lang w:val="fr-CA"/>
                        </w:rPr>
                      </w:pPr>
                      <w:r>
                        <w:rPr>
                          <w:sz w:val="14"/>
                          <w:szCs w:val="14"/>
                          <w:lang w:val="fr-CA"/>
                        </w:rPr>
                        <w:t xml:space="preserve">Des liens sont faits entre les différentes parties du rapport. </w:t>
                      </w:r>
                    </w:p>
                  </w:txbxContent>
                </v:textbox>
              </v:shape>
            </w:pict>
          </mc:Fallback>
        </mc:AlternateContent>
      </w:r>
      <w:r>
        <w:rPr>
          <w:noProof/>
          <w:lang w:val="fr-CA"/>
        </w:rPr>
        <mc:AlternateContent>
          <mc:Choice Requires="wps">
            <w:drawing>
              <wp:anchor distT="0" distB="0" distL="114300" distR="114300" simplePos="0" relativeHeight="251721216" behindDoc="0" locked="0" layoutInCell="1" allowOverlap="1">
                <wp:simplePos x="0" y="0"/>
                <wp:positionH relativeFrom="column">
                  <wp:posOffset>5057775</wp:posOffset>
                </wp:positionH>
                <wp:positionV relativeFrom="paragraph">
                  <wp:posOffset>3810000</wp:posOffset>
                </wp:positionV>
                <wp:extent cx="1238250" cy="638175"/>
                <wp:effectExtent l="9525" t="9525" r="76200" b="76200"/>
                <wp:wrapNone/>
                <wp:docPr id="680"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414141">
                            <w:pPr>
                              <w:rPr>
                                <w:sz w:val="14"/>
                                <w:szCs w:val="14"/>
                                <w:lang w:val="fr-CA"/>
                              </w:rPr>
                            </w:pPr>
                            <w:r>
                              <w:rPr>
                                <w:sz w:val="14"/>
                                <w:szCs w:val="14"/>
                                <w:lang w:val="fr-CA"/>
                              </w:rPr>
                              <w:t>Les valeurs calculées sont présentées dans des tableaux qui précèdent les graphiques correspondants.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1" o:spid="_x0000_s1108" type="#_x0000_t65" style="position:absolute;left:0;text-align:left;margin-left:398.25pt;margin-top:300pt;width:97.5pt;height:50.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" adj="17769">
                <v:shadow on="t" opacity=".5" offset="6pt,6pt"/>
                <v:textbox inset="1.5pt,1.5pt,1.5pt,1.5pt">
                  <w:txbxContent>
                    <w:p w:rsidR="00063E2C" w:rsidRPr="007112E3" w:rsidRDefault="00063E2C" w:rsidP="00414141">
                      <w:pPr>
                        <w:rPr>
                          <w:sz w:val="14"/>
                          <w:szCs w:val="14"/>
                          <w:lang w:val="fr-CA"/>
                        </w:rPr>
                      </w:pPr>
                      <w:r>
                        <w:rPr>
                          <w:sz w:val="14"/>
                          <w:szCs w:val="14"/>
                          <w:lang w:val="fr-CA"/>
                        </w:rPr>
                        <w:t>Les valeurs calculées sont présentées dans des tableaux qui précèdent les graphiques correspondants.</w:t>
                      </w:r>
                    </w:p>
                  </w:txbxContent>
                </v:textbox>
              </v:shape>
            </w:pict>
          </mc:Fallback>
        </mc:AlternateContent>
      </w:r>
      <w:r>
        <w:rPr>
          <w:noProof/>
          <w:lang w:val="fr-CA"/>
        </w:rPr>
        <mc:AlternateContent>
          <mc:Choice Requires="wps">
            <w:drawing>
              <wp:anchor distT="0" distB="0" distL="114300" distR="114300" simplePos="0" relativeHeight="251717120" behindDoc="0" locked="0" layoutInCell="1" allowOverlap="1">
                <wp:simplePos x="0" y="0"/>
                <wp:positionH relativeFrom="column">
                  <wp:posOffset>5057775</wp:posOffset>
                </wp:positionH>
                <wp:positionV relativeFrom="paragraph">
                  <wp:posOffset>2358390</wp:posOffset>
                </wp:positionV>
                <wp:extent cx="1238250" cy="495300"/>
                <wp:effectExtent l="9525" t="5715" r="76200" b="80010"/>
                <wp:wrapNone/>
                <wp:docPr id="679"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814F3C">
                            <w:pPr>
                              <w:rPr>
                                <w:sz w:val="14"/>
                                <w:szCs w:val="14"/>
                                <w:lang w:val="fr-CA"/>
                              </w:rPr>
                            </w:pPr>
                            <w:r>
                              <w:rPr>
                                <w:sz w:val="14"/>
                                <w:szCs w:val="14"/>
                                <w:lang w:val="fr-CA"/>
                              </w:rPr>
                              <w:t>Les valeurs sont exprimées en respectant les chiffres significatifs et les incertitudes.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7" o:spid="_x0000_s1109" type="#_x0000_t65" style="position:absolute;left:0;text-align:left;margin-left:398.25pt;margin-top:185.7pt;width:97.5pt;height:3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" adj="17769">
                <v:shadow on="t" opacity=".5" offset="6pt,6pt"/>
                <v:textbox inset="1.5pt,1.5pt,1.5pt,1.5pt">
                  <w:txbxContent>
                    <w:p w:rsidR="00063E2C" w:rsidRPr="007112E3" w:rsidRDefault="00063E2C" w:rsidP="00814F3C">
                      <w:pPr>
                        <w:rPr>
                          <w:sz w:val="14"/>
                          <w:szCs w:val="14"/>
                          <w:lang w:val="fr-CA"/>
                        </w:rPr>
                      </w:pPr>
                      <w:r>
                        <w:rPr>
                          <w:sz w:val="14"/>
                          <w:szCs w:val="14"/>
                          <w:lang w:val="fr-CA"/>
                        </w:rPr>
                        <w:t>Les valeurs sont exprimées en respectant les chiffres significatifs et les incertitudes.</w:t>
                      </w:r>
                    </w:p>
                  </w:txbxContent>
                </v:textbox>
              </v:shape>
            </w:pict>
          </mc:Fallback>
        </mc:AlternateContent>
      </w:r>
      <w:r>
        <w:rPr>
          <w:noProof/>
          <w:lang w:val="fr-CA"/>
        </w:rPr>
        <mc:AlternateContent>
          <mc:Choice Requires="wps">
            <w:drawing>
              <wp:anchor distT="0" distB="0" distL="114300" distR="114300" simplePos="0" relativeHeight="251719168" behindDoc="0" locked="0" layoutInCell="1" allowOverlap="1">
                <wp:simplePos x="0" y="0"/>
                <wp:positionH relativeFrom="column">
                  <wp:posOffset>5057775</wp:posOffset>
                </wp:positionH>
                <wp:positionV relativeFrom="paragraph">
                  <wp:posOffset>1485265</wp:posOffset>
                </wp:positionV>
                <wp:extent cx="1238250" cy="352425"/>
                <wp:effectExtent l="9525" t="8890" r="76200" b="76835"/>
                <wp:wrapNone/>
                <wp:docPr id="67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DE243A">
                            <w:pPr>
                              <w:rPr>
                                <w:sz w:val="14"/>
                                <w:szCs w:val="14"/>
                                <w:lang w:val="fr-CA"/>
                              </w:rPr>
                            </w:pPr>
                            <w:r>
                              <w:rPr>
                                <w:sz w:val="14"/>
                                <w:szCs w:val="14"/>
                                <w:lang w:val="fr-CA"/>
                              </w:rPr>
                              <w:t>Un exemple de calcul est présenté pour chaque calcul.</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9" o:spid="_x0000_s1110" type="#_x0000_t65" style="position:absolute;left:0;text-align:left;margin-left:398.25pt;margin-top:116.95pt;width:97.5pt;height:27.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" adj="17769">
                <v:shadow on="t" opacity=".5" offset="6pt,6pt"/>
                <v:textbox inset="1.5pt,1.5pt,1.5pt,1.5pt">
                  <w:txbxContent>
                    <w:p w:rsidR="00063E2C" w:rsidRPr="007112E3" w:rsidRDefault="00063E2C" w:rsidP="00DE243A">
                      <w:pPr>
                        <w:rPr>
                          <w:sz w:val="14"/>
                          <w:szCs w:val="14"/>
                          <w:lang w:val="fr-CA"/>
                        </w:rPr>
                      </w:pPr>
                      <w:r>
                        <w:rPr>
                          <w:sz w:val="14"/>
                          <w:szCs w:val="14"/>
                          <w:lang w:val="fr-CA"/>
                        </w:rPr>
                        <w:t>Un exemple de calcul est présenté pour chaque calcul.</w:t>
                      </w:r>
                    </w:p>
                  </w:txbxContent>
                </v:textbox>
              </v:shape>
            </w:pict>
          </mc:Fallback>
        </mc:AlternateContent>
      </w:r>
      <w:r>
        <w:rPr>
          <w:noProof/>
          <w:lang w:val="fr-CA"/>
        </w:rPr>
        <mc:AlternateContent>
          <mc:Choice Requires="wps">
            <w:drawing>
              <wp:anchor distT="0" distB="0" distL="114300" distR="114300" simplePos="0" relativeHeight="251718144" behindDoc="0" locked="0" layoutInCell="1" allowOverlap="1">
                <wp:simplePos x="0" y="0"/>
                <wp:positionH relativeFrom="column">
                  <wp:posOffset>5057775</wp:posOffset>
                </wp:positionH>
                <wp:positionV relativeFrom="paragraph">
                  <wp:posOffset>1062355</wp:posOffset>
                </wp:positionV>
                <wp:extent cx="1238250" cy="352425"/>
                <wp:effectExtent l="9525" t="5080" r="76200" b="80645"/>
                <wp:wrapNone/>
                <wp:docPr id="677"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DE243A">
                            <w:pPr>
                              <w:rPr>
                                <w:sz w:val="14"/>
                                <w:szCs w:val="14"/>
                                <w:lang w:val="fr-CA"/>
                              </w:rPr>
                            </w:pPr>
                            <w:r>
                              <w:rPr>
                                <w:sz w:val="14"/>
                                <w:szCs w:val="14"/>
                                <w:lang w:val="fr-CA"/>
                              </w:rPr>
                              <w:t>Les formules sont présentées et expliquées s’il y a lieu.</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8" o:spid="_x0000_s1111" type="#_x0000_t65" style="position:absolute;left:0;text-align:left;margin-left:398.25pt;margin-top:83.65pt;width:97.5pt;height:27.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" adj="17769">
                <v:shadow on="t" opacity=".5" offset="6pt,6pt"/>
                <v:textbox inset="1.5pt,1.5pt,1.5pt,1.5pt">
                  <w:txbxContent>
                    <w:p w:rsidR="00063E2C" w:rsidRPr="007112E3" w:rsidRDefault="00063E2C" w:rsidP="00DE243A">
                      <w:pPr>
                        <w:rPr>
                          <w:sz w:val="14"/>
                          <w:szCs w:val="14"/>
                          <w:lang w:val="fr-CA"/>
                        </w:rPr>
                      </w:pPr>
                      <w:r>
                        <w:rPr>
                          <w:sz w:val="14"/>
                          <w:szCs w:val="14"/>
                          <w:lang w:val="fr-CA"/>
                        </w:rPr>
                        <w:t>Les formules sont présentées et expliquées s’il y a lieu.</w:t>
                      </w:r>
                    </w:p>
                  </w:txbxContent>
                </v:textbox>
              </v:shape>
            </w:pict>
          </mc:Fallback>
        </mc:AlternateContent>
      </w:r>
      <w:r>
        <w:rPr>
          <w:noProof/>
          <w:lang w:val="fr-CA"/>
        </w:rPr>
        <mc:AlternateContent>
          <mc:Choice Requires="wps">
            <w:drawing>
              <wp:anchor distT="0" distB="0" distL="114300" distR="114300" simplePos="0" relativeHeight="251716096" behindDoc="0" locked="0" layoutInCell="1" allowOverlap="1">
                <wp:simplePos x="0" y="0"/>
                <wp:positionH relativeFrom="column">
                  <wp:posOffset>5057775</wp:posOffset>
                </wp:positionH>
                <wp:positionV relativeFrom="paragraph">
                  <wp:posOffset>647700</wp:posOffset>
                </wp:positionV>
                <wp:extent cx="1238250" cy="352425"/>
                <wp:effectExtent l="9525" t="9525" r="76200" b="76200"/>
                <wp:wrapNone/>
                <wp:docPr id="676"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814F3C">
                            <w:pPr>
                              <w:rPr>
                                <w:sz w:val="14"/>
                                <w:szCs w:val="14"/>
                                <w:lang w:val="fr-CA"/>
                              </w:rPr>
                            </w:pPr>
                            <w:r>
                              <w:rPr>
                                <w:sz w:val="14"/>
                                <w:szCs w:val="14"/>
                                <w:lang w:val="fr-CA"/>
                              </w:rPr>
                              <w:t>Les raisons des calculs sont expliquées.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6" o:spid="_x0000_s1112" type="#_x0000_t65" style="position:absolute;left:0;text-align:left;margin-left:398.25pt;margin-top:51pt;width:97.5pt;height:2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" adj="17769">
                <v:shadow on="t" opacity=".5" offset="6pt,6pt"/>
                <v:textbox inset="1.5pt,1.5pt,1.5pt,1.5pt">
                  <w:txbxContent>
                    <w:p w:rsidR="00063E2C" w:rsidRPr="007112E3" w:rsidRDefault="00063E2C" w:rsidP="00814F3C">
                      <w:pPr>
                        <w:rPr>
                          <w:sz w:val="14"/>
                          <w:szCs w:val="14"/>
                          <w:lang w:val="fr-CA"/>
                        </w:rPr>
                      </w:pPr>
                      <w:r>
                        <w:rPr>
                          <w:sz w:val="14"/>
                          <w:szCs w:val="14"/>
                          <w:lang w:val="fr-CA"/>
                        </w:rPr>
                        <w:t>Les raisons des calculs sont expliquées.</w:t>
                      </w:r>
                    </w:p>
                  </w:txbxContent>
                </v:textbox>
              </v:shape>
            </w:pict>
          </mc:Fallback>
        </mc:AlternateContent>
      </w:r>
      <w:r>
        <w:rPr>
          <w:noProof/>
          <w:lang w:val="fr-CA"/>
        </w:rPr>
        <mc:AlternateContent>
          <mc:Choice Requires="wps">
            <w:drawing>
              <wp:inline distT="0" distB="0" distL="0" distR="0">
                <wp:extent cx="4286250" cy="4989195"/>
                <wp:effectExtent l="9525" t="9525" r="76200" b="78105"/>
                <wp:docPr id="67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98919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C546C9">
                            <w:pPr>
                              <w:jc w:val="center"/>
                              <w:rPr>
                                <w:sz w:val="15"/>
                                <w:szCs w:val="15"/>
                              </w:rPr>
                            </w:pPr>
                          </w:p>
                          <w:p w:rsidR="00063E2C" w:rsidRDefault="00063E2C" w:rsidP="00C546C9">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C546C9">
                            <w:pPr>
                              <w:rPr>
                                <w:sz w:val="15"/>
                                <w:szCs w:val="15"/>
                              </w:rPr>
                            </w:pPr>
                          </w:p>
                          <w:p w:rsidR="00063E2C" w:rsidRDefault="00063E2C" w:rsidP="00C546C9">
                            <w:pPr>
                              <w:rPr>
                                <w:sz w:val="15"/>
                                <w:szCs w:val="15"/>
                              </w:rPr>
                            </w:pPr>
                            <w:r>
                              <w:rPr>
                                <w:sz w:val="15"/>
                                <w:szCs w:val="15"/>
                              </w:rPr>
                              <w:t>À partir des mesures expérimentales du tableau 3, nous allons calculer la masse volumique de l’eau pour chaque température. Ceci nous permettra de voir la variation de la masse volumique selon la température. Pour obtenir la masse volumique, nous allons simplement utiliser la formule suivante :</w:t>
                            </w:r>
                            <w:r>
                              <w:rPr>
                                <w:sz w:val="15"/>
                                <w:szCs w:val="15"/>
                              </w:rPr>
                              <w:br/>
                            </w:r>
                          </w:p>
                          <w:p w:rsidR="00063E2C" w:rsidRPr="005D48B0" w:rsidRDefault="00063E2C" w:rsidP="00C546C9">
                            <w:pPr>
                              <w:rPr>
                                <w:b/>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sidRPr="005D48B0">
                              <w:rPr>
                                <w:b/>
                                <w:sz w:val="15"/>
                                <w:szCs w:val="15"/>
                              </w:rPr>
                              <w:sym w:font="Symbol" w:char="F072"/>
                            </w:r>
                            <w:r w:rsidRPr="005D48B0">
                              <w:rPr>
                                <w:b/>
                                <w:sz w:val="15"/>
                                <w:szCs w:val="15"/>
                              </w:rPr>
                              <w:t xml:space="preserve"> </w:t>
                            </w:r>
                            <w:r w:rsidRPr="005D48B0">
                              <w:rPr>
                                <w:b/>
                                <w:sz w:val="15"/>
                                <w:szCs w:val="15"/>
                              </w:rPr>
                              <w:tab/>
                              <w:t xml:space="preserve">= </w:t>
                            </w:r>
                            <w:r w:rsidRPr="005D48B0">
                              <w:rPr>
                                <w:b/>
                                <w:sz w:val="15"/>
                                <w:szCs w:val="15"/>
                              </w:rPr>
                              <w:tab/>
                            </w:r>
                            <w:r w:rsidRPr="005D48B0">
                              <w:rPr>
                                <w:b/>
                                <w:sz w:val="15"/>
                                <w:szCs w:val="15"/>
                                <w:u w:val="single"/>
                              </w:rPr>
                              <w:t xml:space="preserve"> m </w:t>
                            </w:r>
                          </w:p>
                          <w:p w:rsidR="00063E2C" w:rsidRDefault="00063E2C" w:rsidP="00C546C9">
                            <w:pPr>
                              <w:rPr>
                                <w:sz w:val="15"/>
                                <w:szCs w:val="15"/>
                              </w:rPr>
                            </w:pP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t xml:space="preserve"> V</w:t>
                            </w:r>
                          </w:p>
                          <w:p w:rsidR="00063E2C" w:rsidRDefault="00063E2C" w:rsidP="00C546C9">
                            <w:pPr>
                              <w:rPr>
                                <w:sz w:val="15"/>
                                <w:szCs w:val="15"/>
                              </w:rPr>
                            </w:pPr>
                          </w:p>
                          <w:p w:rsidR="00063E2C" w:rsidRDefault="00063E2C" w:rsidP="00C546C9">
                            <w:pPr>
                              <w:rPr>
                                <w:sz w:val="15"/>
                                <w:szCs w:val="15"/>
                              </w:rPr>
                            </w:pPr>
                            <w:r>
                              <w:rPr>
                                <w:sz w:val="15"/>
                                <w:szCs w:val="15"/>
                              </w:rPr>
                              <w:t>Voici un exemple de calcul avec la mesure à 4,0°C :</w:t>
                            </w:r>
                          </w:p>
                          <w:p w:rsidR="00063E2C" w:rsidRDefault="00063E2C" w:rsidP="00C546C9">
                            <w:pPr>
                              <w:rPr>
                                <w:sz w:val="15"/>
                                <w:szCs w:val="15"/>
                              </w:rPr>
                            </w:pPr>
                          </w:p>
                          <w:p w:rsidR="00063E2C" w:rsidRDefault="00063E2C" w:rsidP="00C546C9">
                            <w:pPr>
                              <w:rPr>
                                <w:sz w:val="15"/>
                                <w:szCs w:val="15"/>
                              </w:rPr>
                            </w:pPr>
                            <w:r>
                              <w:rPr>
                                <w:sz w:val="15"/>
                                <w:szCs w:val="15"/>
                              </w:rPr>
                              <w:tab/>
                            </w:r>
                            <w:r>
                              <w:rPr>
                                <w:sz w:val="15"/>
                                <w:szCs w:val="15"/>
                              </w:rPr>
                              <w:tab/>
                              <w:t xml:space="preserve">T </w:t>
                            </w:r>
                            <w:r>
                              <w:rPr>
                                <w:sz w:val="15"/>
                                <w:szCs w:val="15"/>
                              </w:rPr>
                              <w:tab/>
                              <w:t xml:space="preserve">= </w:t>
                            </w:r>
                            <w:r>
                              <w:rPr>
                                <w:sz w:val="15"/>
                                <w:szCs w:val="15"/>
                              </w:rPr>
                              <w:tab/>
                            </w:r>
                            <w:proofErr w:type="gramStart"/>
                            <w:r>
                              <w:rPr>
                                <w:sz w:val="15"/>
                                <w:szCs w:val="15"/>
                              </w:rPr>
                              <w:t>( 4,0</w:t>
                            </w:r>
                            <w:proofErr w:type="gramEnd"/>
                            <w:r>
                              <w:rPr>
                                <w:sz w:val="15"/>
                                <w:szCs w:val="15"/>
                              </w:rPr>
                              <w:t xml:space="preserve"> ± 0,4 ) °C</w:t>
                            </w:r>
                            <w:r>
                              <w:rPr>
                                <w:sz w:val="15"/>
                                <w:szCs w:val="15"/>
                              </w:rPr>
                              <w:tab/>
                            </w:r>
                            <w:r>
                              <w:rPr>
                                <w:sz w:val="15"/>
                                <w:szCs w:val="15"/>
                              </w:rPr>
                              <w:tab/>
                              <w:t xml:space="preserve">m </w:t>
                            </w:r>
                            <w:r>
                              <w:rPr>
                                <w:sz w:val="15"/>
                                <w:szCs w:val="15"/>
                              </w:rPr>
                              <w:tab/>
                              <w:t>=</w:t>
                            </w:r>
                            <w:r>
                              <w:rPr>
                                <w:sz w:val="15"/>
                                <w:szCs w:val="15"/>
                              </w:rPr>
                              <w:tab/>
                              <w:t>( 1000,0 ± 0,5 ) g</w:t>
                            </w:r>
                          </w:p>
                          <w:p w:rsidR="00063E2C"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V </w:t>
                            </w:r>
                            <w:r>
                              <w:rPr>
                                <w:sz w:val="15"/>
                                <w:szCs w:val="15"/>
                              </w:rPr>
                              <w:tab/>
                              <w:t>=</w:t>
                            </w:r>
                            <w:r>
                              <w:rPr>
                                <w:sz w:val="15"/>
                                <w:szCs w:val="15"/>
                              </w:rPr>
                              <w:tab/>
                            </w:r>
                            <w:proofErr w:type="gramStart"/>
                            <w:r>
                              <w:rPr>
                                <w:sz w:val="15"/>
                                <w:szCs w:val="15"/>
                              </w:rPr>
                              <w:t>( 1000,0</w:t>
                            </w:r>
                            <w:proofErr w:type="gramEnd"/>
                            <w:r>
                              <w:rPr>
                                <w:sz w:val="15"/>
                                <w:szCs w:val="15"/>
                              </w:rPr>
                              <w:t xml:space="preserve"> ± 0,2 ) </w:t>
                            </w:r>
                            <w:proofErr w:type="spellStart"/>
                            <w:r>
                              <w:rPr>
                                <w:sz w:val="15"/>
                                <w:szCs w:val="15"/>
                              </w:rPr>
                              <w:t>mL</w:t>
                            </w:r>
                            <w:proofErr w:type="spellEnd"/>
                            <w:r>
                              <w:rPr>
                                <w:sz w:val="15"/>
                                <w:szCs w:val="15"/>
                              </w:rPr>
                              <w:t xml:space="preserve"> </w:t>
                            </w:r>
                          </w:p>
                          <w:p w:rsidR="00063E2C" w:rsidRDefault="00063E2C" w:rsidP="00C546C9">
                            <w:pPr>
                              <w:rPr>
                                <w:sz w:val="15"/>
                                <w:szCs w:val="15"/>
                              </w:rPr>
                            </w:pPr>
                            <w:r>
                              <w:rPr>
                                <w:sz w:val="15"/>
                                <w:szCs w:val="15"/>
                              </w:rPr>
                              <w:tab/>
                            </w:r>
                            <w:r>
                              <w:rPr>
                                <w:sz w:val="15"/>
                                <w:szCs w:val="15"/>
                              </w:rPr>
                              <w:tab/>
                            </w:r>
                          </w:p>
                          <w:p w:rsidR="00063E2C" w:rsidRPr="005D48B0"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sym w:font="Symbol" w:char="F072"/>
                            </w:r>
                            <w:r>
                              <w:rPr>
                                <w:sz w:val="15"/>
                                <w:szCs w:val="15"/>
                              </w:rPr>
                              <w:tab/>
                              <w:t xml:space="preserve">= </w:t>
                            </w:r>
                            <w:r>
                              <w:rPr>
                                <w:sz w:val="15"/>
                                <w:szCs w:val="15"/>
                              </w:rPr>
                              <w:tab/>
                            </w:r>
                            <w:r w:rsidRPr="005D48B0">
                              <w:rPr>
                                <w:sz w:val="15"/>
                                <w:szCs w:val="15"/>
                                <w:u w:val="single"/>
                              </w:rPr>
                              <w:t>1000</w:t>
                            </w:r>
                            <w:r>
                              <w:rPr>
                                <w:sz w:val="15"/>
                                <w:szCs w:val="15"/>
                                <w:u w:val="single"/>
                              </w:rPr>
                              <w:t>,0</w:t>
                            </w:r>
                            <w:r>
                              <w:rPr>
                                <w:sz w:val="15"/>
                                <w:szCs w:val="15"/>
                              </w:rPr>
                              <w:tab/>
                              <w:t>=</w:t>
                            </w:r>
                            <w:r>
                              <w:rPr>
                                <w:sz w:val="15"/>
                                <w:szCs w:val="15"/>
                              </w:rPr>
                              <w:tab/>
                              <w:t>1,0000 g/</w:t>
                            </w:r>
                            <w:proofErr w:type="spellStart"/>
                            <w:r>
                              <w:rPr>
                                <w:sz w:val="15"/>
                                <w:szCs w:val="15"/>
                              </w:rPr>
                              <w:t>mL</w:t>
                            </w:r>
                            <w:proofErr w:type="spellEnd"/>
                          </w:p>
                          <w:p w:rsidR="00063E2C"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1000,0</w:t>
                            </w:r>
                          </w:p>
                          <w:p w:rsidR="00063E2C" w:rsidRDefault="00063E2C" w:rsidP="00C546C9">
                            <w:pPr>
                              <w:rPr>
                                <w:sz w:val="15"/>
                                <w:szCs w:val="15"/>
                              </w:rPr>
                            </w:pPr>
                          </w:p>
                          <w:p w:rsidR="00063E2C" w:rsidRDefault="00063E2C" w:rsidP="00C546C9">
                            <w:pPr>
                              <w:rPr>
                                <w:sz w:val="15"/>
                                <w:szCs w:val="15"/>
                              </w:rPr>
                            </w:pPr>
                            <w:r>
                              <w:rPr>
                                <w:sz w:val="15"/>
                                <w:szCs w:val="15"/>
                              </w:rPr>
                              <w:t>En utilisant la méthode des extrêmes, on peut exprimer cette valeur avec l’incertitude appropriée :</w:t>
                            </w:r>
                            <w:r>
                              <w:rPr>
                                <w:sz w:val="15"/>
                                <w:szCs w:val="15"/>
                              </w:rPr>
                              <w:br/>
                            </w:r>
                            <w:r>
                              <w:rPr>
                                <w:sz w:val="15"/>
                                <w:szCs w:val="15"/>
                              </w:rPr>
                              <w:br/>
                            </w:r>
                            <w:r>
                              <w:rPr>
                                <w:sz w:val="15"/>
                                <w:szCs w:val="15"/>
                              </w:rPr>
                              <w:tab/>
                            </w:r>
                            <w:r>
                              <w:rPr>
                                <w:sz w:val="15"/>
                                <w:szCs w:val="15"/>
                              </w:rPr>
                              <w:tab/>
                            </w:r>
                            <w:r>
                              <w:rPr>
                                <w:sz w:val="15"/>
                                <w:szCs w:val="15"/>
                              </w:rPr>
                              <w:sym w:font="Symbol" w:char="F072"/>
                            </w:r>
                            <w:r>
                              <w:rPr>
                                <w:sz w:val="15"/>
                                <w:szCs w:val="15"/>
                              </w:rPr>
                              <w:tab/>
                              <w:t>=</w:t>
                            </w:r>
                            <w:r>
                              <w:rPr>
                                <w:sz w:val="15"/>
                                <w:szCs w:val="15"/>
                              </w:rPr>
                              <w:tab/>
                            </w:r>
                            <w:proofErr w:type="gramStart"/>
                            <w:r>
                              <w:rPr>
                                <w:sz w:val="15"/>
                                <w:szCs w:val="15"/>
                              </w:rPr>
                              <w:t>( 1,0000</w:t>
                            </w:r>
                            <w:proofErr w:type="gramEnd"/>
                            <w:r>
                              <w:rPr>
                                <w:sz w:val="15"/>
                                <w:szCs w:val="15"/>
                              </w:rPr>
                              <w:t xml:space="preserve"> ± 0,0007 ) g/</w:t>
                            </w:r>
                            <w:proofErr w:type="spellStart"/>
                            <w:r>
                              <w:rPr>
                                <w:sz w:val="15"/>
                                <w:szCs w:val="15"/>
                              </w:rPr>
                              <w:t>mL</w:t>
                            </w:r>
                            <w:proofErr w:type="spellEnd"/>
                          </w:p>
                          <w:p w:rsidR="00063E2C" w:rsidRDefault="00063E2C" w:rsidP="00C546C9">
                            <w:pPr>
                              <w:rPr>
                                <w:sz w:val="15"/>
                                <w:szCs w:val="15"/>
                              </w:rPr>
                            </w:pPr>
                          </w:p>
                          <w:p w:rsidR="00063E2C" w:rsidRDefault="00063E2C" w:rsidP="00C546C9">
                            <w:pPr>
                              <w:rPr>
                                <w:sz w:val="15"/>
                                <w:szCs w:val="15"/>
                              </w:rPr>
                            </w:pPr>
                            <w:r>
                              <w:rPr>
                                <w:sz w:val="15"/>
                                <w:szCs w:val="15"/>
                              </w:rPr>
                              <w:t>Voici le calcul qu’il faut appliquer pour déterminer l’incertitude absolue sur la masse volumique :</w:t>
                            </w:r>
                          </w:p>
                          <w:p w:rsidR="00063E2C" w:rsidRDefault="00063E2C" w:rsidP="00C546C9">
                            <w:pPr>
                              <w:rPr>
                                <w:sz w:val="15"/>
                                <w:szCs w:val="15"/>
                              </w:rPr>
                            </w:pPr>
                          </w:p>
                          <w:p w:rsidR="00063E2C" w:rsidRDefault="00063E2C" w:rsidP="00C546C9">
                            <w:pPr>
                              <w:rPr>
                                <w:sz w:val="15"/>
                                <w:szCs w:val="15"/>
                              </w:rPr>
                            </w:pPr>
                            <w:r>
                              <w:rPr>
                                <w:sz w:val="15"/>
                                <w:szCs w:val="15"/>
                              </w:rPr>
                              <w:tab/>
                            </w:r>
                            <w:r>
                              <w:rPr>
                                <w:sz w:val="15"/>
                                <w:szCs w:val="15"/>
                              </w:rPr>
                              <w:tab/>
                              <w:t>[…]</w:t>
                            </w:r>
                          </w:p>
                          <w:p w:rsidR="00063E2C" w:rsidRDefault="00063E2C" w:rsidP="00C546C9">
                            <w:pPr>
                              <w:rPr>
                                <w:sz w:val="15"/>
                                <w:szCs w:val="15"/>
                              </w:rPr>
                            </w:pPr>
                          </w:p>
                          <w:p w:rsidR="00063E2C" w:rsidRPr="001A6299" w:rsidRDefault="00063E2C" w:rsidP="00C546C9">
                            <w:pPr>
                              <w:rPr>
                                <w:sz w:val="15"/>
                                <w:szCs w:val="15"/>
                                <w:lang w:val="fr-CA"/>
                              </w:rPr>
                            </w:pPr>
                            <w:r>
                              <w:rPr>
                                <w:sz w:val="15"/>
                                <w:szCs w:val="15"/>
                              </w:rPr>
                              <w:t xml:space="preserve">Maintenant, on peut présenter un tableau présentant la masse volumique pour chaque température. </w:t>
                            </w:r>
                          </w:p>
                          <w:p w:rsidR="00063E2C" w:rsidRDefault="00063E2C" w:rsidP="00C546C9">
                            <w:pPr>
                              <w:rPr>
                                <w:sz w:val="15"/>
                                <w:szCs w:val="15"/>
                              </w:rPr>
                            </w:pPr>
                          </w:p>
                          <w:p w:rsidR="00063E2C" w:rsidRDefault="00063E2C" w:rsidP="001A6299">
                            <w:pPr>
                              <w:spacing w:line="360" w:lineRule="auto"/>
                              <w:rPr>
                                <w:sz w:val="15"/>
                                <w:szCs w:val="15"/>
                              </w:rPr>
                            </w:pPr>
                            <w:r>
                              <w:rPr>
                                <w:sz w:val="15"/>
                                <w:szCs w:val="15"/>
                              </w:rPr>
                              <w:t xml:space="preserve">Tableau 4 : Masse volumique </w:t>
                            </w:r>
                            <w:r>
                              <w:rPr>
                                <w:rFonts w:eastAsia="Andale Sans" w:cs="Andale Sans"/>
                                <w:color w:val="auto"/>
                                <w:sz w:val="15"/>
                                <w:szCs w:val="15"/>
                              </w:rPr>
                              <w:t>de l'eau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5"/>
                              <w:gridCol w:w="2025"/>
                              <w:gridCol w:w="2471"/>
                            </w:tblGrid>
                            <w:tr w:rsidR="00063E2C" w:rsidTr="00587D43">
                              <w:tc>
                                <w:tcPr>
                                  <w:tcW w:w="2025" w:type="dxa"/>
                                </w:tcPr>
                                <w:p w:rsidR="00063E2C" w:rsidRDefault="00063E2C" w:rsidP="00587D43">
                                  <w:pPr>
                                    <w:pStyle w:val="Contenudetableau"/>
                                    <w:jc w:val="center"/>
                                    <w:rPr>
                                      <w:sz w:val="15"/>
                                      <w:szCs w:val="15"/>
                                    </w:rPr>
                                  </w:pPr>
                                  <w:r>
                                    <w:rPr>
                                      <w:sz w:val="15"/>
                                      <w:szCs w:val="15"/>
                                    </w:rPr>
                                    <w:t>Mesure</w:t>
                                  </w:r>
                                </w:p>
                              </w:tc>
                              <w:tc>
                                <w:tcPr>
                                  <w:tcW w:w="2025" w:type="dxa"/>
                                </w:tcPr>
                                <w:p w:rsidR="00063E2C" w:rsidRDefault="00063E2C" w:rsidP="00587D43">
                                  <w:pPr>
                                    <w:pStyle w:val="Contenudetableau"/>
                                    <w:jc w:val="center"/>
                                    <w:rPr>
                                      <w:sz w:val="15"/>
                                      <w:szCs w:val="15"/>
                                    </w:rPr>
                                  </w:pPr>
                                  <w:r>
                                    <w:rPr>
                                      <w:sz w:val="15"/>
                                      <w:szCs w:val="15"/>
                                    </w:rPr>
                                    <w:t>T</w:t>
                                  </w:r>
                                </w:p>
                                <w:p w:rsidR="00063E2C" w:rsidRDefault="00063E2C" w:rsidP="00587D43">
                                  <w:pPr>
                                    <w:pStyle w:val="Contenudetableau"/>
                                    <w:jc w:val="center"/>
                                    <w:rPr>
                                      <w:sz w:val="15"/>
                                      <w:szCs w:val="15"/>
                                    </w:rPr>
                                  </w:pPr>
                                  <w:r>
                                    <w:rPr>
                                      <w:sz w:val="15"/>
                                      <w:szCs w:val="15"/>
                                    </w:rPr>
                                    <w:t>°C</w:t>
                                  </w:r>
                                </w:p>
                              </w:tc>
                              <w:tc>
                                <w:tcPr>
                                  <w:tcW w:w="2471" w:type="dxa"/>
                                </w:tcPr>
                                <w:p w:rsidR="00063E2C" w:rsidRDefault="00063E2C" w:rsidP="00587D43">
                                  <w:pPr>
                                    <w:pStyle w:val="Contenudetableau"/>
                                    <w:jc w:val="center"/>
                                    <w:rPr>
                                      <w:sz w:val="15"/>
                                      <w:szCs w:val="15"/>
                                    </w:rPr>
                                  </w:pPr>
                                  <w:r>
                                    <w:rPr>
                                      <w:sz w:val="15"/>
                                      <w:szCs w:val="15"/>
                                    </w:rPr>
                                    <w:sym w:font="Symbol" w:char="F072"/>
                                  </w:r>
                                </w:p>
                                <w:p w:rsidR="00063E2C" w:rsidRDefault="00063E2C" w:rsidP="00587D43">
                                  <w:pPr>
                                    <w:pStyle w:val="Contenudetableau"/>
                                    <w:jc w:val="center"/>
                                    <w:rPr>
                                      <w:sz w:val="15"/>
                                      <w:szCs w:val="15"/>
                                    </w:rPr>
                                  </w:pPr>
                                  <w:r>
                                    <w:rPr>
                                      <w:sz w:val="15"/>
                                      <w:szCs w:val="15"/>
                                    </w:rPr>
                                    <w:t>g/</w:t>
                                  </w:r>
                                  <w:proofErr w:type="spellStart"/>
                                  <w:r>
                                    <w:rPr>
                                      <w:sz w:val="15"/>
                                      <w:szCs w:val="15"/>
                                    </w:rPr>
                                    <w:t>mL</w:t>
                                  </w:r>
                                  <w:proofErr w:type="spellEnd"/>
                                </w:p>
                              </w:tc>
                            </w:tr>
                            <w:tr w:rsidR="00063E2C" w:rsidTr="00587D43">
                              <w:tc>
                                <w:tcPr>
                                  <w:tcW w:w="2025" w:type="dxa"/>
                                </w:tcPr>
                                <w:p w:rsidR="00063E2C" w:rsidRDefault="00063E2C" w:rsidP="00587D43">
                                  <w:pPr>
                                    <w:pStyle w:val="Contenudetableau"/>
                                    <w:jc w:val="center"/>
                                    <w:rPr>
                                      <w:sz w:val="15"/>
                                      <w:szCs w:val="15"/>
                                    </w:rPr>
                                  </w:pPr>
                                  <w:r>
                                    <w:rPr>
                                      <w:sz w:val="15"/>
                                      <w:szCs w:val="15"/>
                                    </w:rPr>
                                    <w:t>1</w:t>
                                  </w:r>
                                </w:p>
                              </w:tc>
                              <w:tc>
                                <w:tcPr>
                                  <w:tcW w:w="2025" w:type="dxa"/>
                                </w:tcPr>
                                <w:p w:rsidR="00063E2C" w:rsidRDefault="00063E2C" w:rsidP="00587D43">
                                  <w:pPr>
                                    <w:pStyle w:val="Contenudetableau"/>
                                    <w:jc w:val="center"/>
                                    <w:rPr>
                                      <w:sz w:val="15"/>
                                      <w:szCs w:val="15"/>
                                    </w:rPr>
                                  </w:pPr>
                                  <w:r>
                                    <w:rPr>
                                      <w:sz w:val="15"/>
                                      <w:szCs w:val="15"/>
                                    </w:rPr>
                                    <w:t>0,0 ± 0,2</w:t>
                                  </w:r>
                                </w:p>
                              </w:tc>
                              <w:tc>
                                <w:tcPr>
                                  <w:tcW w:w="2471" w:type="dxa"/>
                                </w:tcPr>
                                <w:p w:rsidR="00063E2C" w:rsidRDefault="00063E2C" w:rsidP="00270103">
                                  <w:pPr>
                                    <w:pStyle w:val="Contenudetableau"/>
                                    <w:jc w:val="center"/>
                                    <w:rPr>
                                      <w:sz w:val="15"/>
                                      <w:szCs w:val="15"/>
                                    </w:rPr>
                                  </w:pPr>
                                  <w:r>
                                    <w:rPr>
                                      <w:sz w:val="15"/>
                                      <w:szCs w:val="15"/>
                                    </w:rPr>
                                    <w:t>0,9986 ± 0,0003</w:t>
                                  </w:r>
                                </w:p>
                              </w:tc>
                            </w:tr>
                            <w:tr w:rsidR="00063E2C" w:rsidTr="00587D43">
                              <w:tc>
                                <w:tcPr>
                                  <w:tcW w:w="2025" w:type="dxa"/>
                                </w:tcPr>
                                <w:p w:rsidR="00063E2C" w:rsidRDefault="00063E2C" w:rsidP="00587D43">
                                  <w:pPr>
                                    <w:pStyle w:val="Contenudetableau"/>
                                    <w:jc w:val="center"/>
                                    <w:rPr>
                                      <w:sz w:val="15"/>
                                      <w:szCs w:val="15"/>
                                    </w:rPr>
                                  </w:pPr>
                                  <w:r>
                                    <w:rPr>
                                      <w:sz w:val="15"/>
                                      <w:szCs w:val="15"/>
                                    </w:rPr>
                                    <w:t>2</w:t>
                                  </w:r>
                                </w:p>
                              </w:tc>
                              <w:tc>
                                <w:tcPr>
                                  <w:tcW w:w="2025" w:type="dxa"/>
                                </w:tcPr>
                                <w:p w:rsidR="00063E2C" w:rsidRDefault="00063E2C" w:rsidP="00587D43">
                                  <w:pPr>
                                    <w:pStyle w:val="Contenudetableau"/>
                                    <w:jc w:val="center"/>
                                    <w:rPr>
                                      <w:sz w:val="15"/>
                                      <w:szCs w:val="15"/>
                                    </w:rPr>
                                  </w:pPr>
                                  <w:r>
                                    <w:rPr>
                                      <w:sz w:val="15"/>
                                      <w:szCs w:val="15"/>
                                    </w:rPr>
                                    <w:t>4,0 ± 0,4</w:t>
                                  </w:r>
                                </w:p>
                              </w:tc>
                              <w:tc>
                                <w:tcPr>
                                  <w:tcW w:w="2471" w:type="dxa"/>
                                </w:tcPr>
                                <w:p w:rsidR="00063E2C" w:rsidRDefault="00063E2C" w:rsidP="00587D43">
                                  <w:pPr>
                                    <w:pStyle w:val="Contenudetableau"/>
                                    <w:jc w:val="center"/>
                                    <w:rPr>
                                      <w:sz w:val="15"/>
                                      <w:szCs w:val="15"/>
                                    </w:rPr>
                                  </w:pPr>
                                  <w:r>
                                    <w:rPr>
                                      <w:sz w:val="15"/>
                                      <w:szCs w:val="15"/>
                                    </w:rPr>
                                    <w:t>1,0000 ± 0,0007</w:t>
                                  </w:r>
                                </w:p>
                              </w:tc>
                            </w:tr>
                            <w:tr w:rsidR="00063E2C" w:rsidTr="00587D43">
                              <w:tc>
                                <w:tcPr>
                                  <w:tcW w:w="2025" w:type="dxa"/>
                                </w:tcPr>
                                <w:p w:rsidR="00063E2C" w:rsidRDefault="00063E2C" w:rsidP="00587D43">
                                  <w:pPr>
                                    <w:pStyle w:val="Contenudetableau"/>
                                    <w:jc w:val="center"/>
                                    <w:rPr>
                                      <w:sz w:val="15"/>
                                      <w:szCs w:val="15"/>
                                    </w:rPr>
                                  </w:pPr>
                                  <w:r>
                                    <w:rPr>
                                      <w:sz w:val="15"/>
                                      <w:szCs w:val="15"/>
                                    </w:rPr>
                                    <w:t>[...]</w:t>
                                  </w:r>
                                </w:p>
                              </w:tc>
                              <w:tc>
                                <w:tcPr>
                                  <w:tcW w:w="2025" w:type="dxa"/>
                                </w:tcPr>
                                <w:p w:rsidR="00063E2C" w:rsidRDefault="00063E2C" w:rsidP="00587D43">
                                  <w:pPr>
                                    <w:pStyle w:val="Contenudetableau"/>
                                    <w:jc w:val="center"/>
                                    <w:rPr>
                                      <w:sz w:val="15"/>
                                      <w:szCs w:val="15"/>
                                    </w:rPr>
                                  </w:pPr>
                                  <w:r>
                                    <w:rPr>
                                      <w:sz w:val="15"/>
                                      <w:szCs w:val="15"/>
                                    </w:rPr>
                                    <w:t>[...]</w:t>
                                  </w:r>
                                </w:p>
                              </w:tc>
                              <w:tc>
                                <w:tcPr>
                                  <w:tcW w:w="2471" w:type="dxa"/>
                                </w:tcPr>
                                <w:p w:rsidR="00063E2C" w:rsidRDefault="00063E2C" w:rsidP="00587D43">
                                  <w:pPr>
                                    <w:pStyle w:val="Contenudetableau"/>
                                    <w:jc w:val="center"/>
                                    <w:rPr>
                                      <w:sz w:val="15"/>
                                      <w:szCs w:val="15"/>
                                    </w:rPr>
                                  </w:pPr>
                                  <w:r>
                                    <w:rPr>
                                      <w:sz w:val="15"/>
                                      <w:szCs w:val="15"/>
                                    </w:rPr>
                                    <w:t>[...]</w:t>
                                  </w:r>
                                </w:p>
                              </w:tc>
                            </w:tr>
                          </w:tbl>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r>
                              <w:rPr>
                                <w:sz w:val="15"/>
                                <w:szCs w:val="15"/>
                              </w:rPr>
                              <w:t>Maintenant…</w:t>
                            </w:r>
                          </w:p>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44" o:spid="_x0000_s1113" type="#_x0000_t202" style="width:337.5pt;height:39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" strokeweight="1pt">
                <v:shadow on="t" opacity=".5" offset="6pt,6pt"/>
                <v:textbox inset="4.5pt,4.5pt,4.5pt,4.5pt">
                  <w:txbxContent>
                    <w:p w:rsidR="00063E2C" w:rsidRDefault="00063E2C" w:rsidP="00C546C9">
                      <w:pPr>
                        <w:jc w:val="center"/>
                        <w:rPr>
                          <w:sz w:val="15"/>
                          <w:szCs w:val="15"/>
                        </w:rPr>
                      </w:pPr>
                    </w:p>
                    <w:p w:rsidR="00063E2C" w:rsidRDefault="00063E2C" w:rsidP="00C546C9">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C546C9">
                      <w:pPr>
                        <w:rPr>
                          <w:sz w:val="15"/>
                          <w:szCs w:val="15"/>
                        </w:rPr>
                      </w:pPr>
                    </w:p>
                    <w:p w:rsidR="00063E2C" w:rsidRDefault="00063E2C" w:rsidP="00C546C9">
                      <w:pPr>
                        <w:rPr>
                          <w:sz w:val="15"/>
                          <w:szCs w:val="15"/>
                        </w:rPr>
                      </w:pPr>
                      <w:r>
                        <w:rPr>
                          <w:sz w:val="15"/>
                          <w:szCs w:val="15"/>
                        </w:rPr>
                        <w:t>À partir des mesures expérimentales du tableau 3, nous allons calculer la masse volumique de l’eau pour chaque température. Ceci nous permettra de voir la variation de la masse volumique selon la température. Pour obtenir la masse volumique, nous allons simplement utiliser la formule suivante :</w:t>
                      </w:r>
                      <w:r>
                        <w:rPr>
                          <w:sz w:val="15"/>
                          <w:szCs w:val="15"/>
                        </w:rPr>
                        <w:br/>
                      </w:r>
                    </w:p>
                    <w:p w:rsidR="00063E2C" w:rsidRPr="005D48B0" w:rsidRDefault="00063E2C" w:rsidP="00C546C9">
                      <w:pPr>
                        <w:rPr>
                          <w:b/>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sidRPr="005D48B0">
                        <w:rPr>
                          <w:b/>
                          <w:sz w:val="15"/>
                          <w:szCs w:val="15"/>
                        </w:rPr>
                        <w:sym w:font="Symbol" w:char="F072"/>
                      </w:r>
                      <w:r w:rsidRPr="005D48B0">
                        <w:rPr>
                          <w:b/>
                          <w:sz w:val="15"/>
                          <w:szCs w:val="15"/>
                        </w:rPr>
                        <w:t xml:space="preserve"> </w:t>
                      </w:r>
                      <w:r w:rsidRPr="005D48B0">
                        <w:rPr>
                          <w:b/>
                          <w:sz w:val="15"/>
                          <w:szCs w:val="15"/>
                        </w:rPr>
                        <w:tab/>
                        <w:t xml:space="preserve">= </w:t>
                      </w:r>
                      <w:r w:rsidRPr="005D48B0">
                        <w:rPr>
                          <w:b/>
                          <w:sz w:val="15"/>
                          <w:szCs w:val="15"/>
                        </w:rPr>
                        <w:tab/>
                      </w:r>
                      <w:r w:rsidRPr="005D48B0">
                        <w:rPr>
                          <w:b/>
                          <w:sz w:val="15"/>
                          <w:szCs w:val="15"/>
                          <w:u w:val="single"/>
                        </w:rPr>
                        <w:t xml:space="preserve"> m </w:t>
                      </w:r>
                    </w:p>
                    <w:p w:rsidR="00063E2C" w:rsidRDefault="00063E2C" w:rsidP="00C546C9">
                      <w:pPr>
                        <w:rPr>
                          <w:sz w:val="15"/>
                          <w:szCs w:val="15"/>
                        </w:rPr>
                      </w:pP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r>
                      <w:r w:rsidRPr="005D48B0">
                        <w:rPr>
                          <w:b/>
                          <w:sz w:val="15"/>
                          <w:szCs w:val="15"/>
                        </w:rPr>
                        <w:tab/>
                        <w:t xml:space="preserve"> V</w:t>
                      </w:r>
                    </w:p>
                    <w:p w:rsidR="00063E2C" w:rsidRDefault="00063E2C" w:rsidP="00C546C9">
                      <w:pPr>
                        <w:rPr>
                          <w:sz w:val="15"/>
                          <w:szCs w:val="15"/>
                        </w:rPr>
                      </w:pPr>
                    </w:p>
                    <w:p w:rsidR="00063E2C" w:rsidRDefault="00063E2C" w:rsidP="00C546C9">
                      <w:pPr>
                        <w:rPr>
                          <w:sz w:val="15"/>
                          <w:szCs w:val="15"/>
                        </w:rPr>
                      </w:pPr>
                      <w:r>
                        <w:rPr>
                          <w:sz w:val="15"/>
                          <w:szCs w:val="15"/>
                        </w:rPr>
                        <w:t>Voici un exemple de calcul avec la mesure à 4,0°C :</w:t>
                      </w:r>
                    </w:p>
                    <w:p w:rsidR="00063E2C" w:rsidRDefault="00063E2C" w:rsidP="00C546C9">
                      <w:pPr>
                        <w:rPr>
                          <w:sz w:val="15"/>
                          <w:szCs w:val="15"/>
                        </w:rPr>
                      </w:pPr>
                    </w:p>
                    <w:p w:rsidR="00063E2C" w:rsidRDefault="00063E2C" w:rsidP="00C546C9">
                      <w:pPr>
                        <w:rPr>
                          <w:sz w:val="15"/>
                          <w:szCs w:val="15"/>
                        </w:rPr>
                      </w:pPr>
                      <w:r>
                        <w:rPr>
                          <w:sz w:val="15"/>
                          <w:szCs w:val="15"/>
                        </w:rPr>
                        <w:tab/>
                      </w:r>
                      <w:r>
                        <w:rPr>
                          <w:sz w:val="15"/>
                          <w:szCs w:val="15"/>
                        </w:rPr>
                        <w:tab/>
                        <w:t xml:space="preserve">T </w:t>
                      </w:r>
                      <w:r>
                        <w:rPr>
                          <w:sz w:val="15"/>
                          <w:szCs w:val="15"/>
                        </w:rPr>
                        <w:tab/>
                        <w:t xml:space="preserve">= </w:t>
                      </w:r>
                      <w:r>
                        <w:rPr>
                          <w:sz w:val="15"/>
                          <w:szCs w:val="15"/>
                        </w:rPr>
                        <w:tab/>
                      </w:r>
                      <w:proofErr w:type="gramStart"/>
                      <w:r>
                        <w:rPr>
                          <w:sz w:val="15"/>
                          <w:szCs w:val="15"/>
                        </w:rPr>
                        <w:t>( 4,0</w:t>
                      </w:r>
                      <w:proofErr w:type="gramEnd"/>
                      <w:r>
                        <w:rPr>
                          <w:sz w:val="15"/>
                          <w:szCs w:val="15"/>
                        </w:rPr>
                        <w:t xml:space="preserve"> ± 0,4 ) °C</w:t>
                      </w:r>
                      <w:r>
                        <w:rPr>
                          <w:sz w:val="15"/>
                          <w:szCs w:val="15"/>
                        </w:rPr>
                        <w:tab/>
                      </w:r>
                      <w:r>
                        <w:rPr>
                          <w:sz w:val="15"/>
                          <w:szCs w:val="15"/>
                        </w:rPr>
                        <w:tab/>
                        <w:t xml:space="preserve">m </w:t>
                      </w:r>
                      <w:r>
                        <w:rPr>
                          <w:sz w:val="15"/>
                          <w:szCs w:val="15"/>
                        </w:rPr>
                        <w:tab/>
                        <w:t>=</w:t>
                      </w:r>
                      <w:r>
                        <w:rPr>
                          <w:sz w:val="15"/>
                          <w:szCs w:val="15"/>
                        </w:rPr>
                        <w:tab/>
                        <w:t>( 1000,0 ± 0,5 ) g</w:t>
                      </w:r>
                    </w:p>
                    <w:p w:rsidR="00063E2C"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V </w:t>
                      </w:r>
                      <w:r>
                        <w:rPr>
                          <w:sz w:val="15"/>
                          <w:szCs w:val="15"/>
                        </w:rPr>
                        <w:tab/>
                        <w:t>=</w:t>
                      </w:r>
                      <w:r>
                        <w:rPr>
                          <w:sz w:val="15"/>
                          <w:szCs w:val="15"/>
                        </w:rPr>
                        <w:tab/>
                      </w:r>
                      <w:proofErr w:type="gramStart"/>
                      <w:r>
                        <w:rPr>
                          <w:sz w:val="15"/>
                          <w:szCs w:val="15"/>
                        </w:rPr>
                        <w:t>( 1000,0</w:t>
                      </w:r>
                      <w:proofErr w:type="gramEnd"/>
                      <w:r>
                        <w:rPr>
                          <w:sz w:val="15"/>
                          <w:szCs w:val="15"/>
                        </w:rPr>
                        <w:t xml:space="preserve"> ± 0,2 ) </w:t>
                      </w:r>
                      <w:proofErr w:type="spellStart"/>
                      <w:r>
                        <w:rPr>
                          <w:sz w:val="15"/>
                          <w:szCs w:val="15"/>
                        </w:rPr>
                        <w:t>mL</w:t>
                      </w:r>
                      <w:proofErr w:type="spellEnd"/>
                      <w:r>
                        <w:rPr>
                          <w:sz w:val="15"/>
                          <w:szCs w:val="15"/>
                        </w:rPr>
                        <w:t xml:space="preserve"> </w:t>
                      </w:r>
                    </w:p>
                    <w:p w:rsidR="00063E2C" w:rsidRDefault="00063E2C" w:rsidP="00C546C9">
                      <w:pPr>
                        <w:rPr>
                          <w:sz w:val="15"/>
                          <w:szCs w:val="15"/>
                        </w:rPr>
                      </w:pPr>
                      <w:r>
                        <w:rPr>
                          <w:sz w:val="15"/>
                          <w:szCs w:val="15"/>
                        </w:rPr>
                        <w:tab/>
                      </w:r>
                      <w:r>
                        <w:rPr>
                          <w:sz w:val="15"/>
                          <w:szCs w:val="15"/>
                        </w:rPr>
                        <w:tab/>
                      </w:r>
                    </w:p>
                    <w:p w:rsidR="00063E2C" w:rsidRPr="005D48B0"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sym w:font="Symbol" w:char="F072"/>
                      </w:r>
                      <w:r>
                        <w:rPr>
                          <w:sz w:val="15"/>
                          <w:szCs w:val="15"/>
                        </w:rPr>
                        <w:tab/>
                        <w:t xml:space="preserve">= </w:t>
                      </w:r>
                      <w:r>
                        <w:rPr>
                          <w:sz w:val="15"/>
                          <w:szCs w:val="15"/>
                        </w:rPr>
                        <w:tab/>
                      </w:r>
                      <w:r w:rsidRPr="005D48B0">
                        <w:rPr>
                          <w:sz w:val="15"/>
                          <w:szCs w:val="15"/>
                          <w:u w:val="single"/>
                        </w:rPr>
                        <w:t>1000</w:t>
                      </w:r>
                      <w:r>
                        <w:rPr>
                          <w:sz w:val="15"/>
                          <w:szCs w:val="15"/>
                          <w:u w:val="single"/>
                        </w:rPr>
                        <w:t>,0</w:t>
                      </w:r>
                      <w:r>
                        <w:rPr>
                          <w:sz w:val="15"/>
                          <w:szCs w:val="15"/>
                        </w:rPr>
                        <w:tab/>
                        <w:t>=</w:t>
                      </w:r>
                      <w:r>
                        <w:rPr>
                          <w:sz w:val="15"/>
                          <w:szCs w:val="15"/>
                        </w:rPr>
                        <w:tab/>
                        <w:t>1,0000 g/</w:t>
                      </w:r>
                      <w:proofErr w:type="spellStart"/>
                      <w:r>
                        <w:rPr>
                          <w:sz w:val="15"/>
                          <w:szCs w:val="15"/>
                        </w:rPr>
                        <w:t>mL</w:t>
                      </w:r>
                      <w:proofErr w:type="spellEnd"/>
                    </w:p>
                    <w:p w:rsidR="00063E2C" w:rsidRDefault="00063E2C" w:rsidP="00C546C9">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1000,0</w:t>
                      </w:r>
                    </w:p>
                    <w:p w:rsidR="00063E2C" w:rsidRDefault="00063E2C" w:rsidP="00C546C9">
                      <w:pPr>
                        <w:rPr>
                          <w:sz w:val="15"/>
                          <w:szCs w:val="15"/>
                        </w:rPr>
                      </w:pPr>
                    </w:p>
                    <w:p w:rsidR="00063E2C" w:rsidRDefault="00063E2C" w:rsidP="00C546C9">
                      <w:pPr>
                        <w:rPr>
                          <w:sz w:val="15"/>
                          <w:szCs w:val="15"/>
                        </w:rPr>
                      </w:pPr>
                      <w:r>
                        <w:rPr>
                          <w:sz w:val="15"/>
                          <w:szCs w:val="15"/>
                        </w:rPr>
                        <w:t>En utilisant la méthode des extrêmes, on peut exprimer cette valeur avec l’incertitude appropriée :</w:t>
                      </w:r>
                      <w:r>
                        <w:rPr>
                          <w:sz w:val="15"/>
                          <w:szCs w:val="15"/>
                        </w:rPr>
                        <w:br/>
                      </w:r>
                      <w:r>
                        <w:rPr>
                          <w:sz w:val="15"/>
                          <w:szCs w:val="15"/>
                        </w:rPr>
                        <w:br/>
                      </w:r>
                      <w:r>
                        <w:rPr>
                          <w:sz w:val="15"/>
                          <w:szCs w:val="15"/>
                        </w:rPr>
                        <w:tab/>
                      </w:r>
                      <w:r>
                        <w:rPr>
                          <w:sz w:val="15"/>
                          <w:szCs w:val="15"/>
                        </w:rPr>
                        <w:tab/>
                      </w:r>
                      <w:r>
                        <w:rPr>
                          <w:sz w:val="15"/>
                          <w:szCs w:val="15"/>
                        </w:rPr>
                        <w:sym w:font="Symbol" w:char="F072"/>
                      </w:r>
                      <w:r>
                        <w:rPr>
                          <w:sz w:val="15"/>
                          <w:szCs w:val="15"/>
                        </w:rPr>
                        <w:tab/>
                        <w:t>=</w:t>
                      </w:r>
                      <w:r>
                        <w:rPr>
                          <w:sz w:val="15"/>
                          <w:szCs w:val="15"/>
                        </w:rPr>
                        <w:tab/>
                      </w:r>
                      <w:proofErr w:type="gramStart"/>
                      <w:r>
                        <w:rPr>
                          <w:sz w:val="15"/>
                          <w:szCs w:val="15"/>
                        </w:rPr>
                        <w:t>( 1,0000</w:t>
                      </w:r>
                      <w:proofErr w:type="gramEnd"/>
                      <w:r>
                        <w:rPr>
                          <w:sz w:val="15"/>
                          <w:szCs w:val="15"/>
                        </w:rPr>
                        <w:t xml:space="preserve"> ± 0,0007 ) g/</w:t>
                      </w:r>
                      <w:proofErr w:type="spellStart"/>
                      <w:r>
                        <w:rPr>
                          <w:sz w:val="15"/>
                          <w:szCs w:val="15"/>
                        </w:rPr>
                        <w:t>mL</w:t>
                      </w:r>
                      <w:proofErr w:type="spellEnd"/>
                    </w:p>
                    <w:p w:rsidR="00063E2C" w:rsidRDefault="00063E2C" w:rsidP="00C546C9">
                      <w:pPr>
                        <w:rPr>
                          <w:sz w:val="15"/>
                          <w:szCs w:val="15"/>
                        </w:rPr>
                      </w:pPr>
                    </w:p>
                    <w:p w:rsidR="00063E2C" w:rsidRDefault="00063E2C" w:rsidP="00C546C9">
                      <w:pPr>
                        <w:rPr>
                          <w:sz w:val="15"/>
                          <w:szCs w:val="15"/>
                        </w:rPr>
                      </w:pPr>
                      <w:r>
                        <w:rPr>
                          <w:sz w:val="15"/>
                          <w:szCs w:val="15"/>
                        </w:rPr>
                        <w:t>Voici le calcul qu’il faut appliquer pour déterminer l’incertitude absolue sur la masse volumique :</w:t>
                      </w:r>
                    </w:p>
                    <w:p w:rsidR="00063E2C" w:rsidRDefault="00063E2C" w:rsidP="00C546C9">
                      <w:pPr>
                        <w:rPr>
                          <w:sz w:val="15"/>
                          <w:szCs w:val="15"/>
                        </w:rPr>
                      </w:pPr>
                    </w:p>
                    <w:p w:rsidR="00063E2C" w:rsidRDefault="00063E2C" w:rsidP="00C546C9">
                      <w:pPr>
                        <w:rPr>
                          <w:sz w:val="15"/>
                          <w:szCs w:val="15"/>
                        </w:rPr>
                      </w:pPr>
                      <w:r>
                        <w:rPr>
                          <w:sz w:val="15"/>
                          <w:szCs w:val="15"/>
                        </w:rPr>
                        <w:tab/>
                      </w:r>
                      <w:r>
                        <w:rPr>
                          <w:sz w:val="15"/>
                          <w:szCs w:val="15"/>
                        </w:rPr>
                        <w:tab/>
                        <w:t>[…]</w:t>
                      </w:r>
                    </w:p>
                    <w:p w:rsidR="00063E2C" w:rsidRDefault="00063E2C" w:rsidP="00C546C9">
                      <w:pPr>
                        <w:rPr>
                          <w:sz w:val="15"/>
                          <w:szCs w:val="15"/>
                        </w:rPr>
                      </w:pPr>
                    </w:p>
                    <w:p w:rsidR="00063E2C" w:rsidRPr="001A6299" w:rsidRDefault="00063E2C" w:rsidP="00C546C9">
                      <w:pPr>
                        <w:rPr>
                          <w:sz w:val="15"/>
                          <w:szCs w:val="15"/>
                          <w:lang w:val="fr-CA"/>
                        </w:rPr>
                      </w:pPr>
                      <w:r>
                        <w:rPr>
                          <w:sz w:val="15"/>
                          <w:szCs w:val="15"/>
                        </w:rPr>
                        <w:t xml:space="preserve">Maintenant, on peut présenter un tableau présentant la masse volumique pour chaque température. </w:t>
                      </w:r>
                    </w:p>
                    <w:p w:rsidR="00063E2C" w:rsidRDefault="00063E2C" w:rsidP="00C546C9">
                      <w:pPr>
                        <w:rPr>
                          <w:sz w:val="15"/>
                          <w:szCs w:val="15"/>
                        </w:rPr>
                      </w:pPr>
                    </w:p>
                    <w:p w:rsidR="00063E2C" w:rsidRDefault="00063E2C" w:rsidP="001A6299">
                      <w:pPr>
                        <w:spacing w:line="360" w:lineRule="auto"/>
                        <w:rPr>
                          <w:sz w:val="15"/>
                          <w:szCs w:val="15"/>
                        </w:rPr>
                      </w:pPr>
                      <w:r>
                        <w:rPr>
                          <w:sz w:val="15"/>
                          <w:szCs w:val="15"/>
                        </w:rPr>
                        <w:t xml:space="preserve">Tableau 4 : Masse volumique </w:t>
                      </w:r>
                      <w:r>
                        <w:rPr>
                          <w:rFonts w:eastAsia="Andale Sans" w:cs="Andale Sans"/>
                          <w:color w:val="auto"/>
                          <w:sz w:val="15"/>
                          <w:szCs w:val="15"/>
                        </w:rPr>
                        <w:t>de l'eau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25"/>
                        <w:gridCol w:w="2025"/>
                        <w:gridCol w:w="2471"/>
                      </w:tblGrid>
                      <w:tr w:rsidR="00063E2C" w:rsidTr="00587D43">
                        <w:tc>
                          <w:tcPr>
                            <w:tcW w:w="2025" w:type="dxa"/>
                          </w:tcPr>
                          <w:p w:rsidR="00063E2C" w:rsidRDefault="00063E2C" w:rsidP="00587D43">
                            <w:pPr>
                              <w:pStyle w:val="Contenudetableau"/>
                              <w:jc w:val="center"/>
                              <w:rPr>
                                <w:sz w:val="15"/>
                                <w:szCs w:val="15"/>
                              </w:rPr>
                            </w:pPr>
                            <w:r>
                              <w:rPr>
                                <w:sz w:val="15"/>
                                <w:szCs w:val="15"/>
                              </w:rPr>
                              <w:t>Mesure</w:t>
                            </w:r>
                          </w:p>
                        </w:tc>
                        <w:tc>
                          <w:tcPr>
                            <w:tcW w:w="2025" w:type="dxa"/>
                          </w:tcPr>
                          <w:p w:rsidR="00063E2C" w:rsidRDefault="00063E2C" w:rsidP="00587D43">
                            <w:pPr>
                              <w:pStyle w:val="Contenudetableau"/>
                              <w:jc w:val="center"/>
                              <w:rPr>
                                <w:sz w:val="15"/>
                                <w:szCs w:val="15"/>
                              </w:rPr>
                            </w:pPr>
                            <w:r>
                              <w:rPr>
                                <w:sz w:val="15"/>
                                <w:szCs w:val="15"/>
                              </w:rPr>
                              <w:t>T</w:t>
                            </w:r>
                          </w:p>
                          <w:p w:rsidR="00063E2C" w:rsidRDefault="00063E2C" w:rsidP="00587D43">
                            <w:pPr>
                              <w:pStyle w:val="Contenudetableau"/>
                              <w:jc w:val="center"/>
                              <w:rPr>
                                <w:sz w:val="15"/>
                                <w:szCs w:val="15"/>
                              </w:rPr>
                            </w:pPr>
                            <w:r>
                              <w:rPr>
                                <w:sz w:val="15"/>
                                <w:szCs w:val="15"/>
                              </w:rPr>
                              <w:t>°C</w:t>
                            </w:r>
                          </w:p>
                        </w:tc>
                        <w:tc>
                          <w:tcPr>
                            <w:tcW w:w="2471" w:type="dxa"/>
                          </w:tcPr>
                          <w:p w:rsidR="00063E2C" w:rsidRDefault="00063E2C" w:rsidP="00587D43">
                            <w:pPr>
                              <w:pStyle w:val="Contenudetableau"/>
                              <w:jc w:val="center"/>
                              <w:rPr>
                                <w:sz w:val="15"/>
                                <w:szCs w:val="15"/>
                              </w:rPr>
                            </w:pPr>
                            <w:r>
                              <w:rPr>
                                <w:sz w:val="15"/>
                                <w:szCs w:val="15"/>
                              </w:rPr>
                              <w:sym w:font="Symbol" w:char="F072"/>
                            </w:r>
                          </w:p>
                          <w:p w:rsidR="00063E2C" w:rsidRDefault="00063E2C" w:rsidP="00587D43">
                            <w:pPr>
                              <w:pStyle w:val="Contenudetableau"/>
                              <w:jc w:val="center"/>
                              <w:rPr>
                                <w:sz w:val="15"/>
                                <w:szCs w:val="15"/>
                              </w:rPr>
                            </w:pPr>
                            <w:r>
                              <w:rPr>
                                <w:sz w:val="15"/>
                                <w:szCs w:val="15"/>
                              </w:rPr>
                              <w:t>g/</w:t>
                            </w:r>
                            <w:proofErr w:type="spellStart"/>
                            <w:r>
                              <w:rPr>
                                <w:sz w:val="15"/>
                                <w:szCs w:val="15"/>
                              </w:rPr>
                              <w:t>mL</w:t>
                            </w:r>
                            <w:proofErr w:type="spellEnd"/>
                          </w:p>
                        </w:tc>
                      </w:tr>
                      <w:tr w:rsidR="00063E2C" w:rsidTr="00587D43">
                        <w:tc>
                          <w:tcPr>
                            <w:tcW w:w="2025" w:type="dxa"/>
                          </w:tcPr>
                          <w:p w:rsidR="00063E2C" w:rsidRDefault="00063E2C" w:rsidP="00587D43">
                            <w:pPr>
                              <w:pStyle w:val="Contenudetableau"/>
                              <w:jc w:val="center"/>
                              <w:rPr>
                                <w:sz w:val="15"/>
                                <w:szCs w:val="15"/>
                              </w:rPr>
                            </w:pPr>
                            <w:r>
                              <w:rPr>
                                <w:sz w:val="15"/>
                                <w:szCs w:val="15"/>
                              </w:rPr>
                              <w:t>1</w:t>
                            </w:r>
                          </w:p>
                        </w:tc>
                        <w:tc>
                          <w:tcPr>
                            <w:tcW w:w="2025" w:type="dxa"/>
                          </w:tcPr>
                          <w:p w:rsidR="00063E2C" w:rsidRDefault="00063E2C" w:rsidP="00587D43">
                            <w:pPr>
                              <w:pStyle w:val="Contenudetableau"/>
                              <w:jc w:val="center"/>
                              <w:rPr>
                                <w:sz w:val="15"/>
                                <w:szCs w:val="15"/>
                              </w:rPr>
                            </w:pPr>
                            <w:r>
                              <w:rPr>
                                <w:sz w:val="15"/>
                                <w:szCs w:val="15"/>
                              </w:rPr>
                              <w:t>0,0 ± 0,2</w:t>
                            </w:r>
                          </w:p>
                        </w:tc>
                        <w:tc>
                          <w:tcPr>
                            <w:tcW w:w="2471" w:type="dxa"/>
                          </w:tcPr>
                          <w:p w:rsidR="00063E2C" w:rsidRDefault="00063E2C" w:rsidP="00270103">
                            <w:pPr>
                              <w:pStyle w:val="Contenudetableau"/>
                              <w:jc w:val="center"/>
                              <w:rPr>
                                <w:sz w:val="15"/>
                                <w:szCs w:val="15"/>
                              </w:rPr>
                            </w:pPr>
                            <w:r>
                              <w:rPr>
                                <w:sz w:val="15"/>
                                <w:szCs w:val="15"/>
                              </w:rPr>
                              <w:t>0,9986 ± 0,0003</w:t>
                            </w:r>
                          </w:p>
                        </w:tc>
                      </w:tr>
                      <w:tr w:rsidR="00063E2C" w:rsidTr="00587D43">
                        <w:tc>
                          <w:tcPr>
                            <w:tcW w:w="2025" w:type="dxa"/>
                          </w:tcPr>
                          <w:p w:rsidR="00063E2C" w:rsidRDefault="00063E2C" w:rsidP="00587D43">
                            <w:pPr>
                              <w:pStyle w:val="Contenudetableau"/>
                              <w:jc w:val="center"/>
                              <w:rPr>
                                <w:sz w:val="15"/>
                                <w:szCs w:val="15"/>
                              </w:rPr>
                            </w:pPr>
                            <w:r>
                              <w:rPr>
                                <w:sz w:val="15"/>
                                <w:szCs w:val="15"/>
                              </w:rPr>
                              <w:t>2</w:t>
                            </w:r>
                          </w:p>
                        </w:tc>
                        <w:tc>
                          <w:tcPr>
                            <w:tcW w:w="2025" w:type="dxa"/>
                          </w:tcPr>
                          <w:p w:rsidR="00063E2C" w:rsidRDefault="00063E2C" w:rsidP="00587D43">
                            <w:pPr>
                              <w:pStyle w:val="Contenudetableau"/>
                              <w:jc w:val="center"/>
                              <w:rPr>
                                <w:sz w:val="15"/>
                                <w:szCs w:val="15"/>
                              </w:rPr>
                            </w:pPr>
                            <w:r>
                              <w:rPr>
                                <w:sz w:val="15"/>
                                <w:szCs w:val="15"/>
                              </w:rPr>
                              <w:t>4,0 ± 0,4</w:t>
                            </w:r>
                          </w:p>
                        </w:tc>
                        <w:tc>
                          <w:tcPr>
                            <w:tcW w:w="2471" w:type="dxa"/>
                          </w:tcPr>
                          <w:p w:rsidR="00063E2C" w:rsidRDefault="00063E2C" w:rsidP="00587D43">
                            <w:pPr>
                              <w:pStyle w:val="Contenudetableau"/>
                              <w:jc w:val="center"/>
                              <w:rPr>
                                <w:sz w:val="15"/>
                                <w:szCs w:val="15"/>
                              </w:rPr>
                            </w:pPr>
                            <w:r>
                              <w:rPr>
                                <w:sz w:val="15"/>
                                <w:szCs w:val="15"/>
                              </w:rPr>
                              <w:t>1,0000 ± 0,0007</w:t>
                            </w:r>
                          </w:p>
                        </w:tc>
                      </w:tr>
                      <w:tr w:rsidR="00063E2C" w:rsidTr="00587D43">
                        <w:tc>
                          <w:tcPr>
                            <w:tcW w:w="2025" w:type="dxa"/>
                          </w:tcPr>
                          <w:p w:rsidR="00063E2C" w:rsidRDefault="00063E2C" w:rsidP="00587D43">
                            <w:pPr>
                              <w:pStyle w:val="Contenudetableau"/>
                              <w:jc w:val="center"/>
                              <w:rPr>
                                <w:sz w:val="15"/>
                                <w:szCs w:val="15"/>
                              </w:rPr>
                            </w:pPr>
                            <w:r>
                              <w:rPr>
                                <w:sz w:val="15"/>
                                <w:szCs w:val="15"/>
                              </w:rPr>
                              <w:t>[...]</w:t>
                            </w:r>
                          </w:p>
                        </w:tc>
                        <w:tc>
                          <w:tcPr>
                            <w:tcW w:w="2025" w:type="dxa"/>
                          </w:tcPr>
                          <w:p w:rsidR="00063E2C" w:rsidRDefault="00063E2C" w:rsidP="00587D43">
                            <w:pPr>
                              <w:pStyle w:val="Contenudetableau"/>
                              <w:jc w:val="center"/>
                              <w:rPr>
                                <w:sz w:val="15"/>
                                <w:szCs w:val="15"/>
                              </w:rPr>
                            </w:pPr>
                            <w:r>
                              <w:rPr>
                                <w:sz w:val="15"/>
                                <w:szCs w:val="15"/>
                              </w:rPr>
                              <w:t>[...]</w:t>
                            </w:r>
                          </w:p>
                        </w:tc>
                        <w:tc>
                          <w:tcPr>
                            <w:tcW w:w="2471" w:type="dxa"/>
                          </w:tcPr>
                          <w:p w:rsidR="00063E2C" w:rsidRDefault="00063E2C" w:rsidP="00587D43">
                            <w:pPr>
                              <w:pStyle w:val="Contenudetableau"/>
                              <w:jc w:val="center"/>
                              <w:rPr>
                                <w:sz w:val="15"/>
                                <w:szCs w:val="15"/>
                              </w:rPr>
                            </w:pPr>
                            <w:r>
                              <w:rPr>
                                <w:sz w:val="15"/>
                                <w:szCs w:val="15"/>
                              </w:rPr>
                              <w:t>[...]</w:t>
                            </w:r>
                          </w:p>
                        </w:tc>
                      </w:tr>
                    </w:tbl>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r>
                        <w:rPr>
                          <w:sz w:val="15"/>
                          <w:szCs w:val="15"/>
                        </w:rPr>
                        <w:t>Maintenant…</w:t>
                      </w:r>
                    </w:p>
                    <w:p w:rsidR="00063E2C" w:rsidRDefault="00063E2C" w:rsidP="00C546C9">
                      <w:pPr>
                        <w:rPr>
                          <w:sz w:val="15"/>
                          <w:szCs w:val="15"/>
                        </w:rPr>
                      </w:pPr>
                    </w:p>
                    <w:p w:rsidR="00063E2C" w:rsidRDefault="00063E2C" w:rsidP="00C546C9">
                      <w:pPr>
                        <w:rPr>
                          <w:sz w:val="15"/>
                          <w:szCs w:val="15"/>
                        </w:rPr>
                      </w:pPr>
                    </w:p>
                    <w:p w:rsidR="00063E2C" w:rsidRDefault="00063E2C" w:rsidP="00C546C9">
                      <w:pPr>
                        <w:rPr>
                          <w:sz w:val="15"/>
                          <w:szCs w:val="15"/>
                        </w:rPr>
                      </w:pPr>
                    </w:p>
                  </w:txbxContent>
                </v:textbox>
                <w10:anchorlock/>
              </v:shape>
            </w:pict>
          </mc:Fallback>
        </mc:AlternateContent>
      </w:r>
    </w:p>
    <w:p w:rsidR="001A6299" w:rsidRPr="001A6299" w:rsidRDefault="00C546C9" w:rsidP="001A6299">
      <w:pPr>
        <w:jc w:val="center"/>
        <w:rPr>
          <w:b/>
          <w:bCs/>
        </w:rPr>
      </w:pPr>
      <w:r>
        <w:rPr>
          <w:b/>
          <w:bCs/>
        </w:rPr>
        <w:t>Figure 2</w:t>
      </w:r>
      <w:r w:rsidR="00C56FB1">
        <w:rPr>
          <w:b/>
          <w:bCs/>
        </w:rPr>
        <w:t>0</w:t>
      </w:r>
      <w:r>
        <w:rPr>
          <w:b/>
          <w:bCs/>
        </w:rPr>
        <w:t xml:space="preserve"> : </w:t>
      </w:r>
      <w:r w:rsidR="006B73CD">
        <w:rPr>
          <w:b/>
          <w:bCs/>
        </w:rPr>
        <w:t>Modèle pour le</w:t>
      </w:r>
      <w:r w:rsidR="00C81579">
        <w:rPr>
          <w:b/>
          <w:bCs/>
        </w:rPr>
        <w:t>s calculs et leurs explications</w:t>
      </w:r>
    </w:p>
    <w:p w:rsidR="00183A26" w:rsidRPr="00270103" w:rsidRDefault="00270103">
      <w:pPr>
        <w:rPr>
          <w:b/>
          <w:bCs/>
          <w:sz w:val="20"/>
          <w:szCs w:val="20"/>
        </w:rPr>
      </w:pPr>
      <w:r>
        <w:rPr>
          <w:b/>
          <w:bCs/>
          <w:sz w:val="20"/>
          <w:szCs w:val="20"/>
        </w:rPr>
        <w:t xml:space="preserve">4.5.2 </w:t>
      </w:r>
      <w:r w:rsidR="00DC3AFB" w:rsidRPr="00270103">
        <w:rPr>
          <w:b/>
          <w:bCs/>
          <w:sz w:val="20"/>
          <w:szCs w:val="20"/>
        </w:rPr>
        <w:t>Les graphiques et leur analyse</w:t>
      </w:r>
    </w:p>
    <w:p w:rsidR="00183A26" w:rsidRDefault="00157E1F">
      <w:pPr>
        <w:pStyle w:val="Contenudetableau"/>
        <w:spacing w:line="100" w:lineRule="atLeast"/>
        <w:rPr>
          <w:color w:val="auto"/>
        </w:rPr>
      </w:pPr>
      <w:r>
        <w:rPr>
          <w:b/>
          <w:bCs/>
          <w:noProof/>
          <w:sz w:val="20"/>
          <w:szCs w:val="20"/>
          <w:lang w:val="fr-CA"/>
        </w:rPr>
        <mc:AlternateContent>
          <mc:Choice Requires="wps">
            <w:drawing>
              <wp:anchor distT="0" distB="0" distL="114300" distR="114300" simplePos="0" relativeHeight="251714048" behindDoc="1" locked="0" layoutInCell="1" allowOverlap="1">
                <wp:simplePos x="0" y="0"/>
                <wp:positionH relativeFrom="column">
                  <wp:posOffset>3922395</wp:posOffset>
                </wp:positionH>
                <wp:positionV relativeFrom="paragraph">
                  <wp:posOffset>116840</wp:posOffset>
                </wp:positionV>
                <wp:extent cx="2521585" cy="2131060"/>
                <wp:effectExtent l="7620" t="12065" r="13970" b="9525"/>
                <wp:wrapSquare wrapText="bothSides"/>
                <wp:docPr id="67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131060"/>
                        </a:xfrm>
                        <a:prstGeom prst="rect">
                          <a:avLst/>
                        </a:prstGeom>
                        <a:solidFill>
                          <a:srgbClr val="FFFFFF"/>
                        </a:solidFill>
                        <a:ln w="9525">
                          <a:solidFill>
                            <a:srgbClr val="000000"/>
                          </a:solidFill>
                          <a:miter lim="800000"/>
                          <a:headEnd/>
                          <a:tailEnd/>
                        </a:ln>
                      </wps:spPr>
                      <wps:txbx>
                        <w:txbxContent>
                          <w:p w:rsidR="00063E2C" w:rsidRPr="009347F4" w:rsidRDefault="00063E2C" w:rsidP="00270103">
                            <w:pPr>
                              <w:rPr>
                                <w:sz w:val="16"/>
                                <w:szCs w:val="16"/>
                              </w:rPr>
                            </w:pPr>
                            <w:r w:rsidRPr="009347F4">
                              <w:rPr>
                                <w:sz w:val="16"/>
                                <w:szCs w:val="16"/>
                              </w:rPr>
                              <w:t xml:space="preserve">Rappel : </w:t>
                            </w:r>
                            <w:r w:rsidRPr="009347F4">
                              <w:rPr>
                                <w:sz w:val="16"/>
                                <w:szCs w:val="16"/>
                              </w:rPr>
                              <w:tab/>
                            </w:r>
                          </w:p>
                          <w:p w:rsidR="00063E2C" w:rsidRPr="009347F4" w:rsidRDefault="00063E2C" w:rsidP="00270103">
                            <w:pPr>
                              <w:rPr>
                                <w:sz w:val="16"/>
                                <w:szCs w:val="16"/>
                              </w:rPr>
                            </w:pPr>
                          </w:p>
                          <w:p w:rsidR="00063E2C" w:rsidRPr="009347F4" w:rsidRDefault="00063E2C" w:rsidP="00270103">
                            <w:pPr>
                              <w:rPr>
                                <w:sz w:val="16"/>
                                <w:szCs w:val="16"/>
                              </w:rPr>
                            </w:pPr>
                            <w:r w:rsidRPr="009347F4">
                              <w:rPr>
                                <w:sz w:val="16"/>
                                <w:szCs w:val="16"/>
                              </w:rPr>
                              <w:t xml:space="preserve">Les </w:t>
                            </w:r>
                            <w:r>
                              <w:rPr>
                                <w:sz w:val="16"/>
                                <w:szCs w:val="16"/>
                              </w:rPr>
                              <w:t xml:space="preserve">graphiques et leur analyse </w:t>
                            </w:r>
                            <w:r w:rsidRPr="009347F4">
                              <w:rPr>
                                <w:sz w:val="16"/>
                                <w:szCs w:val="16"/>
                              </w:rPr>
                              <w:t xml:space="preserve">ne sont pas nécessairement la </w:t>
                            </w:r>
                            <w:r>
                              <w:rPr>
                                <w:sz w:val="16"/>
                                <w:szCs w:val="16"/>
                              </w:rPr>
                              <w:t xml:space="preserve">deuxième </w:t>
                            </w:r>
                            <w:r w:rsidRPr="009347F4">
                              <w:rPr>
                                <w:sz w:val="16"/>
                                <w:szCs w:val="16"/>
                              </w:rPr>
                              <w:t>partie du traitement des données. Le traitement des données peut débuter avec un graphique comme le montre l’exemple 2 de la page 128 si, par exemple, les données expérimentales ne né</w:t>
                            </w:r>
                            <w:r>
                              <w:rPr>
                                <w:sz w:val="16"/>
                                <w:szCs w:val="16"/>
                              </w:rPr>
                              <w:t>cessitent pas de transformation</w:t>
                            </w:r>
                            <w:r w:rsidRPr="009347F4">
                              <w:rPr>
                                <w:sz w:val="16"/>
                                <w:szCs w:val="16"/>
                              </w:rPr>
                              <w:t xml:space="preserve">. </w:t>
                            </w:r>
                            <w:r w:rsidRPr="009347F4">
                              <w:rPr>
                                <w:sz w:val="16"/>
                                <w:szCs w:val="16"/>
                              </w:rPr>
                              <w:br/>
                            </w:r>
                            <w:r w:rsidRPr="009347F4">
                              <w:rPr>
                                <w:sz w:val="16"/>
                                <w:szCs w:val="16"/>
                              </w:rPr>
                              <w:br/>
                            </w:r>
                            <w:r>
                              <w:rPr>
                                <w:sz w:val="16"/>
                                <w:szCs w:val="16"/>
                              </w:rPr>
                              <w:t xml:space="preserve">Les graphiques et leur analyse </w:t>
                            </w:r>
                            <w:r w:rsidRPr="009347F4">
                              <w:rPr>
                                <w:sz w:val="16"/>
                                <w:szCs w:val="16"/>
                              </w:rPr>
                              <w:t xml:space="preserve">n’ont pas à être regroupés au même endroit. Il faut </w:t>
                            </w:r>
                            <w:r>
                              <w:rPr>
                                <w:sz w:val="16"/>
                                <w:szCs w:val="16"/>
                              </w:rPr>
                              <w:t xml:space="preserve">plutôt </w:t>
                            </w:r>
                            <w:r w:rsidRPr="009347F4">
                              <w:rPr>
                                <w:sz w:val="16"/>
                                <w:szCs w:val="16"/>
                              </w:rPr>
                              <w:t xml:space="preserve">les présenter dans l’ordre logique où ceux-ci doivent être utilisés (exemple 4 de la page </w:t>
                            </w:r>
                            <w:r w:rsidR="00F07291">
                              <w:rPr>
                                <w:sz w:val="16"/>
                                <w:szCs w:val="16"/>
                              </w:rPr>
                              <w:fldChar w:fldCharType="begin"/>
                            </w:r>
                            <w:r>
                              <w:rPr>
                                <w:sz w:val="16"/>
                                <w:szCs w:val="16"/>
                              </w:rPr>
                              <w:instrText xml:space="preserve"> PAGEREF _Ref192847101 </w:instrText>
                            </w:r>
                            <w:r w:rsidR="00F07291">
                              <w:rPr>
                                <w:sz w:val="16"/>
                                <w:szCs w:val="16"/>
                              </w:rPr>
                              <w:fldChar w:fldCharType="separate"/>
                            </w:r>
                            <w:r>
                              <w:rPr>
                                <w:noProof/>
                                <w:sz w:val="16"/>
                                <w:szCs w:val="16"/>
                              </w:rPr>
                              <w:t>128</w:t>
                            </w:r>
                            <w:r w:rsidR="00F07291">
                              <w:rPr>
                                <w:sz w:val="16"/>
                                <w:szCs w:val="16"/>
                              </w:rPr>
                              <w:fldChar w:fldCharType="end"/>
                            </w:r>
                            <w:r w:rsidRPr="009347F4">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14" type="#_x0000_t202" style="position:absolute;margin-left:308.85pt;margin-top:9.2pt;width:198.55pt;height:167.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">
                <v:textbox>
                  <w:txbxContent>
                    <w:p w:rsidR="00063E2C" w:rsidRPr="009347F4" w:rsidRDefault="00063E2C" w:rsidP="00270103">
                      <w:pPr>
                        <w:rPr>
                          <w:sz w:val="16"/>
                          <w:szCs w:val="16"/>
                        </w:rPr>
                      </w:pPr>
                      <w:r w:rsidRPr="009347F4">
                        <w:rPr>
                          <w:sz w:val="16"/>
                          <w:szCs w:val="16"/>
                        </w:rPr>
                        <w:t xml:space="preserve">Rappel : </w:t>
                      </w:r>
                      <w:r w:rsidRPr="009347F4">
                        <w:rPr>
                          <w:sz w:val="16"/>
                          <w:szCs w:val="16"/>
                        </w:rPr>
                        <w:tab/>
                      </w:r>
                    </w:p>
                    <w:p w:rsidR="00063E2C" w:rsidRPr="009347F4" w:rsidRDefault="00063E2C" w:rsidP="00270103">
                      <w:pPr>
                        <w:rPr>
                          <w:sz w:val="16"/>
                          <w:szCs w:val="16"/>
                        </w:rPr>
                      </w:pPr>
                    </w:p>
                    <w:p w:rsidR="00063E2C" w:rsidRPr="009347F4" w:rsidRDefault="00063E2C" w:rsidP="00270103">
                      <w:pPr>
                        <w:rPr>
                          <w:sz w:val="16"/>
                          <w:szCs w:val="16"/>
                        </w:rPr>
                      </w:pPr>
                      <w:r w:rsidRPr="009347F4">
                        <w:rPr>
                          <w:sz w:val="16"/>
                          <w:szCs w:val="16"/>
                        </w:rPr>
                        <w:t xml:space="preserve">Les </w:t>
                      </w:r>
                      <w:r>
                        <w:rPr>
                          <w:sz w:val="16"/>
                          <w:szCs w:val="16"/>
                        </w:rPr>
                        <w:t xml:space="preserve">graphiques et leur analyse </w:t>
                      </w:r>
                      <w:r w:rsidRPr="009347F4">
                        <w:rPr>
                          <w:sz w:val="16"/>
                          <w:szCs w:val="16"/>
                        </w:rPr>
                        <w:t xml:space="preserve">ne sont pas nécessairement la </w:t>
                      </w:r>
                      <w:r>
                        <w:rPr>
                          <w:sz w:val="16"/>
                          <w:szCs w:val="16"/>
                        </w:rPr>
                        <w:t xml:space="preserve">deuxième </w:t>
                      </w:r>
                      <w:r w:rsidRPr="009347F4">
                        <w:rPr>
                          <w:sz w:val="16"/>
                          <w:szCs w:val="16"/>
                        </w:rPr>
                        <w:t>partie du traitement des données. Le traitement des données peut débuter avec un graphique comme le montre l’exemple 2 de la page 128 si, par exemple, les données expérimentales ne né</w:t>
                      </w:r>
                      <w:r>
                        <w:rPr>
                          <w:sz w:val="16"/>
                          <w:szCs w:val="16"/>
                        </w:rPr>
                        <w:t>cessitent pas de transformation</w:t>
                      </w:r>
                      <w:r w:rsidRPr="009347F4">
                        <w:rPr>
                          <w:sz w:val="16"/>
                          <w:szCs w:val="16"/>
                        </w:rPr>
                        <w:t xml:space="preserve">. </w:t>
                      </w:r>
                      <w:r w:rsidRPr="009347F4">
                        <w:rPr>
                          <w:sz w:val="16"/>
                          <w:szCs w:val="16"/>
                        </w:rPr>
                        <w:br/>
                      </w:r>
                      <w:r w:rsidRPr="009347F4">
                        <w:rPr>
                          <w:sz w:val="16"/>
                          <w:szCs w:val="16"/>
                        </w:rPr>
                        <w:br/>
                      </w:r>
                      <w:r>
                        <w:rPr>
                          <w:sz w:val="16"/>
                          <w:szCs w:val="16"/>
                        </w:rPr>
                        <w:t xml:space="preserve">Les graphiques et leur analyse </w:t>
                      </w:r>
                      <w:r w:rsidRPr="009347F4">
                        <w:rPr>
                          <w:sz w:val="16"/>
                          <w:szCs w:val="16"/>
                        </w:rPr>
                        <w:t xml:space="preserve">n’ont pas à être regroupés au même endroit. Il faut </w:t>
                      </w:r>
                      <w:r>
                        <w:rPr>
                          <w:sz w:val="16"/>
                          <w:szCs w:val="16"/>
                        </w:rPr>
                        <w:t xml:space="preserve">plutôt </w:t>
                      </w:r>
                      <w:r w:rsidRPr="009347F4">
                        <w:rPr>
                          <w:sz w:val="16"/>
                          <w:szCs w:val="16"/>
                        </w:rPr>
                        <w:t xml:space="preserve">les présenter dans l’ordre logique où ceux-ci doivent être utilisés (exemple 4 de la page </w:t>
                      </w:r>
                      <w:r w:rsidR="00F07291">
                        <w:rPr>
                          <w:sz w:val="16"/>
                          <w:szCs w:val="16"/>
                        </w:rPr>
                        <w:fldChar w:fldCharType="begin"/>
                      </w:r>
                      <w:r>
                        <w:rPr>
                          <w:sz w:val="16"/>
                          <w:szCs w:val="16"/>
                        </w:rPr>
                        <w:instrText xml:space="preserve"> PAGEREF _Ref192847101 </w:instrText>
                      </w:r>
                      <w:r w:rsidR="00F07291">
                        <w:rPr>
                          <w:sz w:val="16"/>
                          <w:szCs w:val="16"/>
                        </w:rPr>
                        <w:fldChar w:fldCharType="separate"/>
                      </w:r>
                      <w:r>
                        <w:rPr>
                          <w:noProof/>
                          <w:sz w:val="16"/>
                          <w:szCs w:val="16"/>
                        </w:rPr>
                        <w:t>128</w:t>
                      </w:r>
                      <w:r w:rsidR="00F07291">
                        <w:rPr>
                          <w:sz w:val="16"/>
                          <w:szCs w:val="16"/>
                        </w:rPr>
                        <w:fldChar w:fldCharType="end"/>
                      </w:r>
                      <w:r w:rsidRPr="009347F4">
                        <w:rPr>
                          <w:sz w:val="16"/>
                          <w:szCs w:val="16"/>
                        </w:rPr>
                        <w:t>).</w:t>
                      </w:r>
                    </w:p>
                  </w:txbxContent>
                </v:textbox>
                <w10:wrap type="square"/>
              </v:shape>
            </w:pict>
          </mc:Fallback>
        </mc:AlternateContent>
      </w:r>
    </w:p>
    <w:p w:rsidR="00183A26" w:rsidRDefault="00DC3AFB">
      <w:pPr>
        <w:pStyle w:val="Contenudetableau"/>
        <w:spacing w:line="100" w:lineRule="atLeast"/>
        <w:rPr>
          <w:color w:val="auto"/>
        </w:rPr>
      </w:pPr>
      <w:r>
        <w:rPr>
          <w:color w:val="auto"/>
        </w:rPr>
        <w:t>Le traitement des données comprend aussi les graphiques réalisés à partir de</w:t>
      </w:r>
      <w:r w:rsidR="006620E5">
        <w:rPr>
          <w:color w:val="auto"/>
        </w:rPr>
        <w:t>s</w:t>
      </w:r>
      <w:r>
        <w:rPr>
          <w:color w:val="auto"/>
        </w:rPr>
        <w:t xml:space="preserve"> données. Les graphiques doivent être présentés en suivant les règles du Module 2 de TMS. Voici un bref résumé de ces règles :</w:t>
      </w:r>
    </w:p>
    <w:p w:rsidR="00183A26" w:rsidRDefault="00183A26" w:rsidP="00270103"/>
    <w:p w:rsidR="00183A26" w:rsidRDefault="00DC3AFB" w:rsidP="00437444">
      <w:pPr>
        <w:pStyle w:val="Contenudetableau"/>
        <w:numPr>
          <w:ilvl w:val="0"/>
          <w:numId w:val="28"/>
        </w:numPr>
        <w:tabs>
          <w:tab w:val="left" w:pos="720"/>
        </w:tabs>
        <w:spacing w:line="360" w:lineRule="auto"/>
        <w:ind w:hanging="294"/>
        <w:rPr>
          <w:color w:val="auto"/>
        </w:rPr>
      </w:pPr>
      <w:r>
        <w:rPr>
          <w:color w:val="auto"/>
        </w:rPr>
        <w:t xml:space="preserve">Les graphiques doivent être immédiatement précédés d'un tableau contenant les valeurs servant à construire le tableau. Dans ce tableau, les données placées dans la première colonne </w:t>
      </w:r>
      <w:r>
        <w:rPr>
          <w:color w:val="auto"/>
        </w:rPr>
        <w:lastRenderedPageBreak/>
        <w:t xml:space="preserve">du tableau doivent se retrouver sur l'axe des </w:t>
      </w:r>
      <w:r w:rsidR="00675251">
        <w:rPr>
          <w:color w:val="auto"/>
        </w:rPr>
        <w:t>abscisses</w:t>
      </w:r>
      <w:r>
        <w:rPr>
          <w:color w:val="auto"/>
        </w:rPr>
        <w:t xml:space="preserve"> (« x ») du graphique.</w:t>
      </w:r>
    </w:p>
    <w:p w:rsidR="00183A26" w:rsidRDefault="00DC3AFB" w:rsidP="00437444">
      <w:pPr>
        <w:pStyle w:val="Contenudetableau"/>
        <w:numPr>
          <w:ilvl w:val="0"/>
          <w:numId w:val="28"/>
        </w:numPr>
        <w:tabs>
          <w:tab w:val="left" w:pos="720"/>
        </w:tabs>
        <w:spacing w:line="360" w:lineRule="auto"/>
        <w:ind w:hanging="294"/>
        <w:rPr>
          <w:color w:val="auto"/>
        </w:rPr>
      </w:pPr>
      <w:r>
        <w:rPr>
          <w:color w:val="auto"/>
        </w:rPr>
        <w:t>Les unités du graphique doivent être les mêmes que celle</w:t>
      </w:r>
      <w:r w:rsidR="00C54B48">
        <w:rPr>
          <w:color w:val="auto"/>
        </w:rPr>
        <w:t>s</w:t>
      </w:r>
      <w:r>
        <w:rPr>
          <w:color w:val="auto"/>
        </w:rPr>
        <w:t xml:space="preserve"> des valeurs présentées.</w:t>
      </w:r>
    </w:p>
    <w:p w:rsidR="00183A26" w:rsidRDefault="00DC3AFB" w:rsidP="00437444">
      <w:pPr>
        <w:pStyle w:val="Contenudetableau"/>
        <w:numPr>
          <w:ilvl w:val="0"/>
          <w:numId w:val="28"/>
        </w:numPr>
        <w:tabs>
          <w:tab w:val="left" w:pos="720"/>
        </w:tabs>
        <w:spacing w:line="360" w:lineRule="auto"/>
        <w:ind w:hanging="294"/>
        <w:rPr>
          <w:color w:val="auto"/>
        </w:rPr>
      </w:pPr>
      <w:r>
        <w:rPr>
          <w:color w:val="auto"/>
        </w:rPr>
        <w:t xml:space="preserve">Les graphiques doivent être tracés à la main sur des feuilles quadrillées millimétriques (à moins d'indication contraire) ou imprimés sur des feuilles blanches de grandeur régulière. </w:t>
      </w:r>
    </w:p>
    <w:p w:rsidR="00183A26" w:rsidRDefault="00DC3AFB" w:rsidP="00437444">
      <w:pPr>
        <w:pStyle w:val="Contenudetableau"/>
        <w:numPr>
          <w:ilvl w:val="0"/>
          <w:numId w:val="28"/>
        </w:numPr>
        <w:tabs>
          <w:tab w:val="left" w:pos="720"/>
        </w:tabs>
        <w:spacing w:line="360" w:lineRule="auto"/>
        <w:ind w:hanging="294"/>
        <w:rPr>
          <w:color w:val="auto"/>
        </w:rPr>
      </w:pPr>
      <w:r>
        <w:rPr>
          <w:color w:val="auto"/>
        </w:rPr>
        <w:t xml:space="preserve">Les graphiques peuvent figurer en mode portait (8½ x 11) ou paysage (11 x 8½). </w:t>
      </w:r>
    </w:p>
    <w:p w:rsidR="00183A26" w:rsidRDefault="00DC3AFB" w:rsidP="00437444">
      <w:pPr>
        <w:pStyle w:val="Contenudetableau"/>
        <w:numPr>
          <w:ilvl w:val="0"/>
          <w:numId w:val="28"/>
        </w:numPr>
        <w:tabs>
          <w:tab w:val="left" w:pos="720"/>
        </w:tabs>
        <w:spacing w:line="360" w:lineRule="auto"/>
        <w:ind w:hanging="294"/>
        <w:rPr>
          <w:color w:val="auto"/>
        </w:rPr>
      </w:pPr>
      <w:r>
        <w:rPr>
          <w:color w:val="auto"/>
        </w:rPr>
        <w:t>Les graphiques doivent être placés au bon endroit dans le rapport. Ils ne doivent pas se retrouver en annexe.</w:t>
      </w:r>
    </w:p>
    <w:p w:rsidR="00183A26" w:rsidRDefault="00DC3AFB" w:rsidP="00437444">
      <w:pPr>
        <w:pStyle w:val="Contenudetableau"/>
        <w:numPr>
          <w:ilvl w:val="0"/>
          <w:numId w:val="28"/>
        </w:numPr>
        <w:tabs>
          <w:tab w:val="left" w:pos="720"/>
        </w:tabs>
        <w:spacing w:line="360" w:lineRule="auto"/>
        <w:ind w:hanging="294"/>
        <w:rPr>
          <w:color w:val="auto"/>
        </w:rPr>
      </w:pPr>
      <w:r>
        <w:rPr>
          <w:color w:val="auto"/>
        </w:rPr>
        <w:t>L'utilisation de couleurs est permise pour les détails du graphique.</w:t>
      </w:r>
    </w:p>
    <w:p w:rsidR="008C4B73" w:rsidRDefault="008C4B73" w:rsidP="008C4B73">
      <w:pPr>
        <w:pStyle w:val="Contenudetableau"/>
        <w:spacing w:line="360" w:lineRule="auto"/>
        <w:rPr>
          <w:color w:val="auto"/>
        </w:rPr>
      </w:pPr>
    </w:p>
    <w:p w:rsidR="008C4B73" w:rsidRDefault="008C4B73" w:rsidP="008C4B73">
      <w:r>
        <w:t>Bien sûr, les graphiques doivent aussi être accompagnés de leur analyse. L'analyse peut inclure les éléments suivants :</w:t>
      </w:r>
    </w:p>
    <w:p w:rsidR="008C4B73" w:rsidRDefault="008C4B73" w:rsidP="008C4B73"/>
    <w:p w:rsidR="00437444" w:rsidRDefault="008C4B73" w:rsidP="00437444">
      <w:pPr>
        <w:pStyle w:val="Paragraphedeliste"/>
        <w:numPr>
          <w:ilvl w:val="0"/>
          <w:numId w:val="45"/>
        </w:numPr>
        <w:spacing w:line="360" w:lineRule="auto"/>
        <w:ind w:left="709" w:hanging="283"/>
      </w:pPr>
      <w:r>
        <w:t xml:space="preserve">Il faut expliquer l'allure générale du graphique : </w:t>
      </w:r>
      <w:r>
        <w:br/>
        <w:t>- fonction linéaire</w:t>
      </w:r>
      <w:r>
        <w:tab/>
      </w:r>
      <w:r>
        <w:tab/>
        <w:t>- fonction quadratique</w:t>
      </w:r>
      <w:r w:rsidR="00C54B48">
        <w:tab/>
      </w:r>
      <w:r w:rsidR="00C54B48">
        <w:tab/>
      </w:r>
      <w:r w:rsidR="00C54B48">
        <w:tab/>
      </w:r>
      <w:r w:rsidR="00C54B48">
        <w:tab/>
      </w:r>
      <w:r w:rsidR="00C54B48">
        <w:tab/>
      </w:r>
      <w:r w:rsidR="00C54B48">
        <w:tab/>
        <w:t>- fonction inversement proportionnelle au carré</w:t>
      </w:r>
      <w:r>
        <w:br/>
        <w:t>- fonction affine</w:t>
      </w:r>
      <w:r>
        <w:tab/>
      </w:r>
      <w:r>
        <w:tab/>
      </w:r>
      <w:r>
        <w:tab/>
        <w:t>- fonction inversement proportionnelle</w:t>
      </w:r>
      <w:r>
        <w:tab/>
      </w:r>
      <w:r w:rsidR="00C54B48">
        <w:tab/>
      </w:r>
      <w:r>
        <w:t xml:space="preserve">- </w:t>
      </w:r>
      <w:r w:rsidR="00437444">
        <w:t>etc.</w:t>
      </w:r>
      <w:r w:rsidR="00C54B48">
        <w:br/>
      </w:r>
    </w:p>
    <w:p w:rsidR="00437444" w:rsidRDefault="008C4B73" w:rsidP="008C4B73">
      <w:pPr>
        <w:pStyle w:val="Paragraphedeliste"/>
        <w:numPr>
          <w:ilvl w:val="0"/>
          <w:numId w:val="45"/>
        </w:numPr>
        <w:spacing w:line="360" w:lineRule="auto"/>
        <w:ind w:left="709" w:hanging="283"/>
      </w:pPr>
      <w:r>
        <w:t>Il faut commenter les parties de la courbe qui semblent ne pas répondre à l'allure générale.</w:t>
      </w:r>
      <w:r w:rsidR="00437444">
        <w:br/>
      </w:r>
      <w:r>
        <w:t xml:space="preserve">Ex. : </w:t>
      </w:r>
      <w:r>
        <w:tab/>
      </w:r>
      <w:r>
        <w:tab/>
        <w:t xml:space="preserve">Présence d'une droite distincte pour les premiers points du graphique, présence d'une légère courbe à la </w:t>
      </w:r>
      <w:r>
        <w:tab/>
      </w:r>
      <w:r>
        <w:tab/>
      </w:r>
      <w:r>
        <w:tab/>
      </w:r>
      <w:r>
        <w:tab/>
        <w:t>suite de la fonction affine, etc.</w:t>
      </w:r>
      <w:r w:rsidR="00C54B48">
        <w:br/>
      </w:r>
    </w:p>
    <w:p w:rsidR="00437444" w:rsidRDefault="008C4B73" w:rsidP="008C4B73">
      <w:pPr>
        <w:pStyle w:val="Paragraphedeliste"/>
        <w:numPr>
          <w:ilvl w:val="0"/>
          <w:numId w:val="45"/>
        </w:numPr>
        <w:spacing w:line="360" w:lineRule="auto"/>
        <w:ind w:left="709" w:hanging="283"/>
      </w:pPr>
      <w:r>
        <w:t xml:space="preserve">Il faut commenter les points qui semblent aberrants.  </w:t>
      </w:r>
      <w:r w:rsidR="002D0C8F">
        <w:br/>
        <w:t>Ex. :</w:t>
      </w:r>
      <w:r w:rsidR="002D0C8F">
        <w:tab/>
      </w:r>
      <w:r w:rsidR="002D0C8F">
        <w:tab/>
        <w:t>Pour tracer la meilleure droite, nous avons néglig</w:t>
      </w:r>
      <w:r w:rsidR="00C54B48">
        <w:t>é le point (4, 9), car ce point…</w:t>
      </w:r>
      <w:r w:rsidR="00C54B48">
        <w:br/>
      </w:r>
    </w:p>
    <w:p w:rsidR="00437444" w:rsidRDefault="008C4B73" w:rsidP="008C4B73">
      <w:pPr>
        <w:pStyle w:val="Paragraphedeliste"/>
        <w:numPr>
          <w:ilvl w:val="0"/>
          <w:numId w:val="45"/>
        </w:numPr>
        <w:spacing w:line="360" w:lineRule="auto"/>
        <w:ind w:left="709" w:hanging="283"/>
      </w:pPr>
      <w:r>
        <w:t>Il faut expliquer la méthode utilisée pour trouver l'équation du graphique.</w:t>
      </w:r>
      <w:r w:rsidR="002D0C8F">
        <w:br/>
        <w:t>Ex. :</w:t>
      </w:r>
      <w:r w:rsidR="00C54B48">
        <w:tab/>
      </w:r>
      <w:r w:rsidR="00C54B48">
        <w:tab/>
        <w:t xml:space="preserve">Pour déterminer l’équation, nous avons trouvé deux points sur la droite tracée (points identifiés en bleu) et…  </w:t>
      </w:r>
      <w:r w:rsidR="00C54B48">
        <w:br/>
      </w:r>
    </w:p>
    <w:p w:rsidR="00437444" w:rsidRDefault="00437444" w:rsidP="008C4B73">
      <w:pPr>
        <w:pStyle w:val="Paragraphedeliste"/>
        <w:numPr>
          <w:ilvl w:val="0"/>
          <w:numId w:val="45"/>
        </w:numPr>
        <w:spacing w:line="360" w:lineRule="auto"/>
        <w:ind w:left="709" w:hanging="283"/>
      </w:pPr>
      <w:r>
        <w:t>I</w:t>
      </w:r>
      <w:r w:rsidR="008C4B73">
        <w:t>l faut présenter le calcul de la pente et expliquer les unités de la pente</w:t>
      </w:r>
      <w:r w:rsidR="00DE243A">
        <w:t xml:space="preserve"> (pour les fonctions linéaires et affines)</w:t>
      </w:r>
      <w:r w:rsidR="008C4B73">
        <w:t>.</w:t>
      </w:r>
      <w:r w:rsidR="00C54B48">
        <w:br/>
      </w:r>
    </w:p>
    <w:p w:rsidR="008C4B73" w:rsidRDefault="008C4B73" w:rsidP="008C4B73">
      <w:pPr>
        <w:pStyle w:val="Paragraphedeliste"/>
        <w:numPr>
          <w:ilvl w:val="0"/>
          <w:numId w:val="45"/>
        </w:numPr>
        <w:spacing w:line="360" w:lineRule="auto"/>
        <w:ind w:left="709" w:hanging="283"/>
      </w:pPr>
      <w:r>
        <w:t>Il faut présenter l'équation mathématique du graphique et expliquer sa signification et ses caractéristiques.</w:t>
      </w:r>
      <w:r w:rsidR="00437444">
        <w:br/>
      </w:r>
      <w:r>
        <w:t xml:space="preserve">Ex. : </w:t>
      </w:r>
      <w:r w:rsidR="00437444">
        <w:tab/>
      </w:r>
      <w:r w:rsidR="00437444">
        <w:tab/>
      </w:r>
      <w:r>
        <w:t>Signification de l'ordonnée à l'origine, domaine et image de la fonction, etc.</w:t>
      </w:r>
    </w:p>
    <w:p w:rsidR="00183A26" w:rsidRDefault="00157E1F" w:rsidP="000B1CDB">
      <w:pPr>
        <w:pStyle w:val="Contenudetableau"/>
        <w:spacing w:line="100" w:lineRule="atLeast"/>
        <w:ind w:left="855" w:firstLine="285"/>
      </w:pPr>
      <w:r>
        <w:rPr>
          <w:noProof/>
          <w:lang w:val="fr-CA"/>
        </w:rPr>
        <w:lastRenderedPageBreak/>
        <mc:AlternateContent>
          <mc:Choice Requires="wps">
            <w:drawing>
              <wp:anchor distT="0" distB="0" distL="114300" distR="114300" simplePos="0" relativeHeight="251726336" behindDoc="0" locked="0" layoutInCell="1" allowOverlap="1">
                <wp:simplePos x="0" y="0"/>
                <wp:positionH relativeFrom="column">
                  <wp:posOffset>5057775</wp:posOffset>
                </wp:positionH>
                <wp:positionV relativeFrom="paragraph">
                  <wp:posOffset>2245360</wp:posOffset>
                </wp:positionV>
                <wp:extent cx="1238250" cy="352425"/>
                <wp:effectExtent l="9525" t="6985" r="76200" b="78740"/>
                <wp:wrapNone/>
                <wp:docPr id="673"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L’allure générale du graphique est présentée.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4" o:spid="_x0000_s1115" type="#_x0000_t65" style="position:absolute;left:0;text-align:left;margin-left:398.25pt;margin-top:176.8pt;width:97.5pt;height:27.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L’allure générale du graphique est présentée.</w:t>
                      </w:r>
                    </w:p>
                  </w:txbxContent>
                </v:textbox>
              </v:shape>
            </w:pict>
          </mc:Fallback>
        </mc:AlternateContent>
      </w:r>
      <w:r>
        <w:rPr>
          <w:noProof/>
          <w:lang w:val="fr-CA"/>
        </w:rPr>
        <mc:AlternateContent>
          <mc:Choice Requires="wps">
            <w:drawing>
              <wp:anchor distT="0" distB="0" distL="114300" distR="114300" simplePos="0" relativeHeight="251725312" behindDoc="0" locked="0" layoutInCell="1" allowOverlap="1">
                <wp:simplePos x="0" y="0"/>
                <wp:positionH relativeFrom="column">
                  <wp:posOffset>5057775</wp:posOffset>
                </wp:positionH>
                <wp:positionV relativeFrom="paragraph">
                  <wp:posOffset>1840865</wp:posOffset>
                </wp:positionV>
                <wp:extent cx="1238250" cy="352425"/>
                <wp:effectExtent l="9525" t="12065" r="76200" b="83185"/>
                <wp:wrapNone/>
                <wp:docPr id="672"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L’analyse du graphique suit immédiatement le graphique.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3" o:spid="_x0000_s1116" type="#_x0000_t65" style="position:absolute;left:0;text-align:left;margin-left:398.25pt;margin-top:144.95pt;width:97.5pt;height:27.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L’analyse du graphique suit immédiatement le graphique.</w:t>
                      </w:r>
                    </w:p>
                  </w:txbxContent>
                </v:textbox>
              </v:shape>
            </w:pict>
          </mc:Fallback>
        </mc:AlternateContent>
      </w:r>
      <w:r>
        <w:rPr>
          <w:noProof/>
          <w:lang w:val="fr-CA"/>
        </w:rPr>
        <mc:AlternateContent>
          <mc:Choice Requires="wps">
            <w:drawing>
              <wp:anchor distT="0" distB="0" distL="114300" distR="114300" simplePos="0" relativeHeight="251727360" behindDoc="0" locked="0" layoutInCell="1" allowOverlap="1">
                <wp:simplePos x="0" y="0"/>
                <wp:positionH relativeFrom="column">
                  <wp:posOffset>5057775</wp:posOffset>
                </wp:positionH>
                <wp:positionV relativeFrom="paragraph">
                  <wp:posOffset>2649855</wp:posOffset>
                </wp:positionV>
                <wp:extent cx="1238250" cy="352425"/>
                <wp:effectExtent l="9525" t="11430" r="76200" b="83820"/>
                <wp:wrapNone/>
                <wp:docPr id="959"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Les particularités du graphique sont détaillées.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5" o:spid="_x0000_s1117" type="#_x0000_t65" style="position:absolute;left:0;text-align:left;margin-left:398.25pt;margin-top:208.65pt;width:97.5pt;height:2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Les particularités du graphique sont détaillées.</w:t>
                      </w:r>
                    </w:p>
                  </w:txbxContent>
                </v:textbox>
              </v:shape>
            </w:pict>
          </mc:Fallback>
        </mc:AlternateContent>
      </w:r>
      <w:r>
        <w:rPr>
          <w:noProof/>
          <w:lang w:val="fr-CA"/>
        </w:rPr>
        <mc:AlternateContent>
          <mc:Choice Requires="wps">
            <w:drawing>
              <wp:anchor distT="0" distB="0" distL="114300" distR="114300" simplePos="0" relativeHeight="251728384" behindDoc="0" locked="0" layoutInCell="1" allowOverlap="1">
                <wp:simplePos x="0" y="0"/>
                <wp:positionH relativeFrom="column">
                  <wp:posOffset>5057775</wp:posOffset>
                </wp:positionH>
                <wp:positionV relativeFrom="paragraph">
                  <wp:posOffset>3054985</wp:posOffset>
                </wp:positionV>
                <wp:extent cx="1238250" cy="765810"/>
                <wp:effectExtent l="9525" t="6985" r="76200" b="84455"/>
                <wp:wrapNone/>
                <wp:docPr id="958"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6581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Les points servant à calculer la pente sont donnés et le</w:t>
                            </w:r>
                            <w:r w:rsidRPr="00CE1C20">
                              <w:rPr>
                                <w:sz w:val="14"/>
                                <w:szCs w:val="14"/>
                                <w:lang w:val="fr-CA"/>
                              </w:rPr>
                              <w:t xml:space="preserve"> </w:t>
                            </w:r>
                            <w:r>
                              <w:rPr>
                                <w:sz w:val="14"/>
                                <w:szCs w:val="14"/>
                                <w:lang w:val="fr-CA"/>
                              </w:rPr>
                              <w:t>calcul de chaque pente est présenté en détail et avec les incertitudes s’il y a lieu.</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6" o:spid="_x0000_s1118" type="#_x0000_t65" style="position:absolute;left:0;text-align:left;margin-left:398.25pt;margin-top:240.55pt;width:97.5pt;height:60.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Les points servant à calculer la pente sont donnés et le</w:t>
                      </w:r>
                      <w:r w:rsidRPr="00CE1C20">
                        <w:rPr>
                          <w:sz w:val="14"/>
                          <w:szCs w:val="14"/>
                          <w:lang w:val="fr-CA"/>
                        </w:rPr>
                        <w:t xml:space="preserve"> </w:t>
                      </w:r>
                      <w:r>
                        <w:rPr>
                          <w:sz w:val="14"/>
                          <w:szCs w:val="14"/>
                          <w:lang w:val="fr-CA"/>
                        </w:rPr>
                        <w:t>calcul de chaque pente est présenté en détail et avec les incertitudes s’il y a lieu.</w:t>
                      </w:r>
                    </w:p>
                  </w:txbxContent>
                </v:textbox>
              </v:shape>
            </w:pict>
          </mc:Fallback>
        </mc:AlternateContent>
      </w:r>
      <w:r>
        <w:rPr>
          <w:noProof/>
          <w:lang w:val="fr-CA"/>
        </w:rPr>
        <mc:AlternateContent>
          <mc:Choice Requires="wps">
            <w:drawing>
              <wp:anchor distT="0" distB="0" distL="114300" distR="114300" simplePos="0" relativeHeight="251724288" behindDoc="0" locked="0" layoutInCell="1" allowOverlap="1">
                <wp:simplePos x="0" y="0"/>
                <wp:positionH relativeFrom="column">
                  <wp:posOffset>5057775</wp:posOffset>
                </wp:positionH>
                <wp:positionV relativeFrom="paragraph">
                  <wp:posOffset>1313815</wp:posOffset>
                </wp:positionV>
                <wp:extent cx="1238250" cy="352425"/>
                <wp:effectExtent l="9525" t="8890" r="76200" b="76835"/>
                <wp:wrapNone/>
                <wp:docPr id="95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 xml:space="preserve">Le graphique est présenté seul sur une page. </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119" type="#_x0000_t65" style="position:absolute;left:0;text-align:left;margin-left:398.25pt;margin-top:103.45pt;width:97.5pt;height:2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 xml:space="preserve">Le graphique est présenté seul sur une page. </w:t>
                      </w:r>
                    </w:p>
                  </w:txbxContent>
                </v:textbox>
              </v:shape>
            </w:pict>
          </mc:Fallback>
        </mc:AlternateContent>
      </w:r>
      <w:r>
        <w:rPr>
          <w:noProof/>
          <w:lang w:val="fr-CA"/>
        </w:rPr>
        <mc:AlternateContent>
          <mc:Choice Requires="wps">
            <w:drawing>
              <wp:anchor distT="0" distB="0" distL="114300" distR="114300" simplePos="0" relativeHeight="251722240" behindDoc="0" locked="0" layoutInCell="1" allowOverlap="1">
                <wp:simplePos x="0" y="0"/>
                <wp:positionH relativeFrom="column">
                  <wp:posOffset>5057775</wp:posOffset>
                </wp:positionH>
                <wp:positionV relativeFrom="paragraph">
                  <wp:posOffset>393700</wp:posOffset>
                </wp:positionV>
                <wp:extent cx="1238250" cy="352425"/>
                <wp:effectExtent l="9525" t="12700" r="76200" b="82550"/>
                <wp:wrapNone/>
                <wp:docPr id="956"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414141">
                            <w:pPr>
                              <w:rPr>
                                <w:sz w:val="14"/>
                                <w:szCs w:val="14"/>
                                <w:lang w:val="fr-CA"/>
                              </w:rPr>
                            </w:pPr>
                            <w:r>
                              <w:rPr>
                                <w:sz w:val="14"/>
                                <w:szCs w:val="14"/>
                                <w:lang w:val="fr-CA"/>
                              </w:rPr>
                              <w:t xml:space="preserve">Des liens sont faits entre les différentes parties du rapport. </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2" o:spid="_x0000_s1120" type="#_x0000_t65" style="position:absolute;left:0;text-align:left;margin-left:398.25pt;margin-top:31pt;width:97.5pt;height:27.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" adj="17769">
                <v:shadow on="t" opacity=".5" offset="6pt,6pt"/>
                <v:textbox inset="1.5pt,1.5pt,1.5pt,1.5pt">
                  <w:txbxContent>
                    <w:p w:rsidR="00063E2C" w:rsidRPr="007112E3" w:rsidRDefault="00063E2C" w:rsidP="00414141">
                      <w:pPr>
                        <w:rPr>
                          <w:sz w:val="14"/>
                          <w:szCs w:val="14"/>
                          <w:lang w:val="fr-CA"/>
                        </w:rPr>
                      </w:pPr>
                      <w:r>
                        <w:rPr>
                          <w:sz w:val="14"/>
                          <w:szCs w:val="14"/>
                          <w:lang w:val="fr-CA"/>
                        </w:rPr>
                        <w:t xml:space="preserve">Des liens sont faits entre les différentes parties du rapport. </w:t>
                      </w:r>
                    </w:p>
                  </w:txbxContent>
                </v:textbox>
              </v:shape>
            </w:pict>
          </mc:Fallback>
        </mc:AlternateContent>
      </w:r>
      <w:r>
        <w:rPr>
          <w:noProof/>
          <w:lang w:val="fr-CA"/>
        </w:rPr>
        <mc:AlternateContent>
          <mc:Choice Requires="wps">
            <w:drawing>
              <wp:anchor distT="0" distB="0" distL="114300" distR="114300" simplePos="0" relativeHeight="251723264" behindDoc="0" locked="0" layoutInCell="1" allowOverlap="1">
                <wp:simplePos x="0" y="0"/>
                <wp:positionH relativeFrom="column">
                  <wp:posOffset>5057775</wp:posOffset>
                </wp:positionH>
                <wp:positionV relativeFrom="paragraph">
                  <wp:posOffset>800735</wp:posOffset>
                </wp:positionV>
                <wp:extent cx="1238250" cy="352425"/>
                <wp:effectExtent l="9525" t="10160" r="76200" b="85090"/>
                <wp:wrapNone/>
                <wp:docPr id="955"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414141">
                            <w:pPr>
                              <w:rPr>
                                <w:sz w:val="14"/>
                                <w:szCs w:val="14"/>
                                <w:lang w:val="fr-CA"/>
                              </w:rPr>
                            </w:pPr>
                            <w:r>
                              <w:rPr>
                                <w:sz w:val="14"/>
                                <w:szCs w:val="14"/>
                                <w:lang w:val="fr-CA"/>
                              </w:rPr>
                              <w:t>Les tableaux précèdent les graphiques correspondants.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3" o:spid="_x0000_s1121" type="#_x0000_t65" style="position:absolute;left:0;text-align:left;margin-left:398.25pt;margin-top:63.05pt;width:97.5pt;height:27.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" adj="17769">
                <v:shadow on="t" opacity=".5" offset="6pt,6pt"/>
                <v:textbox inset="1.5pt,1.5pt,1.5pt,1.5pt">
                  <w:txbxContent>
                    <w:p w:rsidR="00063E2C" w:rsidRPr="007112E3" w:rsidRDefault="00063E2C" w:rsidP="00414141">
                      <w:pPr>
                        <w:rPr>
                          <w:sz w:val="14"/>
                          <w:szCs w:val="14"/>
                          <w:lang w:val="fr-CA"/>
                        </w:rPr>
                      </w:pPr>
                      <w:r>
                        <w:rPr>
                          <w:sz w:val="14"/>
                          <w:szCs w:val="14"/>
                          <w:lang w:val="fr-CA"/>
                        </w:rPr>
                        <w:t>Les tableaux précèdent les graphiques correspondants.</w:t>
                      </w:r>
                    </w:p>
                  </w:txbxContent>
                </v:textbox>
              </v:shape>
            </w:pict>
          </mc:Fallback>
        </mc:AlternateContent>
      </w:r>
      <w:r>
        <w:rPr>
          <w:b/>
          <w:noProof/>
          <w:lang w:val="fr-CA"/>
        </w:rPr>
        <mc:AlternateContent>
          <mc:Choice Requires="wps">
            <w:drawing>
              <wp:anchor distT="0" distB="0" distL="114300" distR="114300" simplePos="0" relativeHeight="251730432" behindDoc="0" locked="0" layoutInCell="1" allowOverlap="1">
                <wp:simplePos x="0" y="0"/>
                <wp:positionH relativeFrom="column">
                  <wp:posOffset>5057775</wp:posOffset>
                </wp:positionH>
                <wp:positionV relativeFrom="paragraph">
                  <wp:posOffset>4076065</wp:posOffset>
                </wp:positionV>
                <wp:extent cx="1238250" cy="495300"/>
                <wp:effectExtent l="9525" t="8890" r="76200" b="76835"/>
                <wp:wrapNone/>
                <wp:docPr id="954"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L’équation du graphique est donnée avec les variables adéquates.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8" o:spid="_x0000_s1122" type="#_x0000_t65" style="position:absolute;left:0;text-align:left;margin-left:398.25pt;margin-top:320.95pt;width:97.5pt;height:3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L’équation du graphique est donnée avec les variables adéquates.</w:t>
                      </w:r>
                    </w:p>
                  </w:txbxContent>
                </v:textbox>
              </v:shape>
            </w:pict>
          </mc:Fallback>
        </mc:AlternateContent>
      </w:r>
      <w:r>
        <w:rPr>
          <w:b/>
          <w:noProof/>
          <w:lang w:val="fr-CA"/>
        </w:rPr>
        <mc:AlternateContent>
          <mc:Choice Requires="wps">
            <w:drawing>
              <wp:anchor distT="0" distB="0" distL="114300" distR="114300" simplePos="0" relativeHeight="251733504" behindDoc="0" locked="0" layoutInCell="1" allowOverlap="1">
                <wp:simplePos x="0" y="0"/>
                <wp:positionH relativeFrom="column">
                  <wp:posOffset>5061585</wp:posOffset>
                </wp:positionH>
                <wp:positionV relativeFrom="paragraph">
                  <wp:posOffset>4624705</wp:posOffset>
                </wp:positionV>
                <wp:extent cx="1238250" cy="304800"/>
                <wp:effectExtent l="13335" t="5080" r="81915" b="80645"/>
                <wp:wrapNone/>
                <wp:docPr id="953"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L’équation est expliquée.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123" type="#_x0000_t65" style="position:absolute;left:0;text-align:left;margin-left:398.55pt;margin-top:364.15pt;width:97.5pt;height: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L’équation est expliquée.</w:t>
                      </w:r>
                    </w:p>
                  </w:txbxContent>
                </v:textbox>
              </v:shape>
            </w:pict>
          </mc:Fallback>
        </mc:AlternateContent>
      </w:r>
      <w:r>
        <w:rPr>
          <w:noProof/>
          <w:lang w:val="fr-CA"/>
        </w:rPr>
        <mc:AlternateContent>
          <mc:Choice Requires="wps">
            <w:drawing>
              <wp:inline distT="0" distB="0" distL="0" distR="0">
                <wp:extent cx="4286250" cy="4925060"/>
                <wp:effectExtent l="9525" t="9525" r="76200" b="75565"/>
                <wp:docPr id="95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9250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270103">
                            <w:pPr>
                              <w:jc w:val="center"/>
                              <w:rPr>
                                <w:sz w:val="15"/>
                                <w:szCs w:val="15"/>
                              </w:rPr>
                            </w:pPr>
                          </w:p>
                          <w:p w:rsidR="00063E2C" w:rsidRDefault="00063E2C" w:rsidP="00270103">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270103">
                            <w:pPr>
                              <w:rPr>
                                <w:sz w:val="15"/>
                                <w:szCs w:val="15"/>
                              </w:rPr>
                            </w:pPr>
                          </w:p>
                          <w:p w:rsidR="00063E2C" w:rsidRDefault="00063E2C" w:rsidP="00270103">
                            <w:pPr>
                              <w:rPr>
                                <w:sz w:val="15"/>
                                <w:szCs w:val="15"/>
                              </w:rPr>
                            </w:pPr>
                            <w:r>
                              <w:rPr>
                                <w:sz w:val="15"/>
                                <w:szCs w:val="15"/>
                              </w:rPr>
                              <w:t>[…]</w:t>
                            </w:r>
                          </w:p>
                          <w:p w:rsidR="00063E2C" w:rsidRDefault="00063E2C" w:rsidP="00270103">
                            <w:pPr>
                              <w:rPr>
                                <w:sz w:val="15"/>
                                <w:szCs w:val="15"/>
                              </w:rPr>
                            </w:pPr>
                          </w:p>
                          <w:p w:rsidR="00063E2C" w:rsidRDefault="00063E2C" w:rsidP="00270103">
                            <w:pPr>
                              <w:rPr>
                                <w:sz w:val="15"/>
                                <w:szCs w:val="15"/>
                              </w:rPr>
                            </w:pPr>
                            <w:r>
                              <w:rPr>
                                <w:sz w:val="15"/>
                                <w:szCs w:val="15"/>
                              </w:rPr>
                              <w:t>À partir du tableau 4, on peut construire le graphique de la masse volumique en fonction de la température. À la page suivante (p. 12), vous trouverez ce graphique. À la page 13, vous trouverez son analyse détaillée.</w:t>
                            </w:r>
                          </w:p>
                          <w:p w:rsidR="00063E2C" w:rsidRDefault="00063E2C" w:rsidP="00270103">
                            <w:pPr>
                              <w:rPr>
                                <w:sz w:val="15"/>
                                <w:szCs w:val="15"/>
                              </w:rPr>
                            </w:pPr>
                          </w:p>
                          <w:p w:rsidR="00063E2C" w:rsidRDefault="00063E2C" w:rsidP="00270103">
                            <w:pPr>
                              <w:rPr>
                                <w:sz w:val="15"/>
                                <w:szCs w:val="15"/>
                              </w:rPr>
                            </w:pPr>
                            <w:r>
                              <w:rPr>
                                <w:sz w:val="15"/>
                                <w:szCs w:val="15"/>
                              </w:rPr>
                              <w:t>p. 12</w:t>
                            </w:r>
                          </w:p>
                          <w:p w:rsidR="00063E2C" w:rsidRDefault="00063E2C" w:rsidP="00270103">
                            <w:pPr>
                              <w:rPr>
                                <w:sz w:val="15"/>
                                <w:szCs w:val="15"/>
                              </w:rPr>
                            </w:pPr>
                          </w:p>
                          <w:p w:rsidR="00063E2C" w:rsidRDefault="00063E2C" w:rsidP="00270103">
                            <w:pPr>
                              <w:rPr>
                                <w:sz w:val="15"/>
                                <w:szCs w:val="15"/>
                              </w:rPr>
                            </w:pPr>
                            <w:r>
                              <w:rPr>
                                <w:sz w:val="15"/>
                                <w:szCs w:val="15"/>
                              </w:rPr>
                              <w:t>[Graphique…]</w:t>
                            </w:r>
                          </w:p>
                          <w:p w:rsidR="00063E2C" w:rsidRDefault="00063E2C" w:rsidP="00270103">
                            <w:pPr>
                              <w:rPr>
                                <w:sz w:val="15"/>
                                <w:szCs w:val="15"/>
                              </w:rPr>
                            </w:pPr>
                          </w:p>
                          <w:p w:rsidR="00063E2C" w:rsidRDefault="00063E2C" w:rsidP="00270103">
                            <w:pPr>
                              <w:rPr>
                                <w:sz w:val="15"/>
                                <w:szCs w:val="15"/>
                              </w:rPr>
                            </w:pPr>
                            <w:r>
                              <w:rPr>
                                <w:sz w:val="15"/>
                                <w:szCs w:val="15"/>
                              </w:rPr>
                              <w:t>p. 13</w:t>
                            </w:r>
                          </w:p>
                          <w:p w:rsidR="00063E2C" w:rsidRDefault="00063E2C" w:rsidP="00270103">
                            <w:pPr>
                              <w:rPr>
                                <w:sz w:val="15"/>
                                <w:szCs w:val="15"/>
                              </w:rPr>
                            </w:pPr>
                          </w:p>
                          <w:p w:rsidR="00063E2C" w:rsidRDefault="00063E2C" w:rsidP="00270103">
                            <w:pPr>
                              <w:rPr>
                                <w:sz w:val="15"/>
                                <w:szCs w:val="15"/>
                              </w:rPr>
                            </w:pPr>
                            <w:r>
                              <w:rPr>
                                <w:sz w:val="15"/>
                                <w:szCs w:val="15"/>
                              </w:rPr>
                              <w:t xml:space="preserve">Analyse du graphique </w:t>
                            </w:r>
                          </w:p>
                          <w:p w:rsidR="00063E2C" w:rsidRDefault="00063E2C" w:rsidP="00270103">
                            <w:pPr>
                              <w:rPr>
                                <w:sz w:val="15"/>
                                <w:szCs w:val="15"/>
                              </w:rPr>
                            </w:pPr>
                          </w:p>
                          <w:p w:rsidR="00063E2C" w:rsidRDefault="00063E2C" w:rsidP="00437444">
                            <w:pPr>
                              <w:rPr>
                                <w:sz w:val="15"/>
                                <w:szCs w:val="15"/>
                              </w:rPr>
                            </w:pPr>
                            <w:r>
                              <w:rPr>
                                <w:sz w:val="15"/>
                                <w:szCs w:val="15"/>
                              </w:rPr>
                              <w:t>À la page précédente, on peut remarquer sur le graphique de la masse volumique en fonction de la température que la courbe semble suivre l’allure générale d’une…</w:t>
                            </w:r>
                          </w:p>
                          <w:p w:rsidR="00063E2C" w:rsidRDefault="00063E2C" w:rsidP="00437444">
                            <w:pPr>
                              <w:rPr>
                                <w:sz w:val="15"/>
                                <w:szCs w:val="15"/>
                              </w:rPr>
                            </w:pPr>
                          </w:p>
                          <w:p w:rsidR="00063E2C" w:rsidRDefault="00063E2C" w:rsidP="00437444">
                            <w:pPr>
                              <w:rPr>
                                <w:sz w:val="15"/>
                                <w:szCs w:val="15"/>
                              </w:rPr>
                            </w:pPr>
                            <w:r>
                              <w:rPr>
                                <w:sz w:val="15"/>
                                <w:szCs w:val="15"/>
                              </w:rPr>
                              <w:t xml:space="preserve">Il faut noter que les points […] ne se trouvent pas sur la droite principale. […] </w:t>
                            </w:r>
                          </w:p>
                          <w:p w:rsidR="00063E2C" w:rsidRDefault="00063E2C" w:rsidP="00437444">
                            <w:pPr>
                              <w:rPr>
                                <w:sz w:val="15"/>
                                <w:szCs w:val="15"/>
                              </w:rPr>
                            </w:pPr>
                          </w:p>
                          <w:p w:rsidR="00063E2C" w:rsidRDefault="00063E2C" w:rsidP="00437444">
                            <w:pPr>
                              <w:rPr>
                                <w:sz w:val="15"/>
                                <w:szCs w:val="15"/>
                              </w:rPr>
                            </w:pPr>
                            <w:r>
                              <w:rPr>
                                <w:sz w:val="15"/>
                                <w:szCs w:val="15"/>
                              </w:rPr>
                              <w:t xml:space="preserve">Pour calculer la pente de la section 1, nous avons choisi le point […] et le point […]. </w:t>
                            </w:r>
                          </w:p>
                          <w:p w:rsidR="00063E2C" w:rsidRDefault="00063E2C" w:rsidP="00437444">
                            <w:pPr>
                              <w:rPr>
                                <w:sz w:val="15"/>
                                <w:szCs w:val="15"/>
                              </w:rPr>
                            </w:pPr>
                          </w:p>
                          <w:p w:rsidR="00063E2C" w:rsidRDefault="00063E2C" w:rsidP="00437444">
                            <w:pPr>
                              <w:rPr>
                                <w:sz w:val="15"/>
                                <w:szCs w:val="15"/>
                              </w:rPr>
                            </w:pPr>
                            <w:r>
                              <w:rPr>
                                <w:sz w:val="15"/>
                                <w:szCs w:val="15"/>
                              </w:rPr>
                              <w:t>Voici le calcul effectué pour trouver la pente minimale et la pente maximale :</w:t>
                            </w:r>
                          </w:p>
                          <w:p w:rsidR="00063E2C" w:rsidRDefault="00063E2C" w:rsidP="00437444">
                            <w:pPr>
                              <w:rPr>
                                <w:sz w:val="15"/>
                                <w:szCs w:val="15"/>
                              </w:rPr>
                            </w:pPr>
                          </w:p>
                          <w:p w:rsidR="00063E2C" w:rsidRDefault="00063E2C" w:rsidP="00437444">
                            <w:pPr>
                              <w:rPr>
                                <w:sz w:val="15"/>
                                <w:szCs w:val="15"/>
                              </w:rPr>
                            </w:pPr>
                            <w:r>
                              <w:rPr>
                                <w:sz w:val="15"/>
                                <w:szCs w:val="15"/>
                              </w:rPr>
                              <w:t>[…]</w:t>
                            </w:r>
                          </w:p>
                          <w:p w:rsidR="00063E2C" w:rsidRDefault="00063E2C" w:rsidP="00437444">
                            <w:pPr>
                              <w:rPr>
                                <w:sz w:val="15"/>
                                <w:szCs w:val="15"/>
                              </w:rPr>
                            </w:pPr>
                          </w:p>
                          <w:p w:rsidR="00063E2C" w:rsidRDefault="00063E2C" w:rsidP="00437444">
                            <w:pPr>
                              <w:rPr>
                                <w:sz w:val="15"/>
                                <w:szCs w:val="15"/>
                              </w:rPr>
                            </w:pPr>
                            <w:r>
                              <w:rPr>
                                <w:sz w:val="15"/>
                                <w:szCs w:val="15"/>
                              </w:rPr>
                              <w:t>On peut exprimer la pente avec la valeur médiane et l’incertitude. Voici la valeur :</w:t>
                            </w:r>
                          </w:p>
                          <w:p w:rsidR="00063E2C" w:rsidRDefault="00063E2C" w:rsidP="00437444">
                            <w:pPr>
                              <w:rPr>
                                <w:sz w:val="15"/>
                                <w:szCs w:val="15"/>
                              </w:rPr>
                            </w:pPr>
                          </w:p>
                          <w:p w:rsidR="00063E2C" w:rsidRDefault="00063E2C" w:rsidP="00437444">
                            <w:pPr>
                              <w:rPr>
                                <w:sz w:val="15"/>
                                <w:szCs w:val="15"/>
                              </w:rPr>
                            </w:pPr>
                            <w:r>
                              <w:rPr>
                                <w:sz w:val="15"/>
                                <w:szCs w:val="15"/>
                              </w:rPr>
                              <w:t>[…]</w:t>
                            </w:r>
                          </w:p>
                          <w:p w:rsidR="00063E2C" w:rsidRDefault="00063E2C" w:rsidP="00437444">
                            <w:pPr>
                              <w:rPr>
                                <w:sz w:val="15"/>
                                <w:szCs w:val="15"/>
                              </w:rPr>
                            </w:pPr>
                          </w:p>
                          <w:p w:rsidR="00063E2C" w:rsidRDefault="00063E2C" w:rsidP="00437444">
                            <w:pPr>
                              <w:rPr>
                                <w:sz w:val="15"/>
                                <w:szCs w:val="15"/>
                              </w:rPr>
                            </w:pPr>
                            <w:r>
                              <w:rPr>
                                <w:sz w:val="15"/>
                                <w:szCs w:val="15"/>
                              </w:rPr>
                              <w:t>Ainsi, l’équation du graphique est […].</w:t>
                            </w:r>
                          </w:p>
                          <w:p w:rsidR="00063E2C" w:rsidRDefault="00063E2C" w:rsidP="00437444">
                            <w:pPr>
                              <w:rPr>
                                <w:sz w:val="15"/>
                                <w:szCs w:val="15"/>
                              </w:rPr>
                            </w:pPr>
                          </w:p>
                          <w:p w:rsidR="00063E2C" w:rsidRDefault="00063E2C" w:rsidP="00437444">
                            <w:pPr>
                              <w:rPr>
                                <w:sz w:val="15"/>
                                <w:szCs w:val="15"/>
                              </w:rPr>
                            </w:pPr>
                            <w:r>
                              <w:rPr>
                                <w:sz w:val="15"/>
                                <w:szCs w:val="15"/>
                              </w:rPr>
                              <w:t>Dans cette équation, l’ordonnée à l’origine est […]. Il faut noter que l’équation s’applique pour des valeurs de [domaine…]. […]</w:t>
                            </w:r>
                          </w:p>
                        </w:txbxContent>
                      </wps:txbx>
                      <wps:bodyPr rot="0" vert="horz" wrap="square" lIns="57150" tIns="57150" rIns="57150" bIns="57150" anchor="t" anchorCtr="0" upright="1">
                        <a:noAutofit/>
                      </wps:bodyPr>
                    </wps:wsp>
                  </a:graphicData>
                </a:graphic>
              </wp:inline>
            </w:drawing>
          </mc:Choice>
          <mc:Fallback>
            <w:pict>
              <v:shape id="Text Box 943" o:spid="_x0000_s1124" type="#_x0000_t202" style="width:337.5pt;height:3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" strokeweight="1pt">
                <v:shadow on="t" opacity=".5" offset="6pt,6pt"/>
                <v:textbox inset="4.5pt,4.5pt,4.5pt,4.5pt">
                  <w:txbxContent>
                    <w:p w:rsidR="00063E2C" w:rsidRDefault="00063E2C" w:rsidP="00270103">
                      <w:pPr>
                        <w:jc w:val="center"/>
                        <w:rPr>
                          <w:sz w:val="15"/>
                          <w:szCs w:val="15"/>
                        </w:rPr>
                      </w:pPr>
                    </w:p>
                    <w:p w:rsidR="00063E2C" w:rsidRDefault="00063E2C" w:rsidP="00270103">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270103">
                      <w:pPr>
                        <w:rPr>
                          <w:sz w:val="15"/>
                          <w:szCs w:val="15"/>
                        </w:rPr>
                      </w:pPr>
                    </w:p>
                    <w:p w:rsidR="00063E2C" w:rsidRDefault="00063E2C" w:rsidP="00270103">
                      <w:pPr>
                        <w:rPr>
                          <w:sz w:val="15"/>
                          <w:szCs w:val="15"/>
                        </w:rPr>
                      </w:pPr>
                      <w:r>
                        <w:rPr>
                          <w:sz w:val="15"/>
                          <w:szCs w:val="15"/>
                        </w:rPr>
                        <w:t>[…]</w:t>
                      </w:r>
                    </w:p>
                    <w:p w:rsidR="00063E2C" w:rsidRDefault="00063E2C" w:rsidP="00270103">
                      <w:pPr>
                        <w:rPr>
                          <w:sz w:val="15"/>
                          <w:szCs w:val="15"/>
                        </w:rPr>
                      </w:pPr>
                    </w:p>
                    <w:p w:rsidR="00063E2C" w:rsidRDefault="00063E2C" w:rsidP="00270103">
                      <w:pPr>
                        <w:rPr>
                          <w:sz w:val="15"/>
                          <w:szCs w:val="15"/>
                        </w:rPr>
                      </w:pPr>
                      <w:r>
                        <w:rPr>
                          <w:sz w:val="15"/>
                          <w:szCs w:val="15"/>
                        </w:rPr>
                        <w:t>À partir du tableau 4, on peut construire le graphique de la masse volumique en fonction de la température. À la page suivante (p. 12), vous trouverez ce graphique. À la page 13, vous trouverez son analyse détaillée.</w:t>
                      </w:r>
                    </w:p>
                    <w:p w:rsidR="00063E2C" w:rsidRDefault="00063E2C" w:rsidP="00270103">
                      <w:pPr>
                        <w:rPr>
                          <w:sz w:val="15"/>
                          <w:szCs w:val="15"/>
                        </w:rPr>
                      </w:pPr>
                    </w:p>
                    <w:p w:rsidR="00063E2C" w:rsidRDefault="00063E2C" w:rsidP="00270103">
                      <w:pPr>
                        <w:rPr>
                          <w:sz w:val="15"/>
                          <w:szCs w:val="15"/>
                        </w:rPr>
                      </w:pPr>
                      <w:r>
                        <w:rPr>
                          <w:sz w:val="15"/>
                          <w:szCs w:val="15"/>
                        </w:rPr>
                        <w:t>p. 12</w:t>
                      </w:r>
                    </w:p>
                    <w:p w:rsidR="00063E2C" w:rsidRDefault="00063E2C" w:rsidP="00270103">
                      <w:pPr>
                        <w:rPr>
                          <w:sz w:val="15"/>
                          <w:szCs w:val="15"/>
                        </w:rPr>
                      </w:pPr>
                    </w:p>
                    <w:p w:rsidR="00063E2C" w:rsidRDefault="00063E2C" w:rsidP="00270103">
                      <w:pPr>
                        <w:rPr>
                          <w:sz w:val="15"/>
                          <w:szCs w:val="15"/>
                        </w:rPr>
                      </w:pPr>
                      <w:r>
                        <w:rPr>
                          <w:sz w:val="15"/>
                          <w:szCs w:val="15"/>
                        </w:rPr>
                        <w:t>[Graphique…]</w:t>
                      </w:r>
                    </w:p>
                    <w:p w:rsidR="00063E2C" w:rsidRDefault="00063E2C" w:rsidP="00270103">
                      <w:pPr>
                        <w:rPr>
                          <w:sz w:val="15"/>
                          <w:szCs w:val="15"/>
                        </w:rPr>
                      </w:pPr>
                    </w:p>
                    <w:p w:rsidR="00063E2C" w:rsidRDefault="00063E2C" w:rsidP="00270103">
                      <w:pPr>
                        <w:rPr>
                          <w:sz w:val="15"/>
                          <w:szCs w:val="15"/>
                        </w:rPr>
                      </w:pPr>
                      <w:r>
                        <w:rPr>
                          <w:sz w:val="15"/>
                          <w:szCs w:val="15"/>
                        </w:rPr>
                        <w:t>p. 13</w:t>
                      </w:r>
                    </w:p>
                    <w:p w:rsidR="00063E2C" w:rsidRDefault="00063E2C" w:rsidP="00270103">
                      <w:pPr>
                        <w:rPr>
                          <w:sz w:val="15"/>
                          <w:szCs w:val="15"/>
                        </w:rPr>
                      </w:pPr>
                    </w:p>
                    <w:p w:rsidR="00063E2C" w:rsidRDefault="00063E2C" w:rsidP="00270103">
                      <w:pPr>
                        <w:rPr>
                          <w:sz w:val="15"/>
                          <w:szCs w:val="15"/>
                        </w:rPr>
                      </w:pPr>
                      <w:r>
                        <w:rPr>
                          <w:sz w:val="15"/>
                          <w:szCs w:val="15"/>
                        </w:rPr>
                        <w:t xml:space="preserve">Analyse du graphique </w:t>
                      </w:r>
                    </w:p>
                    <w:p w:rsidR="00063E2C" w:rsidRDefault="00063E2C" w:rsidP="00270103">
                      <w:pPr>
                        <w:rPr>
                          <w:sz w:val="15"/>
                          <w:szCs w:val="15"/>
                        </w:rPr>
                      </w:pPr>
                    </w:p>
                    <w:p w:rsidR="00063E2C" w:rsidRDefault="00063E2C" w:rsidP="00437444">
                      <w:pPr>
                        <w:rPr>
                          <w:sz w:val="15"/>
                          <w:szCs w:val="15"/>
                        </w:rPr>
                      </w:pPr>
                      <w:r>
                        <w:rPr>
                          <w:sz w:val="15"/>
                          <w:szCs w:val="15"/>
                        </w:rPr>
                        <w:t>À la page précédente, on peut remarquer sur le graphique de la masse volumique en fonction de la température que la courbe semble suivre l’allure générale d’une…</w:t>
                      </w:r>
                    </w:p>
                    <w:p w:rsidR="00063E2C" w:rsidRDefault="00063E2C" w:rsidP="00437444">
                      <w:pPr>
                        <w:rPr>
                          <w:sz w:val="15"/>
                          <w:szCs w:val="15"/>
                        </w:rPr>
                      </w:pPr>
                    </w:p>
                    <w:p w:rsidR="00063E2C" w:rsidRDefault="00063E2C" w:rsidP="00437444">
                      <w:pPr>
                        <w:rPr>
                          <w:sz w:val="15"/>
                          <w:szCs w:val="15"/>
                        </w:rPr>
                      </w:pPr>
                      <w:r>
                        <w:rPr>
                          <w:sz w:val="15"/>
                          <w:szCs w:val="15"/>
                        </w:rPr>
                        <w:t xml:space="preserve">Il faut noter que les points […] ne se trouvent pas sur la droite principale. […] </w:t>
                      </w:r>
                    </w:p>
                    <w:p w:rsidR="00063E2C" w:rsidRDefault="00063E2C" w:rsidP="00437444">
                      <w:pPr>
                        <w:rPr>
                          <w:sz w:val="15"/>
                          <w:szCs w:val="15"/>
                        </w:rPr>
                      </w:pPr>
                    </w:p>
                    <w:p w:rsidR="00063E2C" w:rsidRDefault="00063E2C" w:rsidP="00437444">
                      <w:pPr>
                        <w:rPr>
                          <w:sz w:val="15"/>
                          <w:szCs w:val="15"/>
                        </w:rPr>
                      </w:pPr>
                      <w:r>
                        <w:rPr>
                          <w:sz w:val="15"/>
                          <w:szCs w:val="15"/>
                        </w:rPr>
                        <w:t xml:space="preserve">Pour calculer la pente de la section 1, nous avons choisi le point […] et le point […]. </w:t>
                      </w:r>
                    </w:p>
                    <w:p w:rsidR="00063E2C" w:rsidRDefault="00063E2C" w:rsidP="00437444">
                      <w:pPr>
                        <w:rPr>
                          <w:sz w:val="15"/>
                          <w:szCs w:val="15"/>
                        </w:rPr>
                      </w:pPr>
                    </w:p>
                    <w:p w:rsidR="00063E2C" w:rsidRDefault="00063E2C" w:rsidP="00437444">
                      <w:pPr>
                        <w:rPr>
                          <w:sz w:val="15"/>
                          <w:szCs w:val="15"/>
                        </w:rPr>
                      </w:pPr>
                      <w:r>
                        <w:rPr>
                          <w:sz w:val="15"/>
                          <w:szCs w:val="15"/>
                        </w:rPr>
                        <w:t>Voici le calcul effectué pour trouver la pente minimale et la pente maximale :</w:t>
                      </w:r>
                    </w:p>
                    <w:p w:rsidR="00063E2C" w:rsidRDefault="00063E2C" w:rsidP="00437444">
                      <w:pPr>
                        <w:rPr>
                          <w:sz w:val="15"/>
                          <w:szCs w:val="15"/>
                        </w:rPr>
                      </w:pPr>
                    </w:p>
                    <w:p w:rsidR="00063E2C" w:rsidRDefault="00063E2C" w:rsidP="00437444">
                      <w:pPr>
                        <w:rPr>
                          <w:sz w:val="15"/>
                          <w:szCs w:val="15"/>
                        </w:rPr>
                      </w:pPr>
                      <w:r>
                        <w:rPr>
                          <w:sz w:val="15"/>
                          <w:szCs w:val="15"/>
                        </w:rPr>
                        <w:t>[…]</w:t>
                      </w:r>
                    </w:p>
                    <w:p w:rsidR="00063E2C" w:rsidRDefault="00063E2C" w:rsidP="00437444">
                      <w:pPr>
                        <w:rPr>
                          <w:sz w:val="15"/>
                          <w:szCs w:val="15"/>
                        </w:rPr>
                      </w:pPr>
                    </w:p>
                    <w:p w:rsidR="00063E2C" w:rsidRDefault="00063E2C" w:rsidP="00437444">
                      <w:pPr>
                        <w:rPr>
                          <w:sz w:val="15"/>
                          <w:szCs w:val="15"/>
                        </w:rPr>
                      </w:pPr>
                      <w:r>
                        <w:rPr>
                          <w:sz w:val="15"/>
                          <w:szCs w:val="15"/>
                        </w:rPr>
                        <w:t>On peut exprimer la pente avec la valeur médiane et l’incertitude. Voici la valeur :</w:t>
                      </w:r>
                    </w:p>
                    <w:p w:rsidR="00063E2C" w:rsidRDefault="00063E2C" w:rsidP="00437444">
                      <w:pPr>
                        <w:rPr>
                          <w:sz w:val="15"/>
                          <w:szCs w:val="15"/>
                        </w:rPr>
                      </w:pPr>
                    </w:p>
                    <w:p w:rsidR="00063E2C" w:rsidRDefault="00063E2C" w:rsidP="00437444">
                      <w:pPr>
                        <w:rPr>
                          <w:sz w:val="15"/>
                          <w:szCs w:val="15"/>
                        </w:rPr>
                      </w:pPr>
                      <w:r>
                        <w:rPr>
                          <w:sz w:val="15"/>
                          <w:szCs w:val="15"/>
                        </w:rPr>
                        <w:t>[…]</w:t>
                      </w:r>
                    </w:p>
                    <w:p w:rsidR="00063E2C" w:rsidRDefault="00063E2C" w:rsidP="00437444">
                      <w:pPr>
                        <w:rPr>
                          <w:sz w:val="15"/>
                          <w:szCs w:val="15"/>
                        </w:rPr>
                      </w:pPr>
                    </w:p>
                    <w:p w:rsidR="00063E2C" w:rsidRDefault="00063E2C" w:rsidP="00437444">
                      <w:pPr>
                        <w:rPr>
                          <w:sz w:val="15"/>
                          <w:szCs w:val="15"/>
                        </w:rPr>
                      </w:pPr>
                      <w:r>
                        <w:rPr>
                          <w:sz w:val="15"/>
                          <w:szCs w:val="15"/>
                        </w:rPr>
                        <w:t>Ainsi, l’équation du graphique est […].</w:t>
                      </w:r>
                    </w:p>
                    <w:p w:rsidR="00063E2C" w:rsidRDefault="00063E2C" w:rsidP="00437444">
                      <w:pPr>
                        <w:rPr>
                          <w:sz w:val="15"/>
                          <w:szCs w:val="15"/>
                        </w:rPr>
                      </w:pPr>
                    </w:p>
                    <w:p w:rsidR="00063E2C" w:rsidRDefault="00063E2C" w:rsidP="00437444">
                      <w:pPr>
                        <w:rPr>
                          <w:sz w:val="15"/>
                          <w:szCs w:val="15"/>
                        </w:rPr>
                      </w:pPr>
                      <w:r>
                        <w:rPr>
                          <w:sz w:val="15"/>
                          <w:szCs w:val="15"/>
                        </w:rPr>
                        <w:t>Dans cette équation, l’ordonnée à l’origine est […]. Il faut noter que l’équation s’applique pour des valeurs de [domaine…]. […]</w:t>
                      </w:r>
                    </w:p>
                  </w:txbxContent>
                </v:textbox>
                <w10:anchorlock/>
              </v:shape>
            </w:pict>
          </mc:Fallback>
        </mc:AlternateContent>
      </w:r>
    </w:p>
    <w:p w:rsidR="008C4B73" w:rsidRPr="008C4B73" w:rsidRDefault="008C4B73" w:rsidP="008C4B73">
      <w:pPr>
        <w:jc w:val="center"/>
        <w:rPr>
          <w:b/>
          <w:color w:val="auto"/>
        </w:rPr>
      </w:pPr>
      <w:r w:rsidRPr="008C4B73">
        <w:rPr>
          <w:b/>
        </w:rPr>
        <w:t>Figure 2</w:t>
      </w:r>
      <w:r w:rsidR="00C56FB1">
        <w:rPr>
          <w:b/>
        </w:rPr>
        <w:t>1</w:t>
      </w:r>
      <w:r w:rsidRPr="008C4B73">
        <w:rPr>
          <w:b/>
        </w:rPr>
        <w:t xml:space="preserve"> : </w:t>
      </w:r>
      <w:r w:rsidR="00C81579">
        <w:rPr>
          <w:b/>
          <w:bCs/>
        </w:rPr>
        <w:t>Modèle pour les graphiques et leur analyse</w:t>
      </w:r>
    </w:p>
    <w:p w:rsidR="00183A26" w:rsidRDefault="00183A26" w:rsidP="00437444">
      <w:pPr>
        <w:pStyle w:val="Contenudetableau"/>
        <w:spacing w:line="360" w:lineRule="auto"/>
        <w:ind w:left="360"/>
        <w:rPr>
          <w:color w:val="auto"/>
        </w:rPr>
      </w:pPr>
    </w:p>
    <w:p w:rsidR="009B6241" w:rsidRPr="008C4B73" w:rsidRDefault="009B6241" w:rsidP="008C4B73">
      <w:pPr>
        <w:jc w:val="center"/>
        <w:rPr>
          <w:b/>
          <w:bCs/>
        </w:rPr>
      </w:pPr>
    </w:p>
    <w:p w:rsidR="00183A26" w:rsidRPr="009B6241" w:rsidRDefault="009B6241">
      <w:pPr>
        <w:rPr>
          <w:b/>
          <w:bCs/>
          <w:sz w:val="20"/>
          <w:szCs w:val="20"/>
        </w:rPr>
      </w:pPr>
      <w:r w:rsidRPr="009B6241">
        <w:rPr>
          <w:b/>
          <w:bCs/>
          <w:sz w:val="20"/>
          <w:szCs w:val="20"/>
        </w:rPr>
        <w:t xml:space="preserve">4.5.3 </w:t>
      </w:r>
      <w:r w:rsidR="00DC3AFB" w:rsidRPr="009B6241">
        <w:rPr>
          <w:b/>
          <w:bCs/>
          <w:sz w:val="20"/>
          <w:szCs w:val="20"/>
        </w:rPr>
        <w:t xml:space="preserve">Les résultats du traitement des données </w:t>
      </w:r>
    </w:p>
    <w:p w:rsidR="00183A26" w:rsidRDefault="00183A26"/>
    <w:p w:rsidR="00183A26" w:rsidRDefault="00DC3AFB">
      <w:r>
        <w:t>Les résultats obtenus avec le traitement des données seront finalement regroupés et mis en évidence. Ils seront présentés à la fin de cette partie du rapport sous la forme d'un tableau. Ils sont placés à cet endroit pour faciliter la discussion qui suivra.</w:t>
      </w:r>
    </w:p>
    <w:p w:rsidR="00183A26" w:rsidRDefault="00183A26"/>
    <w:p w:rsidR="00306FAC" w:rsidRDefault="00306FAC"/>
    <w:p w:rsidR="008C4B73" w:rsidRDefault="00157E1F" w:rsidP="00306FAC">
      <w:pPr>
        <w:widowControl/>
        <w:suppressAutoHyphens w:val="0"/>
        <w:ind w:left="855" w:firstLine="285"/>
      </w:pPr>
      <w:r>
        <w:rPr>
          <w:noProof/>
          <w:lang w:val="fr-CA"/>
        </w:rPr>
        <mc:AlternateContent>
          <mc:Choice Requires="wps">
            <w:drawing>
              <wp:anchor distT="0" distB="0" distL="114300" distR="114300" simplePos="0" relativeHeight="251732480" behindDoc="0" locked="0" layoutInCell="1" allowOverlap="1">
                <wp:simplePos x="0" y="0"/>
                <wp:positionH relativeFrom="column">
                  <wp:posOffset>5057775</wp:posOffset>
                </wp:positionH>
                <wp:positionV relativeFrom="paragraph">
                  <wp:posOffset>295275</wp:posOffset>
                </wp:positionV>
                <wp:extent cx="1238250" cy="638175"/>
                <wp:effectExtent l="9525" t="9525" r="76200" b="76200"/>
                <wp:wrapNone/>
                <wp:docPr id="951"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Les résultats qu’il faut retenir sont clairement mis en évidence à la fin du traitement des données.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 o:spid="_x0000_s1125" type="#_x0000_t65" style="position:absolute;left:0;text-align:left;margin-left:398.25pt;margin-top:23.25pt;width:97.5pt;height:50.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Les résultats qu’il faut retenir sont clairement mis en évidence à la fin du traitement des données.</w:t>
                      </w:r>
                    </w:p>
                  </w:txbxContent>
                </v:textbox>
              </v:shape>
            </w:pict>
          </mc:Fallback>
        </mc:AlternateContent>
      </w:r>
      <w:r>
        <w:rPr>
          <w:noProof/>
          <w:lang w:val="fr-CA"/>
        </w:rPr>
        <mc:AlternateContent>
          <mc:Choice Requires="wps">
            <w:drawing>
              <wp:inline distT="0" distB="0" distL="0" distR="0">
                <wp:extent cx="4286250" cy="1466215"/>
                <wp:effectExtent l="9525" t="9525" r="76200" b="76835"/>
                <wp:docPr id="95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6621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306FAC">
                            <w:pPr>
                              <w:jc w:val="center"/>
                              <w:rPr>
                                <w:sz w:val="15"/>
                                <w:szCs w:val="15"/>
                              </w:rPr>
                            </w:pPr>
                          </w:p>
                          <w:p w:rsidR="00063E2C" w:rsidRDefault="00063E2C" w:rsidP="00306FAC">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306FAC">
                            <w:pPr>
                              <w:rPr>
                                <w:sz w:val="15"/>
                                <w:szCs w:val="15"/>
                              </w:rPr>
                            </w:pPr>
                          </w:p>
                          <w:p w:rsidR="00063E2C" w:rsidRDefault="00063E2C" w:rsidP="00306FAC">
                            <w:pPr>
                              <w:rPr>
                                <w:sz w:val="15"/>
                                <w:szCs w:val="15"/>
                              </w:rPr>
                            </w:pPr>
                            <w:r>
                              <w:rPr>
                                <w:sz w:val="15"/>
                                <w:szCs w:val="15"/>
                              </w:rPr>
                              <w:t>[…]</w:t>
                            </w:r>
                          </w:p>
                          <w:p w:rsidR="00063E2C" w:rsidRDefault="00063E2C" w:rsidP="00306FAC">
                            <w:pPr>
                              <w:rPr>
                                <w:sz w:val="15"/>
                                <w:szCs w:val="15"/>
                              </w:rPr>
                            </w:pPr>
                          </w:p>
                          <w:p w:rsidR="00063E2C" w:rsidRDefault="00063E2C" w:rsidP="00306FAC">
                            <w:pPr>
                              <w:rPr>
                                <w:sz w:val="15"/>
                                <w:szCs w:val="15"/>
                              </w:rPr>
                            </w:pPr>
                            <w:r>
                              <w:rPr>
                                <w:sz w:val="15"/>
                                <w:szCs w:val="15"/>
                              </w:rPr>
                              <w:t xml:space="preserve">L’équation du graphique de la page 12 illustre bien la relation entre la température et la masse volumique de l’eau. </w:t>
                            </w:r>
                          </w:p>
                          <w:p w:rsidR="00063E2C" w:rsidRDefault="00063E2C" w:rsidP="00306FAC">
                            <w:pPr>
                              <w:rPr>
                                <w:sz w:val="15"/>
                                <w:szCs w:val="15"/>
                              </w:rPr>
                            </w:pPr>
                          </w:p>
                          <w:p w:rsidR="00063E2C" w:rsidRDefault="00063E2C" w:rsidP="00306FAC">
                            <w:pPr>
                              <w:rPr>
                                <w:sz w:val="15"/>
                                <w:szCs w:val="15"/>
                              </w:rPr>
                            </w:pPr>
                            <w:r>
                              <w:rPr>
                                <w:sz w:val="15"/>
                                <w:szCs w:val="15"/>
                              </w:rPr>
                              <w:t xml:space="preserve">Relation mathématique : </w:t>
                            </w:r>
                            <w:r>
                              <w:rPr>
                                <w:sz w:val="15"/>
                                <w:szCs w:val="15"/>
                              </w:rPr>
                              <w:sym w:font="Symbol" w:char="F072"/>
                            </w:r>
                            <w:r>
                              <w:rPr>
                                <w:sz w:val="15"/>
                                <w:szCs w:val="15"/>
                              </w:rPr>
                              <w:t xml:space="preserve"> = […]</w:t>
                            </w:r>
                          </w:p>
                        </w:txbxContent>
                      </wps:txbx>
                      <wps:bodyPr rot="0" vert="horz" wrap="square" lIns="57150" tIns="57150" rIns="57150" bIns="57150" anchor="t" anchorCtr="0" upright="1">
                        <a:noAutofit/>
                      </wps:bodyPr>
                    </wps:wsp>
                  </a:graphicData>
                </a:graphic>
              </wp:inline>
            </w:drawing>
          </mc:Choice>
          <mc:Fallback>
            <w:pict>
              <v:shape id="Text Box 942" o:spid="_x0000_s1126" type="#_x0000_t202" style="width:337.5pt;height:1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" strokeweight="1pt">
                <v:shadow on="t" opacity=".5" offset="6pt,6pt"/>
                <v:textbox inset="4.5pt,4.5pt,4.5pt,4.5pt">
                  <w:txbxContent>
                    <w:p w:rsidR="00063E2C" w:rsidRDefault="00063E2C" w:rsidP="00306FAC">
                      <w:pPr>
                        <w:jc w:val="center"/>
                        <w:rPr>
                          <w:sz w:val="15"/>
                          <w:szCs w:val="15"/>
                        </w:rPr>
                      </w:pPr>
                    </w:p>
                    <w:p w:rsidR="00063E2C" w:rsidRDefault="00063E2C" w:rsidP="00306FAC">
                      <w:pPr>
                        <w:rPr>
                          <w:sz w:val="15"/>
                          <w:szCs w:val="15"/>
                        </w:rPr>
                      </w:pPr>
                      <w:r w:rsidRPr="00A61616">
                        <w:rPr>
                          <w:rFonts w:eastAsia="Andale Sans" w:cs="Andale Sans"/>
                          <w:b/>
                          <w:color w:val="auto"/>
                          <w:sz w:val="15"/>
                          <w:szCs w:val="15"/>
                        </w:rPr>
                        <w:t>LE</w:t>
                      </w:r>
                      <w:r>
                        <w:rPr>
                          <w:rFonts w:eastAsia="Andale Sans" w:cs="Andale Sans"/>
                          <w:b/>
                          <w:color w:val="auto"/>
                          <w:sz w:val="15"/>
                          <w:szCs w:val="15"/>
                        </w:rPr>
                        <w:t xml:space="preserve"> TRAITEMENT DES DONNÉES </w:t>
                      </w:r>
                    </w:p>
                    <w:p w:rsidR="00063E2C" w:rsidRDefault="00063E2C" w:rsidP="00306FAC">
                      <w:pPr>
                        <w:rPr>
                          <w:sz w:val="15"/>
                          <w:szCs w:val="15"/>
                        </w:rPr>
                      </w:pPr>
                    </w:p>
                    <w:p w:rsidR="00063E2C" w:rsidRDefault="00063E2C" w:rsidP="00306FAC">
                      <w:pPr>
                        <w:rPr>
                          <w:sz w:val="15"/>
                          <w:szCs w:val="15"/>
                        </w:rPr>
                      </w:pPr>
                      <w:r>
                        <w:rPr>
                          <w:sz w:val="15"/>
                          <w:szCs w:val="15"/>
                        </w:rPr>
                        <w:t>[…]</w:t>
                      </w:r>
                    </w:p>
                    <w:p w:rsidR="00063E2C" w:rsidRDefault="00063E2C" w:rsidP="00306FAC">
                      <w:pPr>
                        <w:rPr>
                          <w:sz w:val="15"/>
                          <w:szCs w:val="15"/>
                        </w:rPr>
                      </w:pPr>
                    </w:p>
                    <w:p w:rsidR="00063E2C" w:rsidRDefault="00063E2C" w:rsidP="00306FAC">
                      <w:pPr>
                        <w:rPr>
                          <w:sz w:val="15"/>
                          <w:szCs w:val="15"/>
                        </w:rPr>
                      </w:pPr>
                      <w:r>
                        <w:rPr>
                          <w:sz w:val="15"/>
                          <w:szCs w:val="15"/>
                        </w:rPr>
                        <w:t xml:space="preserve">L’équation du graphique de la page 12 illustre bien la relation entre la température et la masse volumique de l’eau. </w:t>
                      </w:r>
                    </w:p>
                    <w:p w:rsidR="00063E2C" w:rsidRDefault="00063E2C" w:rsidP="00306FAC">
                      <w:pPr>
                        <w:rPr>
                          <w:sz w:val="15"/>
                          <w:szCs w:val="15"/>
                        </w:rPr>
                      </w:pPr>
                    </w:p>
                    <w:p w:rsidR="00063E2C" w:rsidRDefault="00063E2C" w:rsidP="00306FAC">
                      <w:pPr>
                        <w:rPr>
                          <w:sz w:val="15"/>
                          <w:szCs w:val="15"/>
                        </w:rPr>
                      </w:pPr>
                      <w:r>
                        <w:rPr>
                          <w:sz w:val="15"/>
                          <w:szCs w:val="15"/>
                        </w:rPr>
                        <w:t xml:space="preserve">Relation mathématique : </w:t>
                      </w:r>
                      <w:r>
                        <w:rPr>
                          <w:sz w:val="15"/>
                          <w:szCs w:val="15"/>
                        </w:rPr>
                        <w:sym w:font="Symbol" w:char="F072"/>
                      </w:r>
                      <w:r>
                        <w:rPr>
                          <w:sz w:val="15"/>
                          <w:szCs w:val="15"/>
                        </w:rPr>
                        <w:t xml:space="preserve"> = […]</w:t>
                      </w:r>
                    </w:p>
                  </w:txbxContent>
                </v:textbox>
                <w10:anchorlock/>
              </v:shape>
            </w:pict>
          </mc:Fallback>
        </mc:AlternateContent>
      </w:r>
    </w:p>
    <w:p w:rsidR="008C4B73" w:rsidRPr="00CE1C20" w:rsidRDefault="008C4B73" w:rsidP="00CE1C20">
      <w:pPr>
        <w:jc w:val="center"/>
        <w:rPr>
          <w:b/>
        </w:rPr>
      </w:pPr>
      <w:r>
        <w:rPr>
          <w:b/>
        </w:rPr>
        <w:t>Figure</w:t>
      </w:r>
      <w:r w:rsidR="00C56FB1">
        <w:rPr>
          <w:b/>
        </w:rPr>
        <w:t xml:space="preserve"> 22 : </w:t>
      </w:r>
      <w:r w:rsidR="00C81579">
        <w:rPr>
          <w:b/>
          <w:bCs/>
        </w:rPr>
        <w:t>Modèle pour la présentation du résultat du traitement des données</w:t>
      </w:r>
    </w:p>
    <w:p w:rsidR="00183A26" w:rsidRDefault="00DC3AFB">
      <w:pPr>
        <w:pStyle w:val="Titre4"/>
        <w:pageBreakBefore/>
        <w:spacing w:line="360" w:lineRule="auto"/>
        <w:rPr>
          <w:color w:val="auto"/>
        </w:rPr>
      </w:pPr>
      <w:bookmarkStart w:id="8" w:name="_Ref193021588"/>
      <w:r>
        <w:rPr>
          <w:color w:val="auto"/>
        </w:rPr>
        <w:lastRenderedPageBreak/>
        <w:t>4.6 L'analyse et l'interprétation des résultats</w:t>
      </w:r>
      <w:bookmarkEnd w:id="8"/>
    </w:p>
    <w:p w:rsidR="00183A26" w:rsidRDefault="00183A26"/>
    <w:p w:rsidR="00183A26" w:rsidRDefault="00DC3AFB">
      <w:r>
        <w:t>Cette section est probablement la plus importante du rapport de laboratoire, car elle indique les conclusions tirées de l'expérience. C'est dans cette section qu'il sera enfin possible de répondre au but de l'expérience et de vérifier, s'il y a lieu, les hypothèses. Voici les éléments à inclure dans cette partie :</w:t>
      </w:r>
    </w:p>
    <w:p w:rsidR="00183A26" w:rsidRDefault="00183A26" w:rsidP="00306FAC"/>
    <w:p w:rsidR="00183A26" w:rsidRDefault="00DC3AFB" w:rsidP="00047B17">
      <w:pPr>
        <w:numPr>
          <w:ilvl w:val="0"/>
          <w:numId w:val="30"/>
        </w:numPr>
        <w:tabs>
          <w:tab w:val="left" w:pos="720"/>
        </w:tabs>
        <w:spacing w:line="360" w:lineRule="auto"/>
      </w:pPr>
      <w:r>
        <w:t>L'explication et la signification des résultats</w:t>
      </w:r>
    </w:p>
    <w:p w:rsidR="00183A26" w:rsidRDefault="00DC3AFB" w:rsidP="00047B17">
      <w:pPr>
        <w:numPr>
          <w:ilvl w:val="0"/>
          <w:numId w:val="30"/>
        </w:numPr>
        <w:tabs>
          <w:tab w:val="left" w:pos="720"/>
        </w:tabs>
        <w:spacing w:line="360" w:lineRule="auto"/>
      </w:pPr>
      <w:r>
        <w:t>La comparaison des résultats avec des valeurs théoriques, des valeurs de référence ou des valeurs d'expériences semblables</w:t>
      </w:r>
    </w:p>
    <w:p w:rsidR="00183A26" w:rsidRDefault="00DC3AFB" w:rsidP="00047B17">
      <w:pPr>
        <w:numPr>
          <w:ilvl w:val="0"/>
          <w:numId w:val="30"/>
        </w:numPr>
        <w:tabs>
          <w:tab w:val="left" w:pos="720"/>
        </w:tabs>
        <w:spacing w:line="360" w:lineRule="auto"/>
      </w:pPr>
      <w:r>
        <w:t xml:space="preserve">Les sources d’erreur possibles </w:t>
      </w:r>
    </w:p>
    <w:p w:rsidR="00183A26" w:rsidRDefault="00DC3AFB" w:rsidP="00047B17">
      <w:pPr>
        <w:numPr>
          <w:ilvl w:val="0"/>
          <w:numId w:val="30"/>
        </w:numPr>
        <w:tabs>
          <w:tab w:val="left" w:pos="720"/>
        </w:tabs>
        <w:spacing w:line="360" w:lineRule="auto"/>
      </w:pPr>
      <w:r>
        <w:t>La critique de la stratégie expérimentale</w:t>
      </w:r>
    </w:p>
    <w:p w:rsidR="00183A26" w:rsidRDefault="00DC3AFB" w:rsidP="00047B17">
      <w:pPr>
        <w:numPr>
          <w:ilvl w:val="0"/>
          <w:numId w:val="30"/>
        </w:numPr>
        <w:tabs>
          <w:tab w:val="left" w:pos="720"/>
        </w:tabs>
        <w:spacing w:line="360" w:lineRule="auto"/>
      </w:pPr>
      <w:r>
        <w:t>Les modifications au plan initial et celles souhaitables</w:t>
      </w:r>
    </w:p>
    <w:p w:rsidR="00183A26" w:rsidRDefault="00183A26">
      <w:pPr>
        <w:spacing w:line="100" w:lineRule="atLeast"/>
      </w:pPr>
    </w:p>
    <w:p w:rsidR="00183A26" w:rsidRDefault="00183A26">
      <w:pPr>
        <w:spacing w:line="100" w:lineRule="atLeast"/>
      </w:pPr>
    </w:p>
    <w:p w:rsidR="00183A26" w:rsidRPr="008C4B73" w:rsidRDefault="008C4B73">
      <w:pPr>
        <w:rPr>
          <w:b/>
          <w:bCs/>
          <w:sz w:val="20"/>
          <w:szCs w:val="20"/>
        </w:rPr>
      </w:pPr>
      <w:r>
        <w:rPr>
          <w:b/>
          <w:bCs/>
          <w:sz w:val="20"/>
          <w:szCs w:val="20"/>
        </w:rPr>
        <w:t xml:space="preserve">4.6.1 </w:t>
      </w:r>
      <w:r w:rsidR="00DC3AFB" w:rsidRPr="008C4B73">
        <w:rPr>
          <w:b/>
          <w:bCs/>
          <w:sz w:val="20"/>
          <w:szCs w:val="20"/>
        </w:rPr>
        <w:t>L'explication et la signification des résultats</w:t>
      </w:r>
    </w:p>
    <w:p w:rsidR="00183A26" w:rsidRDefault="00183A26"/>
    <w:p w:rsidR="00183A26" w:rsidRDefault="00DC3AFB">
      <w:r>
        <w:t>À la fin de la section précédente (Le traitement des données), l'expérimentateur s'était contenté de présenter les résultats dans des tableaux. L'expérimentateur doit maintenant présenter et expliquer ces résultats à l'aide d'un court texte. Il faut bien comprendre que les chiffres ne parlent pas d'eux-mêmes !</w:t>
      </w:r>
    </w:p>
    <w:p w:rsidR="00183A26" w:rsidRDefault="00183A26"/>
    <w:p w:rsidR="00183A26" w:rsidRDefault="00DC3AFB">
      <w:r>
        <w:t>Cette étape est nécessaire, car c'est à ce moment que l'expérimentateur réussit à présenter une première réponse au but de l'expérience. Voici des questions qui peuvent aider à élaborer cette partie du rapport :</w:t>
      </w:r>
    </w:p>
    <w:p w:rsidR="00183A26" w:rsidRDefault="00183A26" w:rsidP="000E2612"/>
    <w:p w:rsidR="00183A26" w:rsidRDefault="00DC3AFB" w:rsidP="00047B17">
      <w:pPr>
        <w:numPr>
          <w:ilvl w:val="0"/>
          <w:numId w:val="31"/>
        </w:numPr>
        <w:tabs>
          <w:tab w:val="left" w:pos="720"/>
        </w:tabs>
        <w:spacing w:line="360" w:lineRule="auto"/>
      </w:pPr>
      <w:r>
        <w:t>Quels résultats faut-il retenir ?</w:t>
      </w:r>
    </w:p>
    <w:p w:rsidR="00183A26" w:rsidRDefault="00DC3AFB" w:rsidP="00047B17">
      <w:pPr>
        <w:numPr>
          <w:ilvl w:val="0"/>
          <w:numId w:val="31"/>
        </w:numPr>
        <w:tabs>
          <w:tab w:val="left" w:pos="720"/>
        </w:tabs>
        <w:spacing w:line="360" w:lineRule="auto"/>
      </w:pPr>
      <w:r>
        <w:t xml:space="preserve">Que veut dire la valeur obtenue ? </w:t>
      </w:r>
      <w:r>
        <w:br/>
        <w:t xml:space="preserve">Est-ce une propriété caractéristique ? </w:t>
      </w:r>
      <w:r>
        <w:br/>
        <w:t>Quelles autres valeurs auraient été possibles avec une autre substance ou d'autres conditions expérimentales ?</w:t>
      </w:r>
    </w:p>
    <w:p w:rsidR="00183A26" w:rsidRDefault="00DC3AFB" w:rsidP="00047B17">
      <w:pPr>
        <w:numPr>
          <w:ilvl w:val="0"/>
          <w:numId w:val="31"/>
        </w:numPr>
        <w:tabs>
          <w:tab w:val="left" w:pos="720"/>
        </w:tabs>
        <w:spacing w:line="360" w:lineRule="auto"/>
      </w:pPr>
      <w:r>
        <w:t xml:space="preserve">Que veut dire l'équation obtenue ? </w:t>
      </w:r>
      <w:r>
        <w:br/>
        <w:t xml:space="preserve">Dans quelles conditions l'équation obtenue est-elle valide ? </w:t>
      </w:r>
      <w:r>
        <w:br/>
        <w:t>Que signifie chaque paramètre de l'équation ?</w:t>
      </w:r>
    </w:p>
    <w:p w:rsidR="00183A26" w:rsidRDefault="00DC3AFB" w:rsidP="00047B17">
      <w:pPr>
        <w:numPr>
          <w:ilvl w:val="0"/>
          <w:numId w:val="31"/>
        </w:numPr>
        <w:tabs>
          <w:tab w:val="left" w:pos="720"/>
        </w:tabs>
        <w:spacing w:line="360" w:lineRule="auto"/>
      </w:pPr>
      <w:r>
        <w:t>Quelle est la réponse au but ?</w:t>
      </w:r>
    </w:p>
    <w:p w:rsidR="00183A26" w:rsidRDefault="00DC3AFB" w:rsidP="00047B17">
      <w:pPr>
        <w:numPr>
          <w:ilvl w:val="0"/>
          <w:numId w:val="31"/>
        </w:numPr>
        <w:tabs>
          <w:tab w:val="left" w:pos="720"/>
        </w:tabs>
        <w:spacing w:line="360" w:lineRule="auto"/>
      </w:pPr>
      <w:r>
        <w:t>Etc.</w:t>
      </w:r>
    </w:p>
    <w:p w:rsidR="00183A26" w:rsidRDefault="00183A26"/>
    <w:p w:rsidR="00183A26" w:rsidRDefault="00183A26"/>
    <w:p w:rsidR="00183A26" w:rsidRDefault="00157E1F" w:rsidP="00CE1C20">
      <w:pPr>
        <w:ind w:left="855" w:firstLine="285"/>
      </w:pPr>
      <w:r>
        <w:rPr>
          <w:noProof/>
          <w:lang w:val="fr-CA"/>
        </w:rPr>
        <w:lastRenderedPageBreak/>
        <mc:AlternateContent>
          <mc:Choice Requires="wps">
            <w:drawing>
              <wp:anchor distT="0" distB="0" distL="114300" distR="114300" simplePos="0" relativeHeight="251740672" behindDoc="0" locked="0" layoutInCell="1" allowOverlap="1">
                <wp:simplePos x="0" y="0"/>
                <wp:positionH relativeFrom="column">
                  <wp:posOffset>5057775</wp:posOffset>
                </wp:positionH>
                <wp:positionV relativeFrom="paragraph">
                  <wp:posOffset>6436360</wp:posOffset>
                </wp:positionV>
                <wp:extent cx="1238250" cy="352425"/>
                <wp:effectExtent l="9525" t="6985" r="76200" b="78740"/>
                <wp:wrapNone/>
                <wp:docPr id="94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La réponse au but est donnée et expliquée clairement.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127" type="#_x0000_t65" style="position:absolute;left:0;text-align:left;margin-left:398.25pt;margin-top:506.8pt;width:97.5pt;height:27.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La réponse au but est donnée et expliquée clairement.</w:t>
                      </w:r>
                    </w:p>
                  </w:txbxContent>
                </v:textbox>
              </v:shape>
            </w:pict>
          </mc:Fallback>
        </mc:AlternateContent>
      </w:r>
      <w:r>
        <w:rPr>
          <w:noProof/>
          <w:lang w:val="fr-CA"/>
        </w:rPr>
        <mc:AlternateContent>
          <mc:Choice Requires="wps">
            <w:drawing>
              <wp:anchor distT="0" distB="0" distL="114300" distR="114300" simplePos="0" relativeHeight="251739648" behindDoc="0" locked="0" layoutInCell="1" allowOverlap="1">
                <wp:simplePos x="0" y="0"/>
                <wp:positionH relativeFrom="column">
                  <wp:posOffset>5057775</wp:posOffset>
                </wp:positionH>
                <wp:positionV relativeFrom="paragraph">
                  <wp:posOffset>5716270</wp:posOffset>
                </wp:positionV>
                <wp:extent cx="1238250" cy="495300"/>
                <wp:effectExtent l="9525" t="10795" r="76200" b="84455"/>
                <wp:wrapNone/>
                <wp:docPr id="948"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Les résultats obtenus sont mis en relation avec le but de l’expérience.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128" type="#_x0000_t65" style="position:absolute;left:0;text-align:left;margin-left:398.25pt;margin-top:450.1pt;width:97.5pt;height:3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Les résultats obtenus sont mis en relation avec le but de l’expérience.</w:t>
                      </w:r>
                    </w:p>
                  </w:txbxContent>
                </v:textbox>
              </v:shape>
            </w:pict>
          </mc:Fallback>
        </mc:AlternateContent>
      </w:r>
      <w:r>
        <w:rPr>
          <w:noProof/>
          <w:lang w:val="fr-CA"/>
        </w:rPr>
        <mc:AlternateContent>
          <mc:Choice Requires="wps">
            <w:drawing>
              <wp:anchor distT="0" distB="0" distL="114300" distR="114300" simplePos="0" relativeHeight="251738624" behindDoc="0" locked="0" layoutInCell="1" allowOverlap="1">
                <wp:simplePos x="0" y="0"/>
                <wp:positionH relativeFrom="column">
                  <wp:posOffset>5057775</wp:posOffset>
                </wp:positionH>
                <wp:positionV relativeFrom="paragraph">
                  <wp:posOffset>4739640</wp:posOffset>
                </wp:positionV>
                <wp:extent cx="1238250" cy="352425"/>
                <wp:effectExtent l="9525" t="5715" r="76200" b="80010"/>
                <wp:wrapNone/>
                <wp:docPr id="94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Les valeurs possibles sont données et expliquées.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129" type="#_x0000_t65" style="position:absolute;left:0;text-align:left;margin-left:398.25pt;margin-top:373.2pt;width:97.5pt;height:27.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Les valeurs possibles sont données et expliquées.</w:t>
                      </w:r>
                    </w:p>
                  </w:txbxContent>
                </v:textbox>
              </v:shape>
            </w:pict>
          </mc:Fallback>
        </mc:AlternateContent>
      </w:r>
      <w:r>
        <w:rPr>
          <w:noProof/>
          <w:lang w:val="fr-CA"/>
        </w:rPr>
        <mc:AlternateContent>
          <mc:Choice Requires="wps">
            <w:drawing>
              <wp:anchor distT="0" distB="0" distL="114300" distR="114300" simplePos="0" relativeHeight="251737600" behindDoc="0" locked="0" layoutInCell="1" allowOverlap="1">
                <wp:simplePos x="0" y="0"/>
                <wp:positionH relativeFrom="column">
                  <wp:posOffset>5057775</wp:posOffset>
                </wp:positionH>
                <wp:positionV relativeFrom="paragraph">
                  <wp:posOffset>4090670</wp:posOffset>
                </wp:positionV>
                <wp:extent cx="1238250" cy="495300"/>
                <wp:effectExtent l="9525" t="13970" r="76200" b="81280"/>
                <wp:wrapNone/>
                <wp:docPr id="94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La signification « conceptuelle » des résultats est expliquée en détail.</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130" type="#_x0000_t65" style="position:absolute;left:0;text-align:left;margin-left:398.25pt;margin-top:322.1pt;width:97.5pt;height:3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La signification « conceptuelle » des résultats est expliquée en détail.</w:t>
                      </w:r>
                    </w:p>
                  </w:txbxContent>
                </v:textbox>
              </v:shape>
            </w:pict>
          </mc:Fallback>
        </mc:AlternateContent>
      </w:r>
      <w:r>
        <w:rPr>
          <w:noProof/>
          <w:lang w:val="fr-CA"/>
        </w:rPr>
        <mc:AlternateContent>
          <mc:Choice Requires="wps">
            <w:drawing>
              <wp:anchor distT="0" distB="0" distL="114300" distR="114300" simplePos="0" relativeHeight="251731456" behindDoc="0" locked="0" layoutInCell="1" allowOverlap="1">
                <wp:simplePos x="0" y="0"/>
                <wp:positionH relativeFrom="column">
                  <wp:posOffset>4533900</wp:posOffset>
                </wp:positionH>
                <wp:positionV relativeFrom="paragraph">
                  <wp:posOffset>55245</wp:posOffset>
                </wp:positionV>
                <wp:extent cx="1457325" cy="765810"/>
                <wp:effectExtent l="9525" t="7620" r="76200" b="83820"/>
                <wp:wrapNone/>
                <wp:docPr id="945"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6581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CE1C20">
                            <w:pPr>
                              <w:rPr>
                                <w:sz w:val="14"/>
                                <w:szCs w:val="14"/>
                                <w:lang w:val="fr-CA"/>
                              </w:rPr>
                            </w:pPr>
                            <w:r>
                              <w:rPr>
                                <w:sz w:val="14"/>
                                <w:szCs w:val="14"/>
                                <w:lang w:val="fr-CA"/>
                              </w:rPr>
                              <w:t>Note : Pour cet exemple et les suivants, les textes font référence à une expérience où il fallait déterminer la masse volumique de certaines essences de bois.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0" o:spid="_x0000_s1131" type="#_x0000_t65" style="position:absolute;left:0;text-align:left;margin-left:357pt;margin-top:4.35pt;width:114.75pt;height:60.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" adj="17769">
                <v:shadow on="t" opacity=".5" offset="6pt,6pt"/>
                <v:textbox inset="1.5pt,1.5pt,1.5pt,1.5pt">
                  <w:txbxContent>
                    <w:p w:rsidR="00063E2C" w:rsidRPr="007112E3" w:rsidRDefault="00063E2C" w:rsidP="00CE1C20">
                      <w:pPr>
                        <w:rPr>
                          <w:sz w:val="14"/>
                          <w:szCs w:val="14"/>
                          <w:lang w:val="fr-CA"/>
                        </w:rPr>
                      </w:pPr>
                      <w:r>
                        <w:rPr>
                          <w:sz w:val="14"/>
                          <w:szCs w:val="14"/>
                          <w:lang w:val="fr-CA"/>
                        </w:rPr>
                        <w:t>Note : Pour cet exemple et les suivants, les textes font référence à une expérience où il fallait déterminer la masse volumique de certaines essences de bois.</w:t>
                      </w:r>
                    </w:p>
                  </w:txbxContent>
                </v:textbox>
              </v:shape>
            </w:pict>
          </mc:Fallback>
        </mc:AlternateContent>
      </w:r>
      <w:r>
        <w:rPr>
          <w:noProof/>
          <w:lang w:val="fr-CA"/>
        </w:rPr>
        <mc:AlternateContent>
          <mc:Choice Requires="wps">
            <w:drawing>
              <wp:anchor distT="0" distB="0" distL="114300" distR="114300" simplePos="0" relativeHeight="251735552" behindDoc="0" locked="0" layoutInCell="1" allowOverlap="1">
                <wp:simplePos x="0" y="0"/>
                <wp:positionH relativeFrom="column">
                  <wp:posOffset>5057775</wp:posOffset>
                </wp:positionH>
                <wp:positionV relativeFrom="paragraph">
                  <wp:posOffset>1962150</wp:posOffset>
                </wp:positionV>
                <wp:extent cx="1238250" cy="495300"/>
                <wp:effectExtent l="9525" t="9525" r="76200" b="76200"/>
                <wp:wrapNone/>
                <wp:docPr id="944"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La signification « numérique » des résultats est expliquée en détail.</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132" type="#_x0000_t65" style="position:absolute;left:0;text-align:left;margin-left:398.25pt;margin-top:154.5pt;width:97.5pt;height:3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La signification « numérique » des résultats est expliquée en détail.</w:t>
                      </w:r>
                    </w:p>
                  </w:txbxContent>
                </v:textbox>
              </v:shape>
            </w:pict>
          </mc:Fallback>
        </mc:AlternateContent>
      </w:r>
      <w:r>
        <w:rPr>
          <w:noProof/>
          <w:lang w:val="fr-CA"/>
        </w:rPr>
        <mc:AlternateContent>
          <mc:Choice Requires="wps">
            <w:drawing>
              <wp:anchor distT="0" distB="0" distL="114300" distR="114300" simplePos="0" relativeHeight="251736576" behindDoc="0" locked="0" layoutInCell="1" allowOverlap="1">
                <wp:simplePos x="0" y="0"/>
                <wp:positionH relativeFrom="column">
                  <wp:posOffset>5061585</wp:posOffset>
                </wp:positionH>
                <wp:positionV relativeFrom="paragraph">
                  <wp:posOffset>2747010</wp:posOffset>
                </wp:positionV>
                <wp:extent cx="1238250" cy="352425"/>
                <wp:effectExtent l="13335" t="13335" r="81915" b="81915"/>
                <wp:wrapNone/>
                <wp:docPr id="943"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L’équation du graphique est expliquée.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5" o:spid="_x0000_s1133" type="#_x0000_t65" style="position:absolute;left:0;text-align:left;margin-left:398.55pt;margin-top:216.3pt;width:97.5pt;height:2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L’équation du graphique est expliquée.</w:t>
                      </w:r>
                    </w:p>
                  </w:txbxContent>
                </v:textbox>
              </v:shape>
            </w:pict>
          </mc:Fallback>
        </mc:AlternateContent>
      </w:r>
      <w:r>
        <w:rPr>
          <w:noProof/>
          <w:lang w:val="fr-CA"/>
        </w:rPr>
        <mc:AlternateContent>
          <mc:Choice Requires="wps">
            <w:drawing>
              <wp:anchor distT="0" distB="0" distL="114300" distR="114300" simplePos="0" relativeHeight="251734528" behindDoc="0" locked="0" layoutInCell="1" allowOverlap="1">
                <wp:simplePos x="0" y="0"/>
                <wp:positionH relativeFrom="column">
                  <wp:posOffset>5057775</wp:posOffset>
                </wp:positionH>
                <wp:positionV relativeFrom="paragraph">
                  <wp:posOffset>1514475</wp:posOffset>
                </wp:positionV>
                <wp:extent cx="1238250" cy="352425"/>
                <wp:effectExtent l="9525" t="9525" r="76200" b="76200"/>
                <wp:wrapNone/>
                <wp:docPr id="94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293506">
                            <w:pPr>
                              <w:rPr>
                                <w:sz w:val="14"/>
                                <w:szCs w:val="14"/>
                                <w:lang w:val="fr-CA"/>
                              </w:rPr>
                            </w:pPr>
                            <w:r>
                              <w:rPr>
                                <w:sz w:val="14"/>
                                <w:szCs w:val="14"/>
                                <w:lang w:val="fr-CA"/>
                              </w:rPr>
                              <w:t>Les résultats à retenir sont répétés.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134" type="#_x0000_t65" style="position:absolute;left:0;text-align:left;margin-left:398.25pt;margin-top:119.25pt;width:97.5pt;height:27.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" adj="17769">
                <v:shadow on="t" opacity=".5" offset="6pt,6pt"/>
                <v:textbox inset="1.5pt,1.5pt,1.5pt,1.5pt">
                  <w:txbxContent>
                    <w:p w:rsidR="00063E2C" w:rsidRPr="007112E3" w:rsidRDefault="00063E2C" w:rsidP="00293506">
                      <w:pPr>
                        <w:rPr>
                          <w:sz w:val="14"/>
                          <w:szCs w:val="14"/>
                          <w:lang w:val="fr-CA"/>
                        </w:rPr>
                      </w:pPr>
                      <w:r>
                        <w:rPr>
                          <w:sz w:val="14"/>
                          <w:szCs w:val="14"/>
                          <w:lang w:val="fr-CA"/>
                        </w:rPr>
                        <w:t>Les résultats à retenir sont répétés.</w:t>
                      </w:r>
                    </w:p>
                  </w:txbxContent>
                </v:textbox>
              </v:shape>
            </w:pict>
          </mc:Fallback>
        </mc:AlternateContent>
      </w:r>
      <w:r>
        <w:rPr>
          <w:noProof/>
          <w:lang w:val="fr-CA"/>
        </w:rPr>
        <mc:AlternateContent>
          <mc:Choice Requires="wps">
            <w:drawing>
              <wp:inline distT="0" distB="0" distL="0" distR="0">
                <wp:extent cx="4286250" cy="7802880"/>
                <wp:effectExtent l="9525" t="9525" r="76200" b="74295"/>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780288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CE1C20">
                            <w:pPr>
                              <w:jc w:val="center"/>
                              <w:rPr>
                                <w:sz w:val="15"/>
                                <w:szCs w:val="15"/>
                              </w:rPr>
                            </w:pPr>
                          </w:p>
                          <w:p w:rsidR="00063E2C" w:rsidRDefault="00063E2C" w:rsidP="00CE1C20">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CE1C20">
                            <w:pPr>
                              <w:rPr>
                                <w:sz w:val="15"/>
                                <w:szCs w:val="15"/>
                              </w:rPr>
                            </w:pPr>
                          </w:p>
                          <w:p w:rsidR="00063E2C" w:rsidRPr="00534976" w:rsidRDefault="00063E2C" w:rsidP="00A15FD3">
                            <w:pPr>
                              <w:rPr>
                                <w:b/>
                                <w:sz w:val="15"/>
                                <w:szCs w:val="15"/>
                              </w:rPr>
                            </w:pPr>
                            <w:r w:rsidRPr="00534976">
                              <w:rPr>
                                <w:b/>
                                <w:sz w:val="15"/>
                                <w:szCs w:val="15"/>
                              </w:rPr>
                              <w:t xml:space="preserve">Explication et signification des résultats </w:t>
                            </w:r>
                          </w:p>
                          <w:p w:rsidR="00063E2C" w:rsidRDefault="00063E2C" w:rsidP="00A15FD3">
                            <w:pPr>
                              <w:rPr>
                                <w:sz w:val="15"/>
                                <w:szCs w:val="15"/>
                              </w:rPr>
                            </w:pPr>
                          </w:p>
                          <w:p w:rsidR="00063E2C" w:rsidRDefault="00063E2C" w:rsidP="00A15FD3">
                            <w:pPr>
                              <w:rPr>
                                <w:sz w:val="15"/>
                                <w:szCs w:val="15"/>
                              </w:rPr>
                            </w:pPr>
                            <w:r>
                              <w:rPr>
                                <w:sz w:val="15"/>
                                <w:szCs w:val="15"/>
                              </w:rPr>
                              <w:t xml:space="preserve">Avec le graphique de la masse en fonction du volume, nous avons obtenu une équation </w:t>
                            </w:r>
                          </w:p>
                          <w:p w:rsidR="00063E2C" w:rsidRDefault="00063E2C" w:rsidP="00A15FD3">
                            <w:pPr>
                              <w:rPr>
                                <w:sz w:val="15"/>
                                <w:szCs w:val="15"/>
                              </w:rPr>
                            </w:pPr>
                            <w:proofErr w:type="gramStart"/>
                            <w:r>
                              <w:rPr>
                                <w:sz w:val="15"/>
                                <w:szCs w:val="15"/>
                              </w:rPr>
                              <w:t>propre</w:t>
                            </w:r>
                            <w:proofErr w:type="gramEnd"/>
                            <w:r>
                              <w:rPr>
                                <w:sz w:val="15"/>
                                <w:szCs w:val="15"/>
                              </w:rPr>
                              <w:t xml:space="preserve"> à chacune des trois essences de bois étudiées. Dans ces équations, la pente correspond à </w:t>
                            </w:r>
                            <w:r>
                              <w:rPr>
                                <w:sz w:val="15"/>
                                <w:szCs w:val="15"/>
                              </w:rPr>
                              <w:br/>
                              <w:t>la masse volumique de chaque essence de bois. Voici les valeurs :</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sym w:font="Symbol" w:char="F072"/>
                            </w:r>
                            <w:r w:rsidRPr="008124B2">
                              <w:rPr>
                                <w:sz w:val="15"/>
                                <w:szCs w:val="15"/>
                                <w:vertAlign w:val="subscript"/>
                              </w:rPr>
                              <w:t>cèdre</w:t>
                            </w:r>
                            <w:r>
                              <w:rPr>
                                <w:sz w:val="15"/>
                                <w:szCs w:val="15"/>
                              </w:rPr>
                              <w:t xml:space="preserve"> = </w:t>
                            </w:r>
                            <w:r>
                              <w:rPr>
                                <w:sz w:val="15"/>
                                <w:szCs w:val="15"/>
                              </w:rPr>
                              <w:tab/>
                            </w:r>
                            <w:proofErr w:type="gramStart"/>
                            <w:r>
                              <w:rPr>
                                <w:sz w:val="15"/>
                                <w:szCs w:val="15"/>
                              </w:rPr>
                              <w:t>( 0,40</w:t>
                            </w:r>
                            <w:proofErr w:type="gramEnd"/>
                            <w:r>
                              <w:rPr>
                                <w:sz w:val="15"/>
                                <w:szCs w:val="15"/>
                              </w:rPr>
                              <w:t xml:space="preserve"> ± 0,06 ) g/</w:t>
                            </w:r>
                            <w:proofErr w:type="spellStart"/>
                            <w:r>
                              <w:rPr>
                                <w:sz w:val="15"/>
                                <w:szCs w:val="15"/>
                              </w:rPr>
                              <w:t>mL</w:t>
                            </w:r>
                            <w:proofErr w:type="spellEnd"/>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sym w:font="Symbol" w:char="F072"/>
                            </w:r>
                            <w:r w:rsidRPr="008124B2">
                              <w:rPr>
                                <w:sz w:val="15"/>
                                <w:szCs w:val="15"/>
                                <w:vertAlign w:val="subscript"/>
                              </w:rPr>
                              <w:t>chêne</w:t>
                            </w:r>
                            <w:r>
                              <w:rPr>
                                <w:sz w:val="15"/>
                                <w:szCs w:val="15"/>
                              </w:rPr>
                              <w:t xml:space="preserve"> = </w:t>
                            </w:r>
                            <w:r>
                              <w:rPr>
                                <w:sz w:val="15"/>
                                <w:szCs w:val="15"/>
                              </w:rPr>
                              <w:tab/>
                            </w:r>
                            <w:proofErr w:type="gramStart"/>
                            <w:r>
                              <w:rPr>
                                <w:sz w:val="15"/>
                                <w:szCs w:val="15"/>
                              </w:rPr>
                              <w:t>( 0,7</w:t>
                            </w:r>
                            <w:proofErr w:type="gramEnd"/>
                            <w:r>
                              <w:rPr>
                                <w:sz w:val="15"/>
                                <w:szCs w:val="15"/>
                              </w:rPr>
                              <w:t xml:space="preserve"> ± 0,1 ) g/</w:t>
                            </w:r>
                            <w:proofErr w:type="spellStart"/>
                            <w:r>
                              <w:rPr>
                                <w:sz w:val="15"/>
                                <w:szCs w:val="15"/>
                              </w:rPr>
                              <w:t>mL</w:t>
                            </w:r>
                            <w:proofErr w:type="spellEnd"/>
                          </w:p>
                          <w:p w:rsidR="00063E2C" w:rsidRDefault="00063E2C" w:rsidP="00CE1C20">
                            <w:pPr>
                              <w:rPr>
                                <w:sz w:val="15"/>
                                <w:szCs w:val="15"/>
                              </w:rPr>
                            </w:pPr>
                          </w:p>
                          <w:p w:rsidR="00063E2C" w:rsidRDefault="00063E2C" w:rsidP="008124B2">
                            <w:pPr>
                              <w:rPr>
                                <w:sz w:val="15"/>
                                <w:szCs w:val="15"/>
                              </w:rPr>
                            </w:pPr>
                            <w:r>
                              <w:rPr>
                                <w:sz w:val="15"/>
                                <w:szCs w:val="15"/>
                              </w:rPr>
                              <w:tab/>
                            </w:r>
                            <w:r>
                              <w:rPr>
                                <w:sz w:val="15"/>
                                <w:szCs w:val="15"/>
                              </w:rPr>
                              <w:tab/>
                            </w:r>
                            <w:r>
                              <w:rPr>
                                <w:sz w:val="15"/>
                                <w:szCs w:val="15"/>
                              </w:rPr>
                              <w:sym w:font="Symbol" w:char="F072"/>
                            </w:r>
                            <w:r>
                              <w:rPr>
                                <w:sz w:val="15"/>
                                <w:szCs w:val="15"/>
                                <w:vertAlign w:val="subscript"/>
                              </w:rPr>
                              <w:t>ébène</w:t>
                            </w:r>
                            <w:r>
                              <w:rPr>
                                <w:sz w:val="15"/>
                                <w:szCs w:val="15"/>
                              </w:rPr>
                              <w:t xml:space="preserve"> = </w:t>
                            </w:r>
                            <w:r>
                              <w:rPr>
                                <w:sz w:val="15"/>
                                <w:szCs w:val="15"/>
                              </w:rPr>
                              <w:tab/>
                            </w:r>
                            <w:proofErr w:type="gramStart"/>
                            <w:r>
                              <w:rPr>
                                <w:sz w:val="15"/>
                                <w:szCs w:val="15"/>
                              </w:rPr>
                              <w:t>( 1,1</w:t>
                            </w:r>
                            <w:proofErr w:type="gramEnd"/>
                            <w:r>
                              <w:rPr>
                                <w:sz w:val="15"/>
                                <w:szCs w:val="15"/>
                              </w:rPr>
                              <w:t xml:space="preserve"> ± 0,1 ) g/</w:t>
                            </w:r>
                            <w:proofErr w:type="spellStart"/>
                            <w:r>
                              <w:rPr>
                                <w:sz w:val="15"/>
                                <w:szCs w:val="15"/>
                              </w:rPr>
                              <w:t>mL</w:t>
                            </w:r>
                            <w:proofErr w:type="spellEnd"/>
                          </w:p>
                          <w:p w:rsidR="00063E2C" w:rsidRDefault="00063E2C" w:rsidP="00CE1C20">
                            <w:pPr>
                              <w:rPr>
                                <w:sz w:val="15"/>
                                <w:szCs w:val="15"/>
                              </w:rPr>
                            </w:pPr>
                          </w:p>
                          <w:p w:rsidR="00063E2C" w:rsidRDefault="00063E2C" w:rsidP="00CE1C20">
                            <w:pPr>
                              <w:rPr>
                                <w:sz w:val="15"/>
                                <w:szCs w:val="15"/>
                              </w:rPr>
                            </w:pPr>
                            <w:r>
                              <w:rPr>
                                <w:sz w:val="15"/>
                                <w:szCs w:val="15"/>
                              </w:rPr>
                              <w:t>La masse volumique nous indique la masse par unité de volume. Par exemple, un morceau de 1000 </w:t>
                            </w:r>
                            <w:proofErr w:type="spellStart"/>
                            <w:r>
                              <w:rPr>
                                <w:sz w:val="15"/>
                                <w:szCs w:val="15"/>
                              </w:rPr>
                              <w:t>mL</w:t>
                            </w:r>
                            <w:proofErr w:type="spellEnd"/>
                            <w:r>
                              <w:rPr>
                                <w:sz w:val="15"/>
                                <w:szCs w:val="15"/>
                              </w:rPr>
                              <w:t xml:space="preserve"> (10 cm × 10 cm × 10 cm) de cèdre aura une masse d’environ 400 g. Pour ce qui est du chêne et de l’ébène, la masse sera plus grande pour un échantillon de même volume.</w:t>
                            </w:r>
                          </w:p>
                          <w:p w:rsidR="00063E2C" w:rsidRDefault="00063E2C" w:rsidP="00CE1C20">
                            <w:pPr>
                              <w:rPr>
                                <w:sz w:val="15"/>
                                <w:szCs w:val="15"/>
                              </w:rPr>
                            </w:pPr>
                          </w:p>
                          <w:p w:rsidR="00063E2C" w:rsidRDefault="00063E2C" w:rsidP="00CE1C20">
                            <w:pPr>
                              <w:rPr>
                                <w:sz w:val="15"/>
                                <w:szCs w:val="15"/>
                              </w:rPr>
                            </w:pPr>
                            <w:r>
                              <w:rPr>
                                <w:sz w:val="15"/>
                                <w:szCs w:val="15"/>
                              </w:rPr>
                              <w:t>Pour calculer la masse volumique d’un morceau de bois, il suffit d’utiliser la formule suivante :</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sym w:font="Symbol" w:char="F072"/>
                            </w:r>
                            <w:r>
                              <w:rPr>
                                <w:sz w:val="15"/>
                                <w:szCs w:val="15"/>
                              </w:rPr>
                              <w:t xml:space="preserve"> </w:t>
                            </w:r>
                            <w:r>
                              <w:rPr>
                                <w:sz w:val="15"/>
                                <w:szCs w:val="15"/>
                              </w:rPr>
                              <w:tab/>
                              <w:t xml:space="preserve">= </w:t>
                            </w:r>
                            <w:r>
                              <w:rPr>
                                <w:sz w:val="15"/>
                                <w:szCs w:val="15"/>
                              </w:rPr>
                              <w:tab/>
                            </w:r>
                            <w:r>
                              <w:rPr>
                                <w:sz w:val="15"/>
                                <w:szCs w:val="15"/>
                                <w:u w:val="single"/>
                              </w:rPr>
                              <w:t>__</w:t>
                            </w:r>
                            <w:r w:rsidRPr="00D43142">
                              <w:rPr>
                                <w:sz w:val="15"/>
                                <w:szCs w:val="15"/>
                                <w:u w:val="single"/>
                              </w:rPr>
                              <w:t>m</w:t>
                            </w:r>
                            <w:r>
                              <w:rPr>
                                <w:sz w:val="15"/>
                                <w:szCs w:val="15"/>
                                <w:u w:val="single"/>
                              </w:rPr>
                              <w:t xml:space="preserve">__ </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V</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proofErr w:type="gramStart"/>
                            <w:r>
                              <w:rPr>
                                <w:sz w:val="15"/>
                                <w:szCs w:val="15"/>
                              </w:rPr>
                              <w:t>où</w:t>
                            </w:r>
                            <w:proofErr w:type="gramEnd"/>
                            <w:r>
                              <w:rPr>
                                <w:sz w:val="15"/>
                                <w:szCs w:val="15"/>
                              </w:rPr>
                              <w:t xml:space="preserve">  </w:t>
                            </w:r>
                            <w:r>
                              <w:rPr>
                                <w:sz w:val="15"/>
                                <w:szCs w:val="15"/>
                              </w:rPr>
                              <w:tab/>
                            </w:r>
                            <w:r>
                              <w:rPr>
                                <w:sz w:val="15"/>
                                <w:szCs w:val="15"/>
                              </w:rPr>
                              <w:tab/>
                            </w:r>
                            <w:r>
                              <w:rPr>
                                <w:sz w:val="15"/>
                                <w:szCs w:val="15"/>
                              </w:rPr>
                              <w:sym w:font="Symbol" w:char="F072"/>
                            </w:r>
                            <w:r>
                              <w:rPr>
                                <w:sz w:val="15"/>
                                <w:szCs w:val="15"/>
                              </w:rPr>
                              <w:t xml:space="preserve"> = </w:t>
                            </w:r>
                            <w:r>
                              <w:rPr>
                                <w:sz w:val="15"/>
                                <w:szCs w:val="15"/>
                              </w:rPr>
                              <w:tab/>
                              <w:t>masse volumique (g/</w:t>
                            </w:r>
                            <w:proofErr w:type="spellStart"/>
                            <w:r>
                              <w:rPr>
                                <w:sz w:val="15"/>
                                <w:szCs w:val="15"/>
                              </w:rPr>
                              <w:t>mL</w:t>
                            </w:r>
                            <w:proofErr w:type="spellEnd"/>
                            <w:r>
                              <w:rPr>
                                <w:sz w:val="15"/>
                                <w:szCs w:val="15"/>
                              </w:rPr>
                              <w:t>)</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t>m =</w:t>
                            </w:r>
                            <w:r>
                              <w:rPr>
                                <w:sz w:val="15"/>
                                <w:szCs w:val="15"/>
                              </w:rPr>
                              <w:tab/>
                              <w:t>masse (g)</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t>V =</w:t>
                            </w:r>
                            <w:r>
                              <w:rPr>
                                <w:sz w:val="15"/>
                                <w:szCs w:val="15"/>
                              </w:rPr>
                              <w:tab/>
                              <w:t>volume (</w:t>
                            </w:r>
                            <w:proofErr w:type="spellStart"/>
                            <w:r>
                              <w:rPr>
                                <w:sz w:val="15"/>
                                <w:szCs w:val="15"/>
                              </w:rPr>
                              <w:t>mL</w:t>
                            </w:r>
                            <w:proofErr w:type="spellEnd"/>
                            <w:r>
                              <w:rPr>
                                <w:sz w:val="15"/>
                                <w:szCs w:val="15"/>
                              </w:rPr>
                              <w:t>)</w:t>
                            </w:r>
                          </w:p>
                          <w:p w:rsidR="00063E2C" w:rsidRDefault="00063E2C" w:rsidP="00CE1C20">
                            <w:pPr>
                              <w:rPr>
                                <w:sz w:val="15"/>
                                <w:szCs w:val="15"/>
                              </w:rPr>
                            </w:pPr>
                          </w:p>
                          <w:p w:rsidR="00063E2C" w:rsidRDefault="00063E2C" w:rsidP="00CE1C20">
                            <w:pPr>
                              <w:rPr>
                                <w:sz w:val="15"/>
                                <w:szCs w:val="15"/>
                              </w:rPr>
                            </w:pPr>
                            <w:r>
                              <w:rPr>
                                <w:sz w:val="15"/>
                                <w:szCs w:val="15"/>
                              </w:rPr>
                              <w:t>Bien sûr, la formule ci-dessus peut être utilisée pour calculer la masse ou le volume d’un échantillon de bois dont on connaît l’essence. Il suffit alors d’isoler la variable inconnue.</w:t>
                            </w:r>
                          </w:p>
                          <w:p w:rsidR="00063E2C" w:rsidRDefault="00063E2C" w:rsidP="00CE1C20">
                            <w:pPr>
                              <w:rPr>
                                <w:sz w:val="15"/>
                                <w:szCs w:val="15"/>
                              </w:rPr>
                            </w:pPr>
                          </w:p>
                          <w:p w:rsidR="00063E2C" w:rsidRDefault="00063E2C" w:rsidP="00CE1C20">
                            <w:pPr>
                              <w:rPr>
                                <w:sz w:val="15"/>
                                <w:szCs w:val="15"/>
                              </w:rPr>
                            </w:pPr>
                            <w:r>
                              <w:rPr>
                                <w:sz w:val="15"/>
                                <w:szCs w:val="15"/>
                              </w:rPr>
                              <w:t>Nous savions déjà que la masse volumique est une propriété caractéristique des substances. Ainsi chaque substance pure a une masse volumique qui lui est propre. Pour le bois, nous ne pensions pas que la masse volumique était si différente d’une essence à une autre et pouvait aider à distinguer les différentes essences de bois. […]</w:t>
                            </w:r>
                          </w:p>
                          <w:p w:rsidR="00063E2C" w:rsidRDefault="00063E2C" w:rsidP="00CE1C20">
                            <w:pPr>
                              <w:rPr>
                                <w:sz w:val="15"/>
                                <w:szCs w:val="15"/>
                              </w:rPr>
                            </w:pPr>
                          </w:p>
                          <w:p w:rsidR="00063E2C" w:rsidRDefault="00063E2C" w:rsidP="00CE1C20">
                            <w:pPr>
                              <w:rPr>
                                <w:sz w:val="15"/>
                                <w:szCs w:val="15"/>
                              </w:rPr>
                            </w:pPr>
                            <w:r>
                              <w:rPr>
                                <w:sz w:val="15"/>
                                <w:szCs w:val="15"/>
                              </w:rPr>
                              <w:t xml:space="preserve">Les valeurs possibles pour la masse volumique sont toutes les valeurs réelles plus grandes que 0. (Une masse volumique de zéro signifierait que la masse de la substance est égale à zéro.) Plus la valeur est grande, plus la masse sera grande par unité de volume. </w:t>
                            </w:r>
                          </w:p>
                          <w:p w:rsidR="00063E2C" w:rsidRDefault="00063E2C" w:rsidP="00CE1C20">
                            <w:pPr>
                              <w:rPr>
                                <w:sz w:val="15"/>
                                <w:szCs w:val="15"/>
                              </w:rPr>
                            </w:pPr>
                          </w:p>
                          <w:p w:rsidR="00063E2C" w:rsidRDefault="00063E2C" w:rsidP="00CE1C20">
                            <w:pPr>
                              <w:rPr>
                                <w:sz w:val="15"/>
                                <w:szCs w:val="15"/>
                              </w:rPr>
                            </w:pPr>
                            <w:r>
                              <w:rPr>
                                <w:sz w:val="15"/>
                                <w:szCs w:val="15"/>
                              </w:rPr>
                              <w:t>Pour les essences de bois, nous avons trouvé sur Internet que la masse volumique varie de 0,35 g/</w:t>
                            </w:r>
                            <w:proofErr w:type="spellStart"/>
                            <w:r>
                              <w:rPr>
                                <w:sz w:val="15"/>
                                <w:szCs w:val="15"/>
                              </w:rPr>
                              <w:t>mL</w:t>
                            </w:r>
                            <w:proofErr w:type="spellEnd"/>
                            <w:r>
                              <w:rPr>
                                <w:sz w:val="15"/>
                                <w:szCs w:val="15"/>
                              </w:rPr>
                              <w:t xml:space="preserve"> à 1,15 g/</w:t>
                            </w:r>
                            <w:proofErr w:type="spellStart"/>
                            <w:r>
                              <w:rPr>
                                <w:sz w:val="15"/>
                                <w:szCs w:val="15"/>
                              </w:rPr>
                              <w:t>mL</w:t>
                            </w:r>
                            <w:proofErr w:type="spellEnd"/>
                            <w:r>
                              <w:rPr>
                                <w:sz w:val="15"/>
                                <w:szCs w:val="15"/>
                              </w:rPr>
                              <w:t>. Les bois tendres (résineux) ont généralement une masse volumique plus petite que celle des bois durs (feuillus). Il est à noter que presque tous les bois ont une masse volumique inférieure à 1 g/</w:t>
                            </w:r>
                            <w:proofErr w:type="spellStart"/>
                            <w:r>
                              <w:rPr>
                                <w:sz w:val="15"/>
                                <w:szCs w:val="15"/>
                              </w:rPr>
                              <w:t>mL</w:t>
                            </w:r>
                            <w:proofErr w:type="spellEnd"/>
                            <w:r>
                              <w:rPr>
                                <w:sz w:val="15"/>
                                <w:szCs w:val="15"/>
                              </w:rPr>
                              <w:t xml:space="preserve"> (masse volumique de l’eau). Ainsi, presque tous les bois peuvent flotter sur l’eau. </w:t>
                            </w:r>
                          </w:p>
                          <w:p w:rsidR="00063E2C" w:rsidRDefault="00063E2C" w:rsidP="00CE1C20">
                            <w:pPr>
                              <w:rPr>
                                <w:sz w:val="15"/>
                                <w:szCs w:val="15"/>
                              </w:rPr>
                            </w:pPr>
                          </w:p>
                          <w:p w:rsidR="00063E2C" w:rsidRDefault="00063E2C" w:rsidP="00CE1C20">
                            <w:pPr>
                              <w:rPr>
                                <w:sz w:val="15"/>
                                <w:szCs w:val="15"/>
                              </w:rPr>
                            </w:pPr>
                            <w:r>
                              <w:rPr>
                                <w:sz w:val="15"/>
                                <w:szCs w:val="15"/>
                              </w:rPr>
                              <w:t xml:space="preserve">Dans notre cas, il y a le cèdre et le chêne qui peuvent flotter sur l’eau. L’ébène a une masse volumique trop élevée et il va couler au fond de l’eau. </w:t>
                            </w:r>
                          </w:p>
                          <w:p w:rsidR="00063E2C" w:rsidRDefault="00063E2C" w:rsidP="00CE1C20">
                            <w:pPr>
                              <w:rPr>
                                <w:sz w:val="15"/>
                                <w:szCs w:val="15"/>
                              </w:rPr>
                            </w:pPr>
                          </w:p>
                          <w:p w:rsidR="00063E2C" w:rsidRDefault="00063E2C" w:rsidP="00CE1C20">
                            <w:pPr>
                              <w:rPr>
                                <w:sz w:val="15"/>
                                <w:szCs w:val="15"/>
                              </w:rPr>
                            </w:pPr>
                            <w:r>
                              <w:rPr>
                                <w:sz w:val="15"/>
                                <w:szCs w:val="15"/>
                              </w:rPr>
                              <w:t xml:space="preserve">Le but de notre expérience étant de trouver un bois adapté à la construction d’un radeau, il nous semble que le chêne serait le bois idéal. Le chêne est un bois dur qui serait parfait pour la construction du radeau. Même si sa masse volumique est plus grande que le cèdre, il nous semble un meilleur choix, car le cèdre semble trop mou et trop perméable à l’eau. </w:t>
                            </w:r>
                          </w:p>
                          <w:p w:rsidR="00063E2C" w:rsidRDefault="00063E2C" w:rsidP="00CE1C20">
                            <w:pPr>
                              <w:rPr>
                                <w:sz w:val="15"/>
                                <w:szCs w:val="15"/>
                              </w:rPr>
                            </w:pPr>
                          </w:p>
                          <w:p w:rsidR="00063E2C" w:rsidRDefault="00063E2C" w:rsidP="00D00E83">
                            <w:pPr>
                              <w:rPr>
                                <w:sz w:val="15"/>
                                <w:szCs w:val="15"/>
                              </w:rPr>
                            </w:pPr>
                            <w:r>
                              <w:rPr>
                                <w:sz w:val="15"/>
                                <w:szCs w:val="15"/>
                              </w:rPr>
                              <w:t xml:space="preserve">Note : Lors de l’expérience, certains morceaux de cèdre se sont imbibés d’eau. Leur masse volumique a alors augmenté grandement et nous avons exclu ces morceaux dans nos calculs. Un radeau en cèdre aurait ce problème s’il avait à rester longtemps sur l’eau. </w:t>
                            </w:r>
                          </w:p>
                          <w:p w:rsidR="00063E2C" w:rsidRDefault="00063E2C" w:rsidP="00CE1C20">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41" o:spid="_x0000_s1135" type="#_x0000_t202" style="width:337.5pt;height:6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" strokeweight="1pt">
                <v:shadow on="t" opacity=".5" offset="6pt,6pt"/>
                <v:textbox inset="4.5pt,4.5pt,4.5pt,4.5pt">
                  <w:txbxContent>
                    <w:p w:rsidR="00063E2C" w:rsidRDefault="00063E2C" w:rsidP="00CE1C20">
                      <w:pPr>
                        <w:jc w:val="center"/>
                        <w:rPr>
                          <w:sz w:val="15"/>
                          <w:szCs w:val="15"/>
                        </w:rPr>
                      </w:pPr>
                    </w:p>
                    <w:p w:rsidR="00063E2C" w:rsidRDefault="00063E2C" w:rsidP="00CE1C20">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CE1C20">
                      <w:pPr>
                        <w:rPr>
                          <w:sz w:val="15"/>
                          <w:szCs w:val="15"/>
                        </w:rPr>
                      </w:pPr>
                    </w:p>
                    <w:p w:rsidR="00063E2C" w:rsidRPr="00534976" w:rsidRDefault="00063E2C" w:rsidP="00A15FD3">
                      <w:pPr>
                        <w:rPr>
                          <w:b/>
                          <w:sz w:val="15"/>
                          <w:szCs w:val="15"/>
                        </w:rPr>
                      </w:pPr>
                      <w:r w:rsidRPr="00534976">
                        <w:rPr>
                          <w:b/>
                          <w:sz w:val="15"/>
                          <w:szCs w:val="15"/>
                        </w:rPr>
                        <w:t xml:space="preserve">Explication et signification des résultats </w:t>
                      </w:r>
                    </w:p>
                    <w:p w:rsidR="00063E2C" w:rsidRDefault="00063E2C" w:rsidP="00A15FD3">
                      <w:pPr>
                        <w:rPr>
                          <w:sz w:val="15"/>
                          <w:szCs w:val="15"/>
                        </w:rPr>
                      </w:pPr>
                    </w:p>
                    <w:p w:rsidR="00063E2C" w:rsidRDefault="00063E2C" w:rsidP="00A15FD3">
                      <w:pPr>
                        <w:rPr>
                          <w:sz w:val="15"/>
                          <w:szCs w:val="15"/>
                        </w:rPr>
                      </w:pPr>
                      <w:r>
                        <w:rPr>
                          <w:sz w:val="15"/>
                          <w:szCs w:val="15"/>
                        </w:rPr>
                        <w:t xml:space="preserve">Avec le graphique de la masse en fonction du volume, nous avons obtenu une équation </w:t>
                      </w:r>
                    </w:p>
                    <w:p w:rsidR="00063E2C" w:rsidRDefault="00063E2C" w:rsidP="00A15FD3">
                      <w:pPr>
                        <w:rPr>
                          <w:sz w:val="15"/>
                          <w:szCs w:val="15"/>
                        </w:rPr>
                      </w:pPr>
                      <w:proofErr w:type="gramStart"/>
                      <w:r>
                        <w:rPr>
                          <w:sz w:val="15"/>
                          <w:szCs w:val="15"/>
                        </w:rPr>
                        <w:t>propre</w:t>
                      </w:r>
                      <w:proofErr w:type="gramEnd"/>
                      <w:r>
                        <w:rPr>
                          <w:sz w:val="15"/>
                          <w:szCs w:val="15"/>
                        </w:rPr>
                        <w:t xml:space="preserve"> à chacune des trois essences de bois étudiées. Dans ces équations, la pente correspond à </w:t>
                      </w:r>
                      <w:r>
                        <w:rPr>
                          <w:sz w:val="15"/>
                          <w:szCs w:val="15"/>
                        </w:rPr>
                        <w:br/>
                        <w:t>la masse volumique de chaque essence de bois. Voici les valeurs :</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sym w:font="Symbol" w:char="F072"/>
                      </w:r>
                      <w:r w:rsidRPr="008124B2">
                        <w:rPr>
                          <w:sz w:val="15"/>
                          <w:szCs w:val="15"/>
                          <w:vertAlign w:val="subscript"/>
                        </w:rPr>
                        <w:t>cèdre</w:t>
                      </w:r>
                      <w:r>
                        <w:rPr>
                          <w:sz w:val="15"/>
                          <w:szCs w:val="15"/>
                        </w:rPr>
                        <w:t xml:space="preserve"> = </w:t>
                      </w:r>
                      <w:r>
                        <w:rPr>
                          <w:sz w:val="15"/>
                          <w:szCs w:val="15"/>
                        </w:rPr>
                        <w:tab/>
                      </w:r>
                      <w:proofErr w:type="gramStart"/>
                      <w:r>
                        <w:rPr>
                          <w:sz w:val="15"/>
                          <w:szCs w:val="15"/>
                        </w:rPr>
                        <w:t>( 0,40</w:t>
                      </w:r>
                      <w:proofErr w:type="gramEnd"/>
                      <w:r>
                        <w:rPr>
                          <w:sz w:val="15"/>
                          <w:szCs w:val="15"/>
                        </w:rPr>
                        <w:t xml:space="preserve"> ± 0,06 ) g/</w:t>
                      </w:r>
                      <w:proofErr w:type="spellStart"/>
                      <w:r>
                        <w:rPr>
                          <w:sz w:val="15"/>
                          <w:szCs w:val="15"/>
                        </w:rPr>
                        <w:t>mL</w:t>
                      </w:r>
                      <w:proofErr w:type="spellEnd"/>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sym w:font="Symbol" w:char="F072"/>
                      </w:r>
                      <w:r w:rsidRPr="008124B2">
                        <w:rPr>
                          <w:sz w:val="15"/>
                          <w:szCs w:val="15"/>
                          <w:vertAlign w:val="subscript"/>
                        </w:rPr>
                        <w:t>chêne</w:t>
                      </w:r>
                      <w:r>
                        <w:rPr>
                          <w:sz w:val="15"/>
                          <w:szCs w:val="15"/>
                        </w:rPr>
                        <w:t xml:space="preserve"> = </w:t>
                      </w:r>
                      <w:r>
                        <w:rPr>
                          <w:sz w:val="15"/>
                          <w:szCs w:val="15"/>
                        </w:rPr>
                        <w:tab/>
                      </w:r>
                      <w:proofErr w:type="gramStart"/>
                      <w:r>
                        <w:rPr>
                          <w:sz w:val="15"/>
                          <w:szCs w:val="15"/>
                        </w:rPr>
                        <w:t>( 0,7</w:t>
                      </w:r>
                      <w:proofErr w:type="gramEnd"/>
                      <w:r>
                        <w:rPr>
                          <w:sz w:val="15"/>
                          <w:szCs w:val="15"/>
                        </w:rPr>
                        <w:t xml:space="preserve"> ± 0,1 ) g/</w:t>
                      </w:r>
                      <w:proofErr w:type="spellStart"/>
                      <w:r>
                        <w:rPr>
                          <w:sz w:val="15"/>
                          <w:szCs w:val="15"/>
                        </w:rPr>
                        <w:t>mL</w:t>
                      </w:r>
                      <w:proofErr w:type="spellEnd"/>
                    </w:p>
                    <w:p w:rsidR="00063E2C" w:rsidRDefault="00063E2C" w:rsidP="00CE1C20">
                      <w:pPr>
                        <w:rPr>
                          <w:sz w:val="15"/>
                          <w:szCs w:val="15"/>
                        </w:rPr>
                      </w:pPr>
                    </w:p>
                    <w:p w:rsidR="00063E2C" w:rsidRDefault="00063E2C" w:rsidP="008124B2">
                      <w:pPr>
                        <w:rPr>
                          <w:sz w:val="15"/>
                          <w:szCs w:val="15"/>
                        </w:rPr>
                      </w:pPr>
                      <w:r>
                        <w:rPr>
                          <w:sz w:val="15"/>
                          <w:szCs w:val="15"/>
                        </w:rPr>
                        <w:tab/>
                      </w:r>
                      <w:r>
                        <w:rPr>
                          <w:sz w:val="15"/>
                          <w:szCs w:val="15"/>
                        </w:rPr>
                        <w:tab/>
                      </w:r>
                      <w:r>
                        <w:rPr>
                          <w:sz w:val="15"/>
                          <w:szCs w:val="15"/>
                        </w:rPr>
                        <w:sym w:font="Symbol" w:char="F072"/>
                      </w:r>
                      <w:r>
                        <w:rPr>
                          <w:sz w:val="15"/>
                          <w:szCs w:val="15"/>
                          <w:vertAlign w:val="subscript"/>
                        </w:rPr>
                        <w:t>ébène</w:t>
                      </w:r>
                      <w:r>
                        <w:rPr>
                          <w:sz w:val="15"/>
                          <w:szCs w:val="15"/>
                        </w:rPr>
                        <w:t xml:space="preserve"> = </w:t>
                      </w:r>
                      <w:r>
                        <w:rPr>
                          <w:sz w:val="15"/>
                          <w:szCs w:val="15"/>
                        </w:rPr>
                        <w:tab/>
                      </w:r>
                      <w:proofErr w:type="gramStart"/>
                      <w:r>
                        <w:rPr>
                          <w:sz w:val="15"/>
                          <w:szCs w:val="15"/>
                        </w:rPr>
                        <w:t>( 1,1</w:t>
                      </w:r>
                      <w:proofErr w:type="gramEnd"/>
                      <w:r>
                        <w:rPr>
                          <w:sz w:val="15"/>
                          <w:szCs w:val="15"/>
                        </w:rPr>
                        <w:t xml:space="preserve"> ± 0,1 ) g/</w:t>
                      </w:r>
                      <w:proofErr w:type="spellStart"/>
                      <w:r>
                        <w:rPr>
                          <w:sz w:val="15"/>
                          <w:szCs w:val="15"/>
                        </w:rPr>
                        <w:t>mL</w:t>
                      </w:r>
                      <w:proofErr w:type="spellEnd"/>
                    </w:p>
                    <w:p w:rsidR="00063E2C" w:rsidRDefault="00063E2C" w:rsidP="00CE1C20">
                      <w:pPr>
                        <w:rPr>
                          <w:sz w:val="15"/>
                          <w:szCs w:val="15"/>
                        </w:rPr>
                      </w:pPr>
                    </w:p>
                    <w:p w:rsidR="00063E2C" w:rsidRDefault="00063E2C" w:rsidP="00CE1C20">
                      <w:pPr>
                        <w:rPr>
                          <w:sz w:val="15"/>
                          <w:szCs w:val="15"/>
                        </w:rPr>
                      </w:pPr>
                      <w:r>
                        <w:rPr>
                          <w:sz w:val="15"/>
                          <w:szCs w:val="15"/>
                        </w:rPr>
                        <w:t>La masse volumique nous indique la masse par unité de volume. Par exemple, un morceau de 1000 </w:t>
                      </w:r>
                      <w:proofErr w:type="spellStart"/>
                      <w:r>
                        <w:rPr>
                          <w:sz w:val="15"/>
                          <w:szCs w:val="15"/>
                        </w:rPr>
                        <w:t>mL</w:t>
                      </w:r>
                      <w:proofErr w:type="spellEnd"/>
                      <w:r>
                        <w:rPr>
                          <w:sz w:val="15"/>
                          <w:szCs w:val="15"/>
                        </w:rPr>
                        <w:t xml:space="preserve"> (10 cm × 10 cm × 10 cm) de cèdre aura une masse d’environ 400 g. Pour ce qui est du chêne et de l’ébène, la masse sera plus grande pour un échantillon de même volume.</w:t>
                      </w:r>
                    </w:p>
                    <w:p w:rsidR="00063E2C" w:rsidRDefault="00063E2C" w:rsidP="00CE1C20">
                      <w:pPr>
                        <w:rPr>
                          <w:sz w:val="15"/>
                          <w:szCs w:val="15"/>
                        </w:rPr>
                      </w:pPr>
                    </w:p>
                    <w:p w:rsidR="00063E2C" w:rsidRDefault="00063E2C" w:rsidP="00CE1C20">
                      <w:pPr>
                        <w:rPr>
                          <w:sz w:val="15"/>
                          <w:szCs w:val="15"/>
                        </w:rPr>
                      </w:pPr>
                      <w:r>
                        <w:rPr>
                          <w:sz w:val="15"/>
                          <w:szCs w:val="15"/>
                        </w:rPr>
                        <w:t>Pour calculer la masse volumique d’un morceau de bois, il suffit d’utiliser la formule suivante :</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sym w:font="Symbol" w:char="F072"/>
                      </w:r>
                      <w:r>
                        <w:rPr>
                          <w:sz w:val="15"/>
                          <w:szCs w:val="15"/>
                        </w:rPr>
                        <w:t xml:space="preserve"> </w:t>
                      </w:r>
                      <w:r>
                        <w:rPr>
                          <w:sz w:val="15"/>
                          <w:szCs w:val="15"/>
                        </w:rPr>
                        <w:tab/>
                        <w:t xml:space="preserve">= </w:t>
                      </w:r>
                      <w:r>
                        <w:rPr>
                          <w:sz w:val="15"/>
                          <w:szCs w:val="15"/>
                        </w:rPr>
                        <w:tab/>
                      </w:r>
                      <w:r>
                        <w:rPr>
                          <w:sz w:val="15"/>
                          <w:szCs w:val="15"/>
                          <w:u w:val="single"/>
                        </w:rPr>
                        <w:t>__</w:t>
                      </w:r>
                      <w:r w:rsidRPr="00D43142">
                        <w:rPr>
                          <w:sz w:val="15"/>
                          <w:szCs w:val="15"/>
                          <w:u w:val="single"/>
                        </w:rPr>
                        <w:t>m</w:t>
                      </w:r>
                      <w:r>
                        <w:rPr>
                          <w:sz w:val="15"/>
                          <w:szCs w:val="15"/>
                          <w:u w:val="single"/>
                        </w:rPr>
                        <w:t xml:space="preserve">__ </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V</w:t>
                      </w:r>
                    </w:p>
                    <w:p w:rsidR="00063E2C" w:rsidRDefault="00063E2C" w:rsidP="00CE1C20">
                      <w:pPr>
                        <w:rPr>
                          <w:sz w:val="15"/>
                          <w:szCs w:val="15"/>
                        </w:rPr>
                      </w:pPr>
                    </w:p>
                    <w:p w:rsidR="00063E2C" w:rsidRDefault="00063E2C" w:rsidP="00CE1C20">
                      <w:pPr>
                        <w:rPr>
                          <w:sz w:val="15"/>
                          <w:szCs w:val="15"/>
                        </w:rPr>
                      </w:pPr>
                      <w:r>
                        <w:rPr>
                          <w:sz w:val="15"/>
                          <w:szCs w:val="15"/>
                        </w:rPr>
                        <w:tab/>
                      </w:r>
                      <w:r>
                        <w:rPr>
                          <w:sz w:val="15"/>
                          <w:szCs w:val="15"/>
                        </w:rPr>
                        <w:tab/>
                      </w:r>
                      <w:proofErr w:type="gramStart"/>
                      <w:r>
                        <w:rPr>
                          <w:sz w:val="15"/>
                          <w:szCs w:val="15"/>
                        </w:rPr>
                        <w:t>où</w:t>
                      </w:r>
                      <w:proofErr w:type="gramEnd"/>
                      <w:r>
                        <w:rPr>
                          <w:sz w:val="15"/>
                          <w:szCs w:val="15"/>
                        </w:rPr>
                        <w:t xml:space="preserve">  </w:t>
                      </w:r>
                      <w:r>
                        <w:rPr>
                          <w:sz w:val="15"/>
                          <w:szCs w:val="15"/>
                        </w:rPr>
                        <w:tab/>
                      </w:r>
                      <w:r>
                        <w:rPr>
                          <w:sz w:val="15"/>
                          <w:szCs w:val="15"/>
                        </w:rPr>
                        <w:tab/>
                      </w:r>
                      <w:r>
                        <w:rPr>
                          <w:sz w:val="15"/>
                          <w:szCs w:val="15"/>
                        </w:rPr>
                        <w:sym w:font="Symbol" w:char="F072"/>
                      </w:r>
                      <w:r>
                        <w:rPr>
                          <w:sz w:val="15"/>
                          <w:szCs w:val="15"/>
                        </w:rPr>
                        <w:t xml:space="preserve"> = </w:t>
                      </w:r>
                      <w:r>
                        <w:rPr>
                          <w:sz w:val="15"/>
                          <w:szCs w:val="15"/>
                        </w:rPr>
                        <w:tab/>
                        <w:t>masse volumique (g/</w:t>
                      </w:r>
                      <w:proofErr w:type="spellStart"/>
                      <w:r>
                        <w:rPr>
                          <w:sz w:val="15"/>
                          <w:szCs w:val="15"/>
                        </w:rPr>
                        <w:t>mL</w:t>
                      </w:r>
                      <w:proofErr w:type="spellEnd"/>
                      <w:r>
                        <w:rPr>
                          <w:sz w:val="15"/>
                          <w:szCs w:val="15"/>
                        </w:rPr>
                        <w:t>)</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t>m =</w:t>
                      </w:r>
                      <w:r>
                        <w:rPr>
                          <w:sz w:val="15"/>
                          <w:szCs w:val="15"/>
                        </w:rPr>
                        <w:tab/>
                        <w:t>masse (g)</w:t>
                      </w:r>
                    </w:p>
                    <w:p w:rsidR="00063E2C" w:rsidRDefault="00063E2C" w:rsidP="00CE1C20">
                      <w:pPr>
                        <w:rPr>
                          <w:sz w:val="15"/>
                          <w:szCs w:val="15"/>
                        </w:rPr>
                      </w:pPr>
                      <w:r>
                        <w:rPr>
                          <w:sz w:val="15"/>
                          <w:szCs w:val="15"/>
                        </w:rPr>
                        <w:tab/>
                      </w:r>
                      <w:r>
                        <w:rPr>
                          <w:sz w:val="15"/>
                          <w:szCs w:val="15"/>
                        </w:rPr>
                        <w:tab/>
                      </w:r>
                      <w:r>
                        <w:rPr>
                          <w:sz w:val="15"/>
                          <w:szCs w:val="15"/>
                        </w:rPr>
                        <w:tab/>
                      </w:r>
                      <w:r>
                        <w:rPr>
                          <w:sz w:val="15"/>
                          <w:szCs w:val="15"/>
                        </w:rPr>
                        <w:tab/>
                        <w:t>V =</w:t>
                      </w:r>
                      <w:r>
                        <w:rPr>
                          <w:sz w:val="15"/>
                          <w:szCs w:val="15"/>
                        </w:rPr>
                        <w:tab/>
                        <w:t>volume (</w:t>
                      </w:r>
                      <w:proofErr w:type="spellStart"/>
                      <w:r>
                        <w:rPr>
                          <w:sz w:val="15"/>
                          <w:szCs w:val="15"/>
                        </w:rPr>
                        <w:t>mL</w:t>
                      </w:r>
                      <w:proofErr w:type="spellEnd"/>
                      <w:r>
                        <w:rPr>
                          <w:sz w:val="15"/>
                          <w:szCs w:val="15"/>
                        </w:rPr>
                        <w:t>)</w:t>
                      </w:r>
                    </w:p>
                    <w:p w:rsidR="00063E2C" w:rsidRDefault="00063E2C" w:rsidP="00CE1C20">
                      <w:pPr>
                        <w:rPr>
                          <w:sz w:val="15"/>
                          <w:szCs w:val="15"/>
                        </w:rPr>
                      </w:pPr>
                    </w:p>
                    <w:p w:rsidR="00063E2C" w:rsidRDefault="00063E2C" w:rsidP="00CE1C20">
                      <w:pPr>
                        <w:rPr>
                          <w:sz w:val="15"/>
                          <w:szCs w:val="15"/>
                        </w:rPr>
                      </w:pPr>
                      <w:r>
                        <w:rPr>
                          <w:sz w:val="15"/>
                          <w:szCs w:val="15"/>
                        </w:rPr>
                        <w:t>Bien sûr, la formule ci-dessus peut être utilisée pour calculer la masse ou le volume d’un échantillon de bois dont on connaît l’essence. Il suffit alors d’isoler la variable inconnue.</w:t>
                      </w:r>
                    </w:p>
                    <w:p w:rsidR="00063E2C" w:rsidRDefault="00063E2C" w:rsidP="00CE1C20">
                      <w:pPr>
                        <w:rPr>
                          <w:sz w:val="15"/>
                          <w:szCs w:val="15"/>
                        </w:rPr>
                      </w:pPr>
                    </w:p>
                    <w:p w:rsidR="00063E2C" w:rsidRDefault="00063E2C" w:rsidP="00CE1C20">
                      <w:pPr>
                        <w:rPr>
                          <w:sz w:val="15"/>
                          <w:szCs w:val="15"/>
                        </w:rPr>
                      </w:pPr>
                      <w:r>
                        <w:rPr>
                          <w:sz w:val="15"/>
                          <w:szCs w:val="15"/>
                        </w:rPr>
                        <w:t>Nous savions déjà que la masse volumique est une propriété caractéristique des substances. Ainsi chaque substance pure a une masse volumique qui lui est propre. Pour le bois, nous ne pensions pas que la masse volumique était si différente d’une essence à une autre et pouvait aider à distinguer les différentes essences de bois. […]</w:t>
                      </w:r>
                    </w:p>
                    <w:p w:rsidR="00063E2C" w:rsidRDefault="00063E2C" w:rsidP="00CE1C20">
                      <w:pPr>
                        <w:rPr>
                          <w:sz w:val="15"/>
                          <w:szCs w:val="15"/>
                        </w:rPr>
                      </w:pPr>
                    </w:p>
                    <w:p w:rsidR="00063E2C" w:rsidRDefault="00063E2C" w:rsidP="00CE1C20">
                      <w:pPr>
                        <w:rPr>
                          <w:sz w:val="15"/>
                          <w:szCs w:val="15"/>
                        </w:rPr>
                      </w:pPr>
                      <w:r>
                        <w:rPr>
                          <w:sz w:val="15"/>
                          <w:szCs w:val="15"/>
                        </w:rPr>
                        <w:t xml:space="preserve">Les valeurs possibles pour la masse volumique sont toutes les valeurs réelles plus grandes que 0. (Une masse volumique de zéro signifierait que la masse de la substance est égale à zéro.) Plus la valeur est grande, plus la masse sera grande par unité de volume. </w:t>
                      </w:r>
                    </w:p>
                    <w:p w:rsidR="00063E2C" w:rsidRDefault="00063E2C" w:rsidP="00CE1C20">
                      <w:pPr>
                        <w:rPr>
                          <w:sz w:val="15"/>
                          <w:szCs w:val="15"/>
                        </w:rPr>
                      </w:pPr>
                    </w:p>
                    <w:p w:rsidR="00063E2C" w:rsidRDefault="00063E2C" w:rsidP="00CE1C20">
                      <w:pPr>
                        <w:rPr>
                          <w:sz w:val="15"/>
                          <w:szCs w:val="15"/>
                        </w:rPr>
                      </w:pPr>
                      <w:r>
                        <w:rPr>
                          <w:sz w:val="15"/>
                          <w:szCs w:val="15"/>
                        </w:rPr>
                        <w:t>Pour les essences de bois, nous avons trouvé sur Internet que la masse volumique varie de 0,35 g/</w:t>
                      </w:r>
                      <w:proofErr w:type="spellStart"/>
                      <w:r>
                        <w:rPr>
                          <w:sz w:val="15"/>
                          <w:szCs w:val="15"/>
                        </w:rPr>
                        <w:t>mL</w:t>
                      </w:r>
                      <w:proofErr w:type="spellEnd"/>
                      <w:r>
                        <w:rPr>
                          <w:sz w:val="15"/>
                          <w:szCs w:val="15"/>
                        </w:rPr>
                        <w:t xml:space="preserve"> à 1,15 g/</w:t>
                      </w:r>
                      <w:proofErr w:type="spellStart"/>
                      <w:r>
                        <w:rPr>
                          <w:sz w:val="15"/>
                          <w:szCs w:val="15"/>
                        </w:rPr>
                        <w:t>mL</w:t>
                      </w:r>
                      <w:proofErr w:type="spellEnd"/>
                      <w:r>
                        <w:rPr>
                          <w:sz w:val="15"/>
                          <w:szCs w:val="15"/>
                        </w:rPr>
                        <w:t>. Les bois tendres (résineux) ont généralement une masse volumique plus petite que celle des bois durs (feuillus). Il est à noter que presque tous les bois ont une masse volumique inférieure à 1 g/</w:t>
                      </w:r>
                      <w:proofErr w:type="spellStart"/>
                      <w:r>
                        <w:rPr>
                          <w:sz w:val="15"/>
                          <w:szCs w:val="15"/>
                        </w:rPr>
                        <w:t>mL</w:t>
                      </w:r>
                      <w:proofErr w:type="spellEnd"/>
                      <w:r>
                        <w:rPr>
                          <w:sz w:val="15"/>
                          <w:szCs w:val="15"/>
                        </w:rPr>
                        <w:t xml:space="preserve"> (masse volumique de l’eau). Ainsi, presque tous les bois peuvent flotter sur l’eau. </w:t>
                      </w:r>
                    </w:p>
                    <w:p w:rsidR="00063E2C" w:rsidRDefault="00063E2C" w:rsidP="00CE1C20">
                      <w:pPr>
                        <w:rPr>
                          <w:sz w:val="15"/>
                          <w:szCs w:val="15"/>
                        </w:rPr>
                      </w:pPr>
                    </w:p>
                    <w:p w:rsidR="00063E2C" w:rsidRDefault="00063E2C" w:rsidP="00CE1C20">
                      <w:pPr>
                        <w:rPr>
                          <w:sz w:val="15"/>
                          <w:szCs w:val="15"/>
                        </w:rPr>
                      </w:pPr>
                      <w:r>
                        <w:rPr>
                          <w:sz w:val="15"/>
                          <w:szCs w:val="15"/>
                        </w:rPr>
                        <w:t xml:space="preserve">Dans notre cas, il y a le cèdre et le chêne qui peuvent flotter sur l’eau. L’ébène a une masse volumique trop élevée et il va couler au fond de l’eau. </w:t>
                      </w:r>
                    </w:p>
                    <w:p w:rsidR="00063E2C" w:rsidRDefault="00063E2C" w:rsidP="00CE1C20">
                      <w:pPr>
                        <w:rPr>
                          <w:sz w:val="15"/>
                          <w:szCs w:val="15"/>
                        </w:rPr>
                      </w:pPr>
                    </w:p>
                    <w:p w:rsidR="00063E2C" w:rsidRDefault="00063E2C" w:rsidP="00CE1C20">
                      <w:pPr>
                        <w:rPr>
                          <w:sz w:val="15"/>
                          <w:szCs w:val="15"/>
                        </w:rPr>
                      </w:pPr>
                      <w:r>
                        <w:rPr>
                          <w:sz w:val="15"/>
                          <w:szCs w:val="15"/>
                        </w:rPr>
                        <w:t xml:space="preserve">Le but de notre expérience étant de trouver un bois adapté à la construction d’un radeau, il nous semble que le chêne serait le bois idéal. Le chêne est un bois dur qui serait parfait pour la construction du radeau. Même si sa masse volumique est plus grande que le cèdre, il nous semble un meilleur choix, car le cèdre semble trop mou et trop perméable à l’eau. </w:t>
                      </w:r>
                    </w:p>
                    <w:p w:rsidR="00063E2C" w:rsidRDefault="00063E2C" w:rsidP="00CE1C20">
                      <w:pPr>
                        <w:rPr>
                          <w:sz w:val="15"/>
                          <w:szCs w:val="15"/>
                        </w:rPr>
                      </w:pPr>
                    </w:p>
                    <w:p w:rsidR="00063E2C" w:rsidRDefault="00063E2C" w:rsidP="00D00E83">
                      <w:pPr>
                        <w:rPr>
                          <w:sz w:val="15"/>
                          <w:szCs w:val="15"/>
                        </w:rPr>
                      </w:pPr>
                      <w:r>
                        <w:rPr>
                          <w:sz w:val="15"/>
                          <w:szCs w:val="15"/>
                        </w:rPr>
                        <w:t xml:space="preserve">Note : Lors de l’expérience, certains morceaux de cèdre se sont imbibés d’eau. Leur masse volumique a alors augmenté grandement et nous avons exclu ces morceaux dans nos calculs. Un radeau en cèdre aurait ce problème s’il avait à rester longtemps sur l’eau. </w:t>
                      </w:r>
                    </w:p>
                    <w:p w:rsidR="00063E2C" w:rsidRDefault="00063E2C" w:rsidP="00CE1C20">
                      <w:pPr>
                        <w:rPr>
                          <w:sz w:val="15"/>
                          <w:szCs w:val="15"/>
                        </w:rPr>
                      </w:pPr>
                    </w:p>
                  </w:txbxContent>
                </v:textbox>
                <w10:anchorlock/>
              </v:shape>
            </w:pict>
          </mc:Fallback>
        </mc:AlternateContent>
      </w:r>
    </w:p>
    <w:p w:rsidR="00C56FB1" w:rsidRPr="00C56FB1" w:rsidRDefault="00C56FB1" w:rsidP="00C56FB1">
      <w:pPr>
        <w:jc w:val="center"/>
        <w:rPr>
          <w:b/>
        </w:rPr>
      </w:pPr>
      <w:r w:rsidRPr="00C56FB1">
        <w:rPr>
          <w:b/>
        </w:rPr>
        <w:t>Figure 23</w:t>
      </w:r>
      <w:r>
        <w:rPr>
          <w:b/>
        </w:rPr>
        <w:t xml:space="preserve"> : </w:t>
      </w:r>
      <w:r w:rsidR="00C86184">
        <w:rPr>
          <w:b/>
          <w:bCs/>
        </w:rPr>
        <w:t>Modèle pour l</w:t>
      </w:r>
      <w:r w:rsidR="00C86184" w:rsidRPr="00C86184">
        <w:rPr>
          <w:b/>
        </w:rPr>
        <w:t>'explication et la signification des résultats</w:t>
      </w:r>
    </w:p>
    <w:p w:rsidR="00FB656A" w:rsidRDefault="00FB656A" w:rsidP="00FB656A"/>
    <w:p w:rsidR="00183A26" w:rsidRPr="008C4B73" w:rsidRDefault="008C4B73">
      <w:pPr>
        <w:pageBreakBefore/>
        <w:rPr>
          <w:b/>
          <w:bCs/>
          <w:sz w:val="20"/>
          <w:szCs w:val="20"/>
        </w:rPr>
      </w:pPr>
      <w:r>
        <w:rPr>
          <w:b/>
          <w:bCs/>
          <w:sz w:val="20"/>
          <w:szCs w:val="20"/>
        </w:rPr>
        <w:lastRenderedPageBreak/>
        <w:t xml:space="preserve">4.6.2 </w:t>
      </w:r>
      <w:r w:rsidR="00DC3AFB" w:rsidRPr="008C4B73">
        <w:rPr>
          <w:b/>
          <w:bCs/>
          <w:sz w:val="20"/>
          <w:szCs w:val="20"/>
        </w:rPr>
        <w:t>La comparaison des résultats avec des valeurs théoriques, de référence ou d'expériences semblables</w:t>
      </w:r>
    </w:p>
    <w:p w:rsidR="00183A26" w:rsidRDefault="00183A26"/>
    <w:p w:rsidR="00183A26" w:rsidRDefault="00DC3AFB">
      <w:r>
        <w:t>À cette étape, l'expérimentateur peut comparer ses résultats expérimentaux. Selon les possibilités et l'expérience, il peut les comparer avec :</w:t>
      </w:r>
    </w:p>
    <w:p w:rsidR="00183A26" w:rsidRDefault="00183A26" w:rsidP="000E2612"/>
    <w:p w:rsidR="00183A26" w:rsidRDefault="00DC3AFB" w:rsidP="00047B17">
      <w:pPr>
        <w:numPr>
          <w:ilvl w:val="0"/>
          <w:numId w:val="32"/>
        </w:numPr>
        <w:tabs>
          <w:tab w:val="left" w:pos="720"/>
        </w:tabs>
        <w:spacing w:line="360" w:lineRule="auto"/>
      </w:pPr>
      <w:r>
        <w:t>des valeurs théoriques ;</w:t>
      </w:r>
    </w:p>
    <w:p w:rsidR="00183A26" w:rsidRDefault="00DC3AFB" w:rsidP="00047B17">
      <w:pPr>
        <w:numPr>
          <w:ilvl w:val="0"/>
          <w:numId w:val="32"/>
        </w:numPr>
        <w:tabs>
          <w:tab w:val="left" w:pos="720"/>
        </w:tabs>
        <w:spacing w:line="360" w:lineRule="auto"/>
      </w:pPr>
      <w:r>
        <w:t>des valeurs expérimentales de références ;</w:t>
      </w:r>
    </w:p>
    <w:p w:rsidR="00183A26" w:rsidRDefault="00DC3AFB" w:rsidP="00047B17">
      <w:pPr>
        <w:numPr>
          <w:ilvl w:val="0"/>
          <w:numId w:val="32"/>
        </w:numPr>
        <w:tabs>
          <w:tab w:val="left" w:pos="720"/>
        </w:tabs>
        <w:spacing w:line="360" w:lineRule="auto"/>
      </w:pPr>
      <w:r>
        <w:t>des valeurs obtenues lors d'expériences similaires effectuées par ses pairs. Il faut alors mentionner le nom des personnes ayant obtenues ces résultats.</w:t>
      </w:r>
    </w:p>
    <w:p w:rsidR="00183A26" w:rsidRDefault="00183A26">
      <w:pPr>
        <w:spacing w:line="360" w:lineRule="auto"/>
      </w:pPr>
    </w:p>
    <w:p w:rsidR="00183A26" w:rsidRDefault="00DC3AFB">
      <w:pPr>
        <w:spacing w:line="100" w:lineRule="atLeast"/>
      </w:pPr>
      <w:r>
        <w:t xml:space="preserve">Pour effectuer la comparaison, l'expérimentateur doit utiliser la notion d'égalité physique. Cette notion est expliquée </w:t>
      </w:r>
      <w:r w:rsidR="00CB0F2A">
        <w:t xml:space="preserve">à la page </w:t>
      </w:r>
      <w:r w:rsidR="00660269">
        <w:fldChar w:fldCharType="begin"/>
      </w:r>
      <w:r w:rsidR="00660269">
        <w:instrText xml:space="preserve"> PAGEREF _Ref192846901 </w:instrText>
      </w:r>
      <w:r w:rsidR="00660269">
        <w:fldChar w:fldCharType="separate"/>
      </w:r>
      <w:r w:rsidR="003A3031">
        <w:rPr>
          <w:noProof/>
        </w:rPr>
        <w:t>148</w:t>
      </w:r>
      <w:r w:rsidR="00660269">
        <w:rPr>
          <w:noProof/>
        </w:rPr>
        <w:fldChar w:fldCharType="end"/>
      </w:r>
      <w:r>
        <w:t>. Cette comparaison va permettre à l'auteur de faire une première critique des résultats obtenus.</w:t>
      </w:r>
    </w:p>
    <w:p w:rsidR="00183A26" w:rsidRDefault="00183A26"/>
    <w:p w:rsidR="00183A26" w:rsidRDefault="00DC3AFB">
      <w:r>
        <w:t>Il ne faut pas hésiter à chercher dans des livres de références ou sur Internet pour trouver ces valeurs de comparaison. Il faudra alors penser à ajouter une référence dans la bibliographie du rapport.</w:t>
      </w:r>
    </w:p>
    <w:p w:rsidR="00183A26" w:rsidRDefault="00183A26"/>
    <w:p w:rsidR="00C66782" w:rsidRDefault="00C66782"/>
    <w:p w:rsidR="00C66782" w:rsidRDefault="00157E1F" w:rsidP="00C66782">
      <w:pPr>
        <w:ind w:left="855" w:firstLine="285"/>
      </w:pPr>
      <w:r>
        <w:rPr>
          <w:noProof/>
          <w:lang w:val="fr-CA"/>
        </w:rPr>
        <mc:AlternateContent>
          <mc:Choice Requires="wps">
            <w:drawing>
              <wp:anchor distT="0" distB="0" distL="114300" distR="114300" simplePos="0" relativeHeight="251744768" behindDoc="0" locked="0" layoutInCell="1" allowOverlap="1">
                <wp:simplePos x="0" y="0"/>
                <wp:positionH relativeFrom="column">
                  <wp:posOffset>5061585</wp:posOffset>
                </wp:positionH>
                <wp:positionV relativeFrom="paragraph">
                  <wp:posOffset>1438275</wp:posOffset>
                </wp:positionV>
                <wp:extent cx="1238250" cy="495300"/>
                <wp:effectExtent l="13335" t="9525" r="81915" b="76200"/>
                <wp:wrapNone/>
                <wp:docPr id="940"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9224F7">
                            <w:pPr>
                              <w:rPr>
                                <w:sz w:val="14"/>
                                <w:szCs w:val="14"/>
                                <w:lang w:val="fr-CA"/>
                              </w:rPr>
                            </w:pPr>
                            <w:r>
                              <w:rPr>
                                <w:sz w:val="14"/>
                                <w:szCs w:val="14"/>
                                <w:lang w:val="fr-CA"/>
                              </w:rPr>
                              <w:t>Les résultats expérimentaux et théoriques sont présentés clairement.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7" o:spid="_x0000_s1136" type="#_x0000_t65" style="position:absolute;left:0;text-align:left;margin-left:398.55pt;margin-top:113.25pt;width:97.5pt;height: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" adj="17769">
                <v:shadow on="t" opacity=".5" offset="6pt,6pt"/>
                <v:textbox inset="1.5pt,1.5pt,1.5pt,1.5pt">
                  <w:txbxContent>
                    <w:p w:rsidR="00063E2C" w:rsidRPr="007112E3" w:rsidRDefault="00063E2C" w:rsidP="009224F7">
                      <w:pPr>
                        <w:rPr>
                          <w:sz w:val="14"/>
                          <w:szCs w:val="14"/>
                          <w:lang w:val="fr-CA"/>
                        </w:rPr>
                      </w:pPr>
                      <w:r>
                        <w:rPr>
                          <w:sz w:val="14"/>
                          <w:szCs w:val="14"/>
                          <w:lang w:val="fr-CA"/>
                        </w:rPr>
                        <w:t>Les résultats expérimentaux et théoriques sont présentés clairement.</w:t>
                      </w:r>
                    </w:p>
                  </w:txbxContent>
                </v:textbox>
              </v:shape>
            </w:pict>
          </mc:Fallback>
        </mc:AlternateContent>
      </w:r>
      <w:r>
        <w:rPr>
          <w:noProof/>
          <w:lang w:val="fr-CA"/>
        </w:rPr>
        <mc:AlternateContent>
          <mc:Choice Requires="wps">
            <w:drawing>
              <wp:anchor distT="0" distB="0" distL="114300" distR="114300" simplePos="0" relativeHeight="251746816" behindDoc="0" locked="0" layoutInCell="1" allowOverlap="1">
                <wp:simplePos x="0" y="0"/>
                <wp:positionH relativeFrom="column">
                  <wp:posOffset>5057775</wp:posOffset>
                </wp:positionH>
                <wp:positionV relativeFrom="paragraph">
                  <wp:posOffset>895350</wp:posOffset>
                </wp:positionV>
                <wp:extent cx="1238250" cy="352425"/>
                <wp:effectExtent l="9525" t="9525" r="76200" b="76200"/>
                <wp:wrapNone/>
                <wp:docPr id="939"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9224F7">
                            <w:pPr>
                              <w:rPr>
                                <w:sz w:val="14"/>
                                <w:szCs w:val="14"/>
                                <w:lang w:val="fr-CA"/>
                              </w:rPr>
                            </w:pPr>
                            <w:r>
                              <w:rPr>
                                <w:sz w:val="14"/>
                                <w:szCs w:val="14"/>
                                <w:lang w:val="fr-CA"/>
                              </w:rPr>
                              <w:t>La provenance des valeurs théoriques est mentionnée.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9" o:spid="_x0000_s1137" type="#_x0000_t65" style="position:absolute;left:0;text-align:left;margin-left:398.25pt;margin-top:70.5pt;width:97.5pt;height:2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" adj="17769">
                <v:shadow on="t" opacity=".5" offset="6pt,6pt"/>
                <v:textbox inset="1.5pt,1.5pt,1.5pt,1.5pt">
                  <w:txbxContent>
                    <w:p w:rsidR="00063E2C" w:rsidRPr="007112E3" w:rsidRDefault="00063E2C" w:rsidP="009224F7">
                      <w:pPr>
                        <w:rPr>
                          <w:sz w:val="14"/>
                          <w:szCs w:val="14"/>
                          <w:lang w:val="fr-CA"/>
                        </w:rPr>
                      </w:pPr>
                      <w:r>
                        <w:rPr>
                          <w:sz w:val="14"/>
                          <w:szCs w:val="14"/>
                          <w:lang w:val="fr-CA"/>
                        </w:rPr>
                        <w:t>La provenance des valeurs théoriques est mentionnée.</w:t>
                      </w:r>
                    </w:p>
                  </w:txbxContent>
                </v:textbox>
              </v:shape>
            </w:pict>
          </mc:Fallback>
        </mc:AlternateContent>
      </w:r>
      <w:r>
        <w:rPr>
          <w:noProof/>
          <w:lang w:val="fr-CA"/>
        </w:rPr>
        <mc:AlternateContent>
          <mc:Choice Requires="wps">
            <w:drawing>
              <wp:anchor distT="0" distB="0" distL="114300" distR="114300" simplePos="0" relativeHeight="251745792" behindDoc="0" locked="0" layoutInCell="1" allowOverlap="1">
                <wp:simplePos x="0" y="0"/>
                <wp:positionH relativeFrom="column">
                  <wp:posOffset>5057775</wp:posOffset>
                </wp:positionH>
                <wp:positionV relativeFrom="paragraph">
                  <wp:posOffset>4399280</wp:posOffset>
                </wp:positionV>
                <wp:extent cx="1238250" cy="352425"/>
                <wp:effectExtent l="9525" t="8255" r="76200" b="77470"/>
                <wp:wrapNone/>
                <wp:docPr id="938"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9224F7">
                            <w:pPr>
                              <w:rPr>
                                <w:sz w:val="14"/>
                                <w:szCs w:val="14"/>
                                <w:lang w:val="fr-CA"/>
                              </w:rPr>
                            </w:pPr>
                            <w:r>
                              <w:rPr>
                                <w:sz w:val="14"/>
                                <w:szCs w:val="14"/>
                                <w:lang w:val="fr-CA"/>
                              </w:rPr>
                              <w:t>Les résultats de la comparaison sont expliqués.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8" o:spid="_x0000_s1138" type="#_x0000_t65" style="position:absolute;left:0;text-align:left;margin-left:398.25pt;margin-top:346.4pt;width:97.5pt;height:2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" adj="17769">
                <v:shadow on="t" opacity=".5" offset="6pt,6pt"/>
                <v:textbox inset="1.5pt,1.5pt,1.5pt,1.5pt">
                  <w:txbxContent>
                    <w:p w:rsidR="00063E2C" w:rsidRPr="007112E3" w:rsidRDefault="00063E2C" w:rsidP="009224F7">
                      <w:pPr>
                        <w:rPr>
                          <w:sz w:val="14"/>
                          <w:szCs w:val="14"/>
                          <w:lang w:val="fr-CA"/>
                        </w:rPr>
                      </w:pPr>
                      <w:r>
                        <w:rPr>
                          <w:sz w:val="14"/>
                          <w:szCs w:val="14"/>
                          <w:lang w:val="fr-CA"/>
                        </w:rPr>
                        <w:t>Les résultats de la comparaison sont expliqués.</w:t>
                      </w:r>
                    </w:p>
                  </w:txbxContent>
                </v:textbox>
              </v:shape>
            </w:pict>
          </mc:Fallback>
        </mc:AlternateContent>
      </w:r>
      <w:r>
        <w:rPr>
          <w:noProof/>
          <w:lang w:val="fr-CA"/>
        </w:rPr>
        <mc:AlternateContent>
          <mc:Choice Requires="wps">
            <w:drawing>
              <wp:anchor distT="0" distB="0" distL="114300" distR="114300" simplePos="0" relativeHeight="251743744" behindDoc="0" locked="0" layoutInCell="1" allowOverlap="1">
                <wp:simplePos x="0" y="0"/>
                <wp:positionH relativeFrom="column">
                  <wp:posOffset>5061585</wp:posOffset>
                </wp:positionH>
                <wp:positionV relativeFrom="paragraph">
                  <wp:posOffset>3343275</wp:posOffset>
                </wp:positionV>
                <wp:extent cx="1238250" cy="638175"/>
                <wp:effectExtent l="13335" t="9525" r="81915" b="76200"/>
                <wp:wrapNone/>
                <wp:docPr id="937"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9224F7">
                            <w:pPr>
                              <w:rPr>
                                <w:sz w:val="14"/>
                                <w:szCs w:val="14"/>
                                <w:lang w:val="fr-CA"/>
                              </w:rPr>
                            </w:pPr>
                            <w:r>
                              <w:rPr>
                                <w:sz w:val="14"/>
                                <w:szCs w:val="14"/>
                                <w:lang w:val="fr-CA"/>
                              </w:rPr>
                              <w:t>Le principe d’égalité physique est utilisé pour comparer les valeurs expérimentales et théoriques.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6" o:spid="_x0000_s1139" type="#_x0000_t65" style="position:absolute;left:0;text-align:left;margin-left:398.55pt;margin-top:263.25pt;width:97.5pt;height:5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" adj="17769">
                <v:shadow on="t" opacity=".5" offset="6pt,6pt"/>
                <v:textbox inset="1.5pt,1.5pt,1.5pt,1.5pt">
                  <w:txbxContent>
                    <w:p w:rsidR="00063E2C" w:rsidRPr="007112E3" w:rsidRDefault="00063E2C" w:rsidP="009224F7">
                      <w:pPr>
                        <w:rPr>
                          <w:sz w:val="14"/>
                          <w:szCs w:val="14"/>
                          <w:lang w:val="fr-CA"/>
                        </w:rPr>
                      </w:pPr>
                      <w:r>
                        <w:rPr>
                          <w:sz w:val="14"/>
                          <w:szCs w:val="14"/>
                          <w:lang w:val="fr-CA"/>
                        </w:rPr>
                        <w:t>Le principe d’égalité physique est utilisé pour comparer les valeurs expérimentales et théoriques.</w:t>
                      </w:r>
                    </w:p>
                  </w:txbxContent>
                </v:textbox>
              </v:shape>
            </w:pict>
          </mc:Fallback>
        </mc:AlternateContent>
      </w:r>
      <w:r>
        <w:rPr>
          <w:noProof/>
          <w:lang w:val="fr-CA"/>
        </w:rPr>
        <mc:AlternateContent>
          <mc:Choice Requires="wpc">
            <w:drawing>
              <wp:anchor distT="0" distB="0" distL="114300" distR="114300" simplePos="0" relativeHeight="251741696" behindDoc="0" locked="0" layoutInCell="1" allowOverlap="1">
                <wp:simplePos x="0" y="0"/>
                <wp:positionH relativeFrom="column">
                  <wp:posOffset>800100</wp:posOffset>
                </wp:positionH>
                <wp:positionV relativeFrom="paragraph">
                  <wp:posOffset>3086100</wp:posOffset>
                </wp:positionV>
                <wp:extent cx="3867150" cy="1263650"/>
                <wp:effectExtent l="0" t="0" r="0" b="3175"/>
                <wp:wrapNone/>
                <wp:docPr id="687" name="Zone de dessin 6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4" name="AutoShape 689"/>
                        <wps:cNvCnPr>
                          <a:cxnSpLocks noChangeShapeType="1"/>
                        </wps:cNvCnPr>
                        <wps:spPr bwMode="auto">
                          <a:xfrm>
                            <a:off x="174625" y="485775"/>
                            <a:ext cx="35483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925" name="Group 690"/>
                        <wpg:cNvGrpSpPr>
                          <a:grpSpLocks/>
                        </wpg:cNvGrpSpPr>
                        <wpg:grpSpPr bwMode="auto">
                          <a:xfrm>
                            <a:off x="633095" y="401320"/>
                            <a:ext cx="2437130" cy="158115"/>
                            <a:chOff x="3368" y="11157"/>
                            <a:chExt cx="3837" cy="249"/>
                          </a:xfrm>
                        </wpg:grpSpPr>
                        <wps:wsp>
                          <wps:cNvPr id="926" name="AutoShape 691"/>
                          <wps:cNvCnPr>
                            <a:cxnSpLocks noChangeShapeType="1"/>
                          </wps:cNvCnPr>
                          <wps:spPr bwMode="auto">
                            <a:xfrm>
                              <a:off x="33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692"/>
                          <wps:cNvCnPr>
                            <a:cxnSpLocks noChangeShapeType="1"/>
                          </wps:cNvCnPr>
                          <wps:spPr bwMode="auto">
                            <a:xfrm>
                              <a:off x="36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693"/>
                          <wps:cNvCnPr>
                            <a:cxnSpLocks noChangeShapeType="1"/>
                          </wps:cNvCnPr>
                          <wps:spPr bwMode="auto">
                            <a:xfrm>
                              <a:off x="38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694"/>
                          <wps:cNvCnPr>
                            <a:cxnSpLocks noChangeShapeType="1"/>
                          </wps:cNvCnPr>
                          <wps:spPr bwMode="auto">
                            <a:xfrm>
                              <a:off x="40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695"/>
                          <wps:cNvCnPr>
                            <a:cxnSpLocks noChangeShapeType="1"/>
                          </wps:cNvCnPr>
                          <wps:spPr bwMode="auto">
                            <a:xfrm>
                              <a:off x="432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696"/>
                          <wps:cNvCnPr>
                            <a:cxnSpLocks noChangeShapeType="1"/>
                          </wps:cNvCnPr>
                          <wps:spPr bwMode="auto">
                            <a:xfrm>
                              <a:off x="45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697"/>
                          <wps:cNvCnPr>
                            <a:cxnSpLocks noChangeShapeType="1"/>
                          </wps:cNvCnPr>
                          <wps:spPr bwMode="auto">
                            <a:xfrm>
                              <a:off x="48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698"/>
                          <wps:cNvCnPr>
                            <a:cxnSpLocks noChangeShapeType="1"/>
                          </wps:cNvCnPr>
                          <wps:spPr bwMode="auto">
                            <a:xfrm>
                              <a:off x="50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699"/>
                          <wps:cNvCnPr>
                            <a:cxnSpLocks noChangeShapeType="1"/>
                          </wps:cNvCnPr>
                          <wps:spPr bwMode="auto">
                            <a:xfrm>
                              <a:off x="52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700"/>
                          <wps:cNvCnPr>
                            <a:cxnSpLocks noChangeShapeType="1"/>
                          </wps:cNvCnPr>
                          <wps:spPr bwMode="auto">
                            <a:xfrm>
                              <a:off x="55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701"/>
                          <wps:cNvCnPr>
                            <a:cxnSpLocks noChangeShapeType="1"/>
                          </wps:cNvCnPr>
                          <wps:spPr bwMode="auto">
                            <a:xfrm>
                              <a:off x="57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702"/>
                          <wps:cNvCnPr>
                            <a:cxnSpLocks noChangeShapeType="1"/>
                          </wps:cNvCnPr>
                          <wps:spPr bwMode="auto">
                            <a:xfrm>
                              <a:off x="60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703"/>
                          <wps:cNvCnPr>
                            <a:cxnSpLocks noChangeShapeType="1"/>
                          </wps:cNvCnPr>
                          <wps:spPr bwMode="auto">
                            <a:xfrm>
                              <a:off x="624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704"/>
                          <wps:cNvCnPr>
                            <a:cxnSpLocks noChangeShapeType="1"/>
                          </wps:cNvCnPr>
                          <wps:spPr bwMode="auto">
                            <a:xfrm>
                              <a:off x="648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705"/>
                          <wps:cNvCnPr>
                            <a:cxnSpLocks noChangeShapeType="1"/>
                          </wps:cNvCnPr>
                          <wps:spPr bwMode="auto">
                            <a:xfrm>
                              <a:off x="67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706"/>
                          <wps:cNvCnPr>
                            <a:cxnSpLocks noChangeShapeType="1"/>
                          </wps:cNvCnPr>
                          <wps:spPr bwMode="auto">
                            <a:xfrm>
                              <a:off x="69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707"/>
                          <wps:cNvCnPr>
                            <a:cxnSpLocks noChangeShapeType="1"/>
                          </wps:cNvCnPr>
                          <wps:spPr bwMode="auto">
                            <a:xfrm>
                              <a:off x="72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19" name="Text Box 708"/>
                        <wps:cNvSpPr txBox="1">
                          <a:spLocks noChangeArrowheads="1"/>
                        </wps:cNvSpPr>
                        <wps:spPr bwMode="auto">
                          <a:xfrm>
                            <a:off x="3148330" y="311785"/>
                            <a:ext cx="634365" cy="5340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Default="00063E2C" w:rsidP="00887F46">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théo</w:t>
                              </w:r>
                              <w:proofErr w:type="spellEnd"/>
                              <w:proofErr w:type="gramEnd"/>
                              <w:r>
                                <w:rPr>
                                  <w:sz w:val="14"/>
                                  <w:szCs w:val="14"/>
                                  <w:lang w:val="fr-CA"/>
                                </w:rPr>
                                <w:t>.</w:t>
                              </w:r>
                            </w:p>
                            <w:p w:rsidR="00063E2C" w:rsidRPr="00887F46" w:rsidRDefault="00063E2C" w:rsidP="00887F46">
                              <w:pPr>
                                <w:rPr>
                                  <w:sz w:val="14"/>
                                  <w:szCs w:val="14"/>
                                  <w:lang w:val="fr-CA"/>
                                </w:rPr>
                              </w:pPr>
                            </w:p>
                            <w:p w:rsidR="00063E2C" w:rsidRPr="00AE312E" w:rsidRDefault="00063E2C" w:rsidP="00887F46">
                              <w:pPr>
                                <w:rPr>
                                  <w:sz w:val="14"/>
                                  <w:szCs w:val="14"/>
                                  <w:lang w:val="fr-CA"/>
                                </w:rPr>
                              </w:pPr>
                              <w:r>
                                <w:rPr>
                                  <w:sz w:val="14"/>
                                  <w:szCs w:val="14"/>
                                  <w:lang w:val="fr-CA"/>
                                </w:rPr>
                                <w:t>g/</w:t>
                              </w:r>
                              <w:proofErr w:type="spellStart"/>
                              <w:r>
                                <w:rPr>
                                  <w:sz w:val="14"/>
                                  <w:szCs w:val="14"/>
                                  <w:lang w:val="fr-CA"/>
                                </w:rPr>
                                <w:t>mL</w:t>
                              </w:r>
                              <w:proofErr w:type="spellEnd"/>
                            </w:p>
                          </w:txbxContent>
                        </wps:txbx>
                        <wps:bodyPr rot="0" vert="horz" wrap="square" lIns="0" tIns="0" rIns="0" bIns="0" anchor="t" anchorCtr="0" upright="1">
                          <a:noAutofit/>
                        </wps:bodyPr>
                      </wps:wsp>
                      <wps:wsp>
                        <wps:cNvPr id="720" name="Text Box 709"/>
                        <wps:cNvSpPr txBox="1">
                          <a:spLocks noChangeArrowheads="1"/>
                        </wps:cNvSpPr>
                        <wps:spPr bwMode="auto">
                          <a:xfrm>
                            <a:off x="3138805" y="761365"/>
                            <a:ext cx="728345" cy="3905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Default="00063E2C" w:rsidP="00887F46">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expér</w:t>
                              </w:r>
                              <w:proofErr w:type="spellEnd"/>
                              <w:proofErr w:type="gramEnd"/>
                              <w:r>
                                <w:rPr>
                                  <w:sz w:val="14"/>
                                  <w:szCs w:val="14"/>
                                  <w:lang w:val="fr-CA"/>
                                </w:rPr>
                                <w:t>.</w:t>
                              </w:r>
                            </w:p>
                            <w:p w:rsidR="00063E2C" w:rsidRPr="00887F46" w:rsidRDefault="00063E2C" w:rsidP="00887F46">
                              <w:pPr>
                                <w:rPr>
                                  <w:sz w:val="14"/>
                                  <w:szCs w:val="14"/>
                                  <w:lang w:val="fr-CA"/>
                                </w:rPr>
                              </w:pPr>
                            </w:p>
                            <w:p w:rsidR="00063E2C" w:rsidRPr="00E0168B" w:rsidRDefault="00063E2C" w:rsidP="00887F46">
                              <w:pPr>
                                <w:rPr>
                                  <w:sz w:val="14"/>
                                  <w:szCs w:val="14"/>
                                  <w:lang w:val="fr-CA"/>
                                </w:rPr>
                              </w:pPr>
                              <w:r>
                                <w:rPr>
                                  <w:sz w:val="14"/>
                                  <w:szCs w:val="14"/>
                                  <w:lang w:val="fr-CA"/>
                                </w:rPr>
                                <w:t>g/</w:t>
                              </w:r>
                              <w:proofErr w:type="spellStart"/>
                              <w:r>
                                <w:rPr>
                                  <w:sz w:val="14"/>
                                  <w:szCs w:val="14"/>
                                  <w:lang w:val="fr-CA"/>
                                </w:rPr>
                                <w:t>mL</w:t>
                              </w:r>
                              <w:proofErr w:type="spellEnd"/>
                            </w:p>
                          </w:txbxContent>
                        </wps:txbx>
                        <wps:bodyPr rot="0" vert="horz" wrap="square" lIns="0" tIns="0" rIns="0" bIns="0" anchor="t" anchorCtr="0" upright="1">
                          <a:noAutofit/>
                        </wps:bodyPr>
                      </wps:wsp>
                      <wps:wsp>
                        <wps:cNvPr id="721" name="AutoShape 710"/>
                        <wps:cNvCnPr>
                          <a:cxnSpLocks noChangeShapeType="1"/>
                        </wps:cNvCnPr>
                        <wps:spPr bwMode="auto">
                          <a:xfrm>
                            <a:off x="177800" y="927735"/>
                            <a:ext cx="3548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722" name="Group 711"/>
                        <wpg:cNvGrpSpPr>
                          <a:grpSpLocks/>
                        </wpg:cNvGrpSpPr>
                        <wpg:grpSpPr bwMode="auto">
                          <a:xfrm>
                            <a:off x="636905" y="852170"/>
                            <a:ext cx="2437765" cy="157480"/>
                            <a:chOff x="3368" y="11157"/>
                            <a:chExt cx="3837" cy="249"/>
                          </a:xfrm>
                        </wpg:grpSpPr>
                        <wps:wsp>
                          <wps:cNvPr id="723" name="AutoShape 712"/>
                          <wps:cNvCnPr>
                            <a:cxnSpLocks noChangeShapeType="1"/>
                          </wps:cNvCnPr>
                          <wps:spPr bwMode="auto">
                            <a:xfrm>
                              <a:off x="33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713"/>
                          <wps:cNvCnPr>
                            <a:cxnSpLocks noChangeShapeType="1"/>
                          </wps:cNvCnPr>
                          <wps:spPr bwMode="auto">
                            <a:xfrm>
                              <a:off x="36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714"/>
                          <wps:cNvCnPr>
                            <a:cxnSpLocks noChangeShapeType="1"/>
                          </wps:cNvCnPr>
                          <wps:spPr bwMode="auto">
                            <a:xfrm>
                              <a:off x="38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AutoShape 715"/>
                          <wps:cNvCnPr>
                            <a:cxnSpLocks noChangeShapeType="1"/>
                          </wps:cNvCnPr>
                          <wps:spPr bwMode="auto">
                            <a:xfrm>
                              <a:off x="40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AutoShape 716"/>
                          <wps:cNvCnPr>
                            <a:cxnSpLocks noChangeShapeType="1"/>
                          </wps:cNvCnPr>
                          <wps:spPr bwMode="auto">
                            <a:xfrm>
                              <a:off x="432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AutoShape 717"/>
                          <wps:cNvCnPr>
                            <a:cxnSpLocks noChangeShapeType="1"/>
                          </wps:cNvCnPr>
                          <wps:spPr bwMode="auto">
                            <a:xfrm>
                              <a:off x="45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718"/>
                          <wps:cNvCnPr>
                            <a:cxnSpLocks noChangeShapeType="1"/>
                          </wps:cNvCnPr>
                          <wps:spPr bwMode="auto">
                            <a:xfrm>
                              <a:off x="48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AutoShape 719"/>
                          <wps:cNvCnPr>
                            <a:cxnSpLocks noChangeShapeType="1"/>
                          </wps:cNvCnPr>
                          <wps:spPr bwMode="auto">
                            <a:xfrm>
                              <a:off x="50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AutoShape 720"/>
                          <wps:cNvCnPr>
                            <a:cxnSpLocks noChangeShapeType="1"/>
                          </wps:cNvCnPr>
                          <wps:spPr bwMode="auto">
                            <a:xfrm>
                              <a:off x="52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721"/>
                          <wps:cNvCnPr>
                            <a:cxnSpLocks noChangeShapeType="1"/>
                          </wps:cNvCnPr>
                          <wps:spPr bwMode="auto">
                            <a:xfrm>
                              <a:off x="55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722"/>
                          <wps:cNvCnPr>
                            <a:cxnSpLocks noChangeShapeType="1"/>
                          </wps:cNvCnPr>
                          <wps:spPr bwMode="auto">
                            <a:xfrm>
                              <a:off x="57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723"/>
                          <wps:cNvCnPr>
                            <a:cxnSpLocks noChangeShapeType="1"/>
                          </wps:cNvCnPr>
                          <wps:spPr bwMode="auto">
                            <a:xfrm>
                              <a:off x="60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724"/>
                          <wps:cNvCnPr>
                            <a:cxnSpLocks noChangeShapeType="1"/>
                          </wps:cNvCnPr>
                          <wps:spPr bwMode="auto">
                            <a:xfrm>
                              <a:off x="624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725"/>
                          <wps:cNvCnPr>
                            <a:cxnSpLocks noChangeShapeType="1"/>
                          </wps:cNvCnPr>
                          <wps:spPr bwMode="auto">
                            <a:xfrm>
                              <a:off x="648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726"/>
                          <wps:cNvCnPr>
                            <a:cxnSpLocks noChangeShapeType="1"/>
                          </wps:cNvCnPr>
                          <wps:spPr bwMode="auto">
                            <a:xfrm>
                              <a:off x="67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727"/>
                          <wps:cNvCnPr>
                            <a:cxnSpLocks noChangeShapeType="1"/>
                          </wps:cNvCnPr>
                          <wps:spPr bwMode="auto">
                            <a:xfrm>
                              <a:off x="69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728"/>
                          <wps:cNvCnPr>
                            <a:cxnSpLocks noChangeShapeType="1"/>
                          </wps:cNvCnPr>
                          <wps:spPr bwMode="auto">
                            <a:xfrm>
                              <a:off x="72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33" name="Text Box 729"/>
                        <wps:cNvSpPr txBox="1">
                          <a:spLocks noChangeArrowheads="1"/>
                        </wps:cNvSpPr>
                        <wps:spPr bwMode="auto">
                          <a:xfrm>
                            <a:off x="40005" y="222250"/>
                            <a:ext cx="3206115" cy="2540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E0168B" w:rsidRDefault="00063E2C" w:rsidP="00887F46">
                              <w:pPr>
                                <w:rPr>
                                  <w:sz w:val="12"/>
                                  <w:szCs w:val="12"/>
                                  <w:lang w:val="fr-CA"/>
                                </w:rPr>
                              </w:pP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0,3           </w:t>
                              </w:r>
                              <w:r>
                                <w:rPr>
                                  <w:sz w:val="12"/>
                                  <w:szCs w:val="12"/>
                                  <w:lang w:val="fr-CA"/>
                                </w:rPr>
                                <w:t xml:space="preserve">       </w:t>
                              </w:r>
                              <w:r w:rsidRPr="00E0168B">
                                <w:rPr>
                                  <w:sz w:val="12"/>
                                  <w:szCs w:val="12"/>
                                  <w:lang w:val="fr-CA"/>
                                </w:rPr>
                                <w:t xml:space="preserve">     </w:t>
                              </w:r>
                              <w:r>
                                <w:rPr>
                                  <w:sz w:val="12"/>
                                  <w:szCs w:val="12"/>
                                  <w:lang w:val="fr-CA"/>
                                </w:rPr>
                                <w:t xml:space="preserve">       0,4                             0,5                              0,6  </w:t>
                              </w:r>
                            </w:p>
                          </w:txbxContent>
                        </wps:txbx>
                        <wps:bodyPr rot="0" vert="horz" wrap="square" lIns="91440" tIns="45720" rIns="91440" bIns="45720" anchor="t" anchorCtr="0" upright="1">
                          <a:noAutofit/>
                        </wps:bodyPr>
                      </wps:wsp>
                      <wps:wsp>
                        <wps:cNvPr id="934" name="Text Box 730"/>
                        <wps:cNvSpPr txBox="1">
                          <a:spLocks noChangeArrowheads="1"/>
                        </wps:cNvSpPr>
                        <wps:spPr bwMode="auto">
                          <a:xfrm>
                            <a:off x="208915" y="974090"/>
                            <a:ext cx="3206115" cy="2457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E0168B" w:rsidRDefault="00063E2C" w:rsidP="00887F46">
                              <w:pPr>
                                <w:rPr>
                                  <w:sz w:val="12"/>
                                  <w:szCs w:val="12"/>
                                  <w:lang w:val="fr-CA"/>
                                </w:rPr>
                              </w:pP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0,3           </w:t>
                              </w:r>
                              <w:r>
                                <w:rPr>
                                  <w:sz w:val="12"/>
                                  <w:szCs w:val="12"/>
                                  <w:lang w:val="fr-CA"/>
                                </w:rPr>
                                <w:t xml:space="preserve">       </w:t>
                              </w:r>
                              <w:r w:rsidRPr="00E0168B">
                                <w:rPr>
                                  <w:sz w:val="12"/>
                                  <w:szCs w:val="12"/>
                                  <w:lang w:val="fr-CA"/>
                                </w:rPr>
                                <w:t xml:space="preserve">     </w:t>
                              </w:r>
                              <w:r>
                                <w:rPr>
                                  <w:sz w:val="12"/>
                                  <w:szCs w:val="12"/>
                                  <w:lang w:val="fr-CA"/>
                                </w:rPr>
                                <w:t xml:space="preserve">       0,4                             0,5                              0,6   </w:t>
                              </w:r>
                            </w:p>
                          </w:txbxContent>
                        </wps:txbx>
                        <wps:bodyPr rot="0" vert="horz" wrap="square" lIns="91440" tIns="45720" rIns="91440" bIns="45720" anchor="t" anchorCtr="0" upright="1">
                          <a:noAutofit/>
                        </wps:bodyPr>
                      </wps:wsp>
                      <wps:wsp>
                        <wps:cNvPr id="935" name="Rectangle 731"/>
                        <wps:cNvSpPr>
                          <a:spLocks noChangeArrowheads="1"/>
                        </wps:cNvSpPr>
                        <wps:spPr bwMode="auto">
                          <a:xfrm>
                            <a:off x="1919605" y="402590"/>
                            <a:ext cx="457200" cy="8572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36" name="Rectangle 732"/>
                        <wps:cNvSpPr>
                          <a:spLocks noChangeArrowheads="1"/>
                        </wps:cNvSpPr>
                        <wps:spPr bwMode="auto">
                          <a:xfrm>
                            <a:off x="942975" y="933450"/>
                            <a:ext cx="914400" cy="7620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687" o:spid="_x0000_s1140" editas="canvas" style="position:absolute;left:0;text-align:left;margin-left:63pt;margin-top:243pt;width:304.5pt;height:99.5pt;z-index:251741696;mso-position-horizontal-relative:text;mso-position-vertical-relative:text" coordsize="38671,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">
                <v:shape id="_x0000_s1141" type="#_x0000_t75" style="position:absolute;width:38671;height:12636;visibility:visible;mso-wrap-style:square">
                  <v:fill o:detectmouseclick="t"/>
                  <v:path o:connecttype="none"/>
                </v:shape>
                <v:shape id="AutoShape 689" o:spid="_x0000_s1142" type="#_x0000_t32" style="position:absolute;left:1746;top:4857;width:3548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txMYAAADcAAAADwAAAGRycy9kb3ducmV2LnhtbESPT2vCQBTE7wW/w/KE3upGKcVEVymF&#10;ilg8+IfQ3h7ZZxKafRt2V41+elcQPA4z8xtmOu9MI07kfG1ZwXCQgCAurK65VLDffb+NQfiArLGx&#10;TAou5GE+671MMdP2zBs6bUMpIoR9hgqqENpMSl9UZNAPbEscvYN1BkOUrpTa4TnCTSNHSfIhDdYc&#10;Fyps6aui4n97NAp+f9JjfsnXtMqH6eoPnfHX3UKp1373OQERqAvP8KO91ArS0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LcTGAAAA3AAAAA8AAAAAAAAA&#10;AAAAAAAAoQIAAGRycy9kb3ducmV2LnhtbFBLBQYAAAAABAAEAPkAAACUAwAAAAA=&#10;">
                  <v:stroke endarrow="block"/>
                </v:shape>
                <v:group id="Group 690" o:spid="_x0000_s1143" style="position:absolute;left:6330;top:4013;width:24372;height:1581" coordorigin="3368,11157" coordsize="383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AutoShape 691" o:spid="_x0000_s1144" type="#_x0000_t32" style="position:absolute;left:33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6f8YAAADcAAAADwAAAGRycy9kb3ducmV2LnhtbESPT2sCMRTE70K/Q3gFL1KzCkq7NcpW&#10;ELTgwT+9v25eN6Gbl3UTdf32jSD0OMzMb5jZonO1uFAbrGcFo2EGgrj02nKl4HhYvbyCCBFZY+2Z&#10;FNwowGL+1Jthrv2Vd3TZx0okCIccFZgYm1zKUBpyGIa+IU7ej28dxiTbSuoWrwnuajnOsql0aDkt&#10;GGxoaaj83Z+dgu1m9FF8G7v53J3sdrIq6nM1+FKq/9wV7yAidfE//GivtYK3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un/GAAAA3AAAAA8AAAAAAAAA&#10;AAAAAAAAoQIAAGRycy9kb3ducmV2LnhtbFBLBQYAAAAABAAEAPkAAACUAwAAAAA=&#10;"/>
                  <v:shape id="AutoShape 692" o:spid="_x0000_s1145" type="#_x0000_t32" style="position:absolute;left:36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f5MYAAADcAAAADwAAAGRycy9kb3ducmV2LnhtbESPT2sCMRTE74V+h/CEXopmFax2Ncq2&#10;INSCB//dXzfPTXDzst1EXb99Uyj0OMzMb5j5snO1uFIbrGcFw0EGgrj02nKl4LBf9acgQkTWWHsm&#10;BXcKsFw8Pswx1/7GW7ruYiUShEOOCkyMTS5lKA05DAPfECfv5FuHMcm2krrFW4K7Wo6y7EU6tJwW&#10;DDb0bqg87y5OwWY9fCu+jF1/br/tZrwq6kv1fFTqqdcVMxCRuvgf/mt/aAWvo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qH+TGAAAA3AAAAA8AAAAAAAAA&#10;AAAAAAAAoQIAAGRycy9kb3ducmV2LnhtbFBLBQYAAAAABAAEAPkAAACUAwAAAAA=&#10;"/>
                  <v:shape id="AutoShape 693" o:spid="_x0000_s1146" type="#_x0000_t32" style="position:absolute;left:38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v:shape id="AutoShape 694" o:spid="_x0000_s1147" type="#_x0000_t32" style="position:absolute;left:40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shape id="AutoShape 695" o:spid="_x0000_s1148" type="#_x0000_t32" style="position:absolute;left:432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696" o:spid="_x0000_s1149" type="#_x0000_t32" style="position:absolute;left:45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697" o:spid="_x0000_s1150" type="#_x0000_t32" style="position:absolute;left:48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shape id="AutoShape 698" o:spid="_x0000_s1151" type="#_x0000_t32" style="position:absolute;left:50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shape id="AutoShape 699" o:spid="_x0000_s1152" type="#_x0000_t32" style="position:absolute;left:52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W5sMAAADcAAAADwAAAGRycy9kb3ducmV2LnhtbERPW2vCMBR+H/gfwhF8GTOtsAudUaog&#10;qOCD3fZ+1pw1Yc1JbaJ2/948DHz8+O7z5eBacaE+WM8K8mkGgrj22nKj4PNj8/QGIkRkja1nUvBH&#10;AZaL0cMcC+2vfKRLFRuRQjgUqMDE2BVShtqQwzD1HXHifnzvMCbYN1L3eE3hrpWzLHuRDi2nBoMd&#10;rQ3Vv9XZKTjs8lX5bexufzzZw/OmbM/N45dSk/FQvoOINMS7+N+91Qp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1ubDAAAA3AAAAA8AAAAAAAAAAAAA&#10;AAAAoQIAAGRycy9kb3ducmV2LnhtbFBLBQYAAAAABAAEAPkAAACRAwAAAAA=&#10;"/>
                  <v:shape id="AutoShape 700" o:spid="_x0000_s1153" type="#_x0000_t32" style="position:absolute;left:55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zfcYAAADcAAAADwAAAGRycy9kb3ducmV2LnhtbESPT2sCMRTE7wW/Q3gFL6VmV9CWrVHW&#10;gqCCB//0/rp53YRuXrabqNtv3whCj8PM/IaZLXrXiAt1wXpWkI8yEMSV15ZrBafj6vkVRIjIGhvP&#10;pOCXAizmg4cZFtpfeU+XQ6xFgnAoUIGJsS2kDJUhh2HkW+LkffnOYUyyq6Xu8JrgrpHjLJtKh5bT&#10;gsGW3g1V34ezU7Db5Mvy09jNdv9jd5NV2Zzrpw+lho99+QYiUh//w/f2Wit4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c33GAAAA3AAAAA8AAAAAAAAA&#10;AAAAAAAAoQIAAGRycy9kb3ducmV2LnhtbFBLBQYAAAAABAAEAPkAAACUAwAAAAA=&#10;"/>
                  <v:shape id="AutoShape 701" o:spid="_x0000_s1154" type="#_x0000_t32" style="position:absolute;left:57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v:shape id="AutoShape 702" o:spid="_x0000_s1155" type="#_x0000_t32" style="position:absolute;left:60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kcYAAADcAAAADwAAAGRycy9kb3ducmV2LnhtbESPT2sCMRTE74V+h/AKvRTNrqV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JHGAAAA3AAAAA8AAAAAAAAA&#10;AAAAAAAAoQIAAGRycy9kb3ducmV2LnhtbFBLBQYAAAAABAAEAPkAAACUAwAAAAA=&#10;"/>
                  <v:shape id="AutoShape 703" o:spid="_x0000_s1156" type="#_x0000_t32" style="position:absolute;left:624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704" o:spid="_x0000_s1157" type="#_x0000_t32" style="position:absolute;left:648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YAAADcAAAADwAAAGRycy9kb3ducmV2LnhtbESPQWsCMRSE7wX/Q3hCL0WzW7CV1Shr&#10;QagFD1q9Pzevm9DNy7qJuv33TaHgcZiZb5j5sneNuFIXrGcF+TgDQVx5bblWcPhcj6YgQkTW2Hgm&#10;BT8UYLkYPMyx0P7GO7ruYy0ShEOBCkyMbSFlqAw5DGPfEifvy3cOY5JdLXWHtwR3jXzOshfp0HJa&#10;MNjSm6Hqe39xCrabfFWejN187M52O1mXzaV+Oir1OOzLGYhIfbyH/9vvWsFr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dX7GAAAA3AAAAA8AAAAAAAAA&#10;AAAAAAAAoQIAAGRycy9kb3ducmV2LnhtbFBLBQYAAAAABAAEAPkAAACUAwAAAAA=&#10;"/>
                  <v:shape id="AutoShape 705" o:spid="_x0000_s1158" type="#_x0000_t32" style="position:absolute;left:67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CcYAAADcAAAADwAAAGRycy9kb3ducmV2LnhtbESPQWsCMRSE70L/Q3iFXkSzW1DL1ihr&#10;QagFD2q9v25eN6Gbl3UTdf33TaHgcZiZb5j5sneNuFAXrGcF+TgDQVx5bblW8HlYj15AhIissfFM&#10;Cm4UYLl4GMyx0P7KO7rsYy0ShEOBCkyMbSFlqAw5DGPfEifv23cOY5JdLXWH1wR3jXzOsql0aDkt&#10;GGzpzVD1sz87BdtNviq/jN187E52O1mXzbkeHpV6euzLVxCR+ngP/7fftYJZ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6wnGAAAA3AAAAA8AAAAAAAAA&#10;AAAAAAAAoQIAAGRycy9kb3ducmV2LnhtbFBLBQYAAAAABAAEAPkAAACUAwAAAAA=&#10;"/>
                  <v:shape id="AutoShape 706" o:spid="_x0000_s1159" type="#_x0000_t32" style="position:absolute;left:69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OksYAAADcAAAADwAAAGRycy9kb3ducmV2LnhtbESPT2sCMRTE70K/Q3iFXkSzW2iV1Sjb&#10;glALHvx3f25eN6Gbl+0m6vbbNwXB4zAzv2Hmy9414kJdsJ4V5OMMBHHlteVawWG/Gk1BhIissfFM&#10;Cn4pwHLxMJhjof2Vt3TZxVokCIcCFZgY20LKUBlyGMa+JU7el+8cxiS7WuoOrwnuGvmcZa/SoeW0&#10;YLCld0PV9+7sFGzW+Vt5Mnb9uf2xm5dV2Zzr4VGpp8e+nIGI1Md7+Nb+0Aom+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TpLGAAAA3AAAAA8AAAAAAAAA&#10;AAAAAAAAoQIAAGRycy9kb3ducmV2LnhtbFBLBQYAAAAABAAEAPkAAACUAwAAAAA=&#10;"/>
                  <v:shape id="AutoShape 707" o:spid="_x0000_s1160" type="#_x0000_t32" style="position:absolute;left:72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a4MMAAADcAAAADwAAAGRycy9kb3ducmV2LnhtbERPW2vCMBR+H/gfwhF8GTOtsAudUaog&#10;qOCD3fZ+1pw1Yc1JbaJ2/948DHz8+O7z5eBacaE+WM8K8mkGgrj22nKj4PNj8/QGIkRkja1nUvBH&#10;AZaL0cMcC+2vfKRLFRuRQjgUqMDE2BVShtqQwzD1HXHifnzvMCbYN1L3eE3hrpWzLHuRDi2nBoMd&#10;rQ3Vv9XZKTjs8lX5bexufzzZw/OmbM/N45dSk/FQvoOINMS7+N+91Qp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M2uDDAAAA3AAAAA8AAAAAAAAAAAAA&#10;AAAAoQIAAGRycy9kb3ducmV2LnhtbFBLBQYAAAAABAAEAPkAAACRAwAAAAA=&#10;"/>
                </v:group>
                <v:shape id="Text Box 708" o:spid="_x0000_s1161" type="#_x0000_t202" style="position:absolute;left:31483;top:3117;width:6343;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UcYA&#10;AADcAAAADwAAAGRycy9kb3ducmV2LnhtbESPT2vCQBTE74LfYXkFb7obD/5JXaWIgm3BYiz0+pp9&#10;JtHs25Ddavrtu4LQ4zAzv2EWq87W4kqtrxxrSEYKBHHuTMWFhs/jdjgD4QOywdoxafglD6tlv7fA&#10;1LgbH+iahUJECPsUNZQhNKmUPi/Joh+5hjh6J9daDFG2hTQt3iLc1nKs1ERarDgulNjQuqT8kv1Y&#10;DW+v22y33yRSvW8alc0/vr/Ofqr14Kl7eQYRqAv/4Ud7ZzRMkz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Z+UcYAAADcAAAADwAAAAAAAAAAAAAAAACYAgAAZHJz&#10;L2Rvd25yZXYueG1sUEsFBgAAAAAEAAQA9QAAAIsDAAAAAA==&#10;" filled="f" fillcolor="white [3212]" stroked="f">
                  <v:textbox inset="0,0,0,0">
                    <w:txbxContent>
                      <w:p w:rsidR="00063E2C" w:rsidRDefault="00063E2C" w:rsidP="00887F46">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théo</w:t>
                        </w:r>
                        <w:proofErr w:type="spellEnd"/>
                        <w:proofErr w:type="gramEnd"/>
                        <w:r>
                          <w:rPr>
                            <w:sz w:val="14"/>
                            <w:szCs w:val="14"/>
                            <w:lang w:val="fr-CA"/>
                          </w:rPr>
                          <w:t>.</w:t>
                        </w:r>
                      </w:p>
                      <w:p w:rsidR="00063E2C" w:rsidRPr="00887F46" w:rsidRDefault="00063E2C" w:rsidP="00887F46">
                        <w:pPr>
                          <w:rPr>
                            <w:sz w:val="14"/>
                            <w:szCs w:val="14"/>
                            <w:lang w:val="fr-CA"/>
                          </w:rPr>
                        </w:pPr>
                      </w:p>
                      <w:p w:rsidR="00063E2C" w:rsidRPr="00AE312E" w:rsidRDefault="00063E2C" w:rsidP="00887F46">
                        <w:pPr>
                          <w:rPr>
                            <w:sz w:val="14"/>
                            <w:szCs w:val="14"/>
                            <w:lang w:val="fr-CA"/>
                          </w:rPr>
                        </w:pPr>
                        <w:r>
                          <w:rPr>
                            <w:sz w:val="14"/>
                            <w:szCs w:val="14"/>
                            <w:lang w:val="fr-CA"/>
                          </w:rPr>
                          <w:t>g/</w:t>
                        </w:r>
                        <w:proofErr w:type="spellStart"/>
                        <w:r>
                          <w:rPr>
                            <w:sz w:val="14"/>
                            <w:szCs w:val="14"/>
                            <w:lang w:val="fr-CA"/>
                          </w:rPr>
                          <w:t>mL</w:t>
                        </w:r>
                        <w:proofErr w:type="spellEnd"/>
                      </w:p>
                    </w:txbxContent>
                  </v:textbox>
                </v:shape>
                <v:shape id="Text Box 709" o:spid="_x0000_s1162" type="#_x0000_t202" style="position:absolute;left:31388;top:7613;width:728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ccMA&#10;AADcAAAADwAAAGRycy9kb3ducmV2LnhtbERPz2vCMBS+C/4P4Qm7aVIPc1ZjGaLgNpjYDbw+m2fb&#10;2byUJtPuv18OgseP7/cy620jrtT52rGGZKJAEBfO1Fxq+P7ajl9A+IBssHFMGv7IQ7YaDpaYGnfj&#10;A13zUIoYwj5FDVUIbSqlLyqy6CeuJY7c2XUWQ4RdKU2HtxhuGzlV6llarDk2VNjSuqLikv9aDe9v&#10;23z3uUmk+ti0Kp/vT8cfP9P6adS/LkAE6sNDfHfvjIbZ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AdccMAAADcAAAADwAAAAAAAAAAAAAAAACYAgAAZHJzL2Rv&#10;d25yZXYueG1sUEsFBgAAAAAEAAQA9QAAAIgDAAAAAA==&#10;" filled="f" fillcolor="white [3212]" stroked="f">
                  <v:textbox inset="0,0,0,0">
                    <w:txbxContent>
                      <w:p w:rsidR="00063E2C" w:rsidRDefault="00063E2C" w:rsidP="00887F46">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expér</w:t>
                        </w:r>
                        <w:proofErr w:type="spellEnd"/>
                        <w:proofErr w:type="gramEnd"/>
                        <w:r>
                          <w:rPr>
                            <w:sz w:val="14"/>
                            <w:szCs w:val="14"/>
                            <w:lang w:val="fr-CA"/>
                          </w:rPr>
                          <w:t>.</w:t>
                        </w:r>
                      </w:p>
                      <w:p w:rsidR="00063E2C" w:rsidRPr="00887F46" w:rsidRDefault="00063E2C" w:rsidP="00887F46">
                        <w:pPr>
                          <w:rPr>
                            <w:sz w:val="14"/>
                            <w:szCs w:val="14"/>
                            <w:lang w:val="fr-CA"/>
                          </w:rPr>
                        </w:pPr>
                      </w:p>
                      <w:p w:rsidR="00063E2C" w:rsidRPr="00E0168B" w:rsidRDefault="00063E2C" w:rsidP="00887F46">
                        <w:pPr>
                          <w:rPr>
                            <w:sz w:val="14"/>
                            <w:szCs w:val="14"/>
                            <w:lang w:val="fr-CA"/>
                          </w:rPr>
                        </w:pPr>
                        <w:r>
                          <w:rPr>
                            <w:sz w:val="14"/>
                            <w:szCs w:val="14"/>
                            <w:lang w:val="fr-CA"/>
                          </w:rPr>
                          <w:t>g/</w:t>
                        </w:r>
                        <w:proofErr w:type="spellStart"/>
                        <w:r>
                          <w:rPr>
                            <w:sz w:val="14"/>
                            <w:szCs w:val="14"/>
                            <w:lang w:val="fr-CA"/>
                          </w:rPr>
                          <w:t>mL</w:t>
                        </w:r>
                        <w:proofErr w:type="spellEnd"/>
                      </w:p>
                    </w:txbxContent>
                  </v:textbox>
                </v:shape>
                <v:shape id="AutoShape 710" o:spid="_x0000_s1163" type="#_x0000_t32" style="position:absolute;left:1778;top:9277;width:35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Vl8YAAADcAAAADwAAAGRycy9kb3ducmV2LnhtbESPT2vCQBTE74LfYXmCN93Eg3+iq5RC&#10;RZQe1BLa2yP7TEKzb8PuqrGfvlsQehxm5jfMatOZRtzI+dqygnScgCAurK65VPBxfhvNQfiArLGx&#10;TAoe5GGz7vdWmGl75yPdTqEUEcI+QwVVCG0mpS8qMujHtiWO3sU6gyFKV0rt8B7hppGTJJlKgzXH&#10;hQpbeq2o+D5djYLPw+KaP/J32ufpYv+Fzvif81ap4aB7WYII1IX/8LO90wpmk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NFZfGAAAA3AAAAA8AAAAAAAAA&#10;AAAAAAAAoQIAAGRycy9kb3ducmV2LnhtbFBLBQYAAAAABAAEAPkAAACUAwAAAAA=&#10;">
                  <v:stroke endarrow="block"/>
                </v:shape>
                <v:group id="Group 711" o:spid="_x0000_s1164" style="position:absolute;left:6369;top:8521;width:24377;height:1575" coordorigin="3368,11157" coordsize="383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AutoShape 712" o:spid="_x0000_s1165" type="#_x0000_t32" style="position:absolute;left:33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SCLMYAAADcAAAADwAAAGRycy9kb3ducmV2LnhtbESPT2sCMRTE74V+h/CEXopmVap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gizGAAAA3AAAAA8AAAAAAAAA&#10;AAAAAAAAoQIAAGRycy9kb3ducmV2LnhtbFBLBQYAAAAABAAEAPkAAACUAwAAAAA=&#10;"/>
                  <v:shape id="AutoShape 713" o:spid="_x0000_s1166" type="#_x0000_t32" style="position:absolute;left:36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AutoShape 714" o:spid="_x0000_s1167" type="#_x0000_t32" style="position:absolute;left:38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shape id="AutoShape 715" o:spid="_x0000_s1168" type="#_x0000_t32" style="position:absolute;left:40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716" o:spid="_x0000_s1169" type="#_x0000_t32" style="position:absolute;left:432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717" o:spid="_x0000_s1170" type="#_x0000_t32" style="position:absolute;left:45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QXcIAAADcAAAADwAAAGRycy9kb3ducmV2LnhtbERPy2oCMRTdC/2HcIVuRDMKrTIaZVoQ&#10;asGFr/11cp0EJzfTSdTp3zeLgsvDeS9WnavFndpgPSsYjzIQxKXXlisFx8N6OAMRIrLG2jMp+KUA&#10;q+VLb4G59g/e0X0fK5FCOOSowMTY5FKG0pDDMPINceIuvnUYE2wrqVt8pHBXy0mWvUuHllODwYY+&#10;DZXX/c0p2G7GH8XZ2M337sdu39ZFfasGJ6Ve+10xBxGpi0/xv/tLK5hO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AQXcIAAADcAAAADwAAAAAAAAAAAAAA&#10;AAChAgAAZHJzL2Rvd25yZXYueG1sUEsFBgAAAAAEAAQA+QAAAJADAAAAAA==&#10;"/>
                  <v:shape id="AutoShape 718" o:spid="_x0000_s1171" type="#_x0000_t32" style="position:absolute;left:48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1xsYAAADcAAAADwAAAGRycy9kb3ducmV2LnhtbESPT2sCMRTE74V+h/CEXopmFax2Ncq2&#10;INSCB//dXzfPTXDzst1EXb99Uyj0OMzMb5j5snO1uFIbrGcFw0EGgrj02nKl4LBf9acgQkTWWHsm&#10;BXcKsFw8Pswx1/7GW7ruYiUShEOOCkyMTS5lKA05DAPfECfv5FuHMcm2krrFW4K7Wo6y7EU6tJwW&#10;DDb0bqg87y5OwWY9fCu+jF1/br/tZrwq6kv1fFTqqdcVMxCRuvgf/mt/aAWT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tcbGAAAA3AAAAA8AAAAAAAAA&#10;AAAAAAAAoQIAAGRycy9kb3ducmV2LnhtbFBLBQYAAAAABAAEAPkAAACUAwAAAAA=&#10;"/>
                  <v:shape id="AutoShape 719" o:spid="_x0000_s1172" type="#_x0000_t32" style="position:absolute;left:50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hsMAAADcAAAADwAAAGRycy9kb3ducmV2LnhtbERPy2oCMRTdF/oP4RbcFM2otJ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PiobDAAAA3AAAAA8AAAAAAAAAAAAA&#10;AAAAoQIAAGRycy9kb3ducmV2LnhtbFBLBQYAAAAABAAEAPkAAACRAwAAAAA=&#10;"/>
                  <v:shape id="AutoShape 720" o:spid="_x0000_s1173" type="#_x0000_t32" style="position:absolute;left:52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shape id="AutoShape 721" o:spid="_x0000_s1174" type="#_x0000_t32" style="position:absolute;left:55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v:shape id="AutoShape 722" o:spid="_x0000_s1175" type="#_x0000_t32" style="position:absolute;left:57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shape id="AutoShape 723" o:spid="_x0000_s1176" type="#_x0000_t32" style="position:absolute;left:60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724" o:spid="_x0000_s1177" type="#_x0000_t32" style="position:absolute;left:624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725" o:spid="_x0000_s1178" type="#_x0000_t32" style="position:absolute;left:648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726" o:spid="_x0000_s1179" type="#_x0000_t32" style="position:absolute;left:67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727" o:spid="_x0000_s1180" type="#_x0000_t32" style="position:absolute;left:69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01sYAAADcAAAADwAAAGRycy9kb3ducmV2LnhtbESPT2sCMRTE74V+h/AKvRTNrqV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tNbGAAAA3AAAAA8AAAAAAAAA&#10;AAAAAAAAoQIAAGRycy9kb3ducmV2LnhtbFBLBQYAAAAABAAEAPkAAACUAwAAAAA=&#10;"/>
                  <v:shape id="AutoShape 728" o:spid="_x0000_s1181" type="#_x0000_t32" style="position:absolute;left:72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qocYAAADcAAAADwAAAGRycy9kb3ducmV2LnhtbESPT2sCMRTE74V+h/CEXopmVSp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EKqHGAAAA3AAAAA8AAAAAAAAA&#10;AAAAAAAAoQIAAGRycy9kb3ducmV2LnhtbFBLBQYAAAAABAAEAPkAAACUAwAAAAA=&#10;"/>
                </v:group>
                <v:shape id="Text Box 729" o:spid="_x0000_s1182" type="#_x0000_t202" style="position:absolute;left:400;top:2222;width:3206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JaMcA&#10;AADcAAAADwAAAGRycy9kb3ducmV2LnhtbESPQWvCQBSE70L/w/IKvYhuVFpM6irVIlUvNdpLb4/s&#10;axKafRt2V03/fVcQPA4z8w0zW3SmEWdyvrasYDRMQBAXVtdcKvg6rgdTED4ga2wsk4I/8rCYP/Rm&#10;mGl74ZzOh1CKCGGfoYIqhDaT0hcVGfRD2xJH78c6gyFKV0rt8BLhppHjJHmRBmuOCxW2tKqo+D2c&#10;jILPZCXT/m75/t1s85HbpM8fbr9V6umxe3sFEagL9/CtvdEK0skEr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iWjHAAAA3AAAAA8AAAAAAAAAAAAAAAAAmAIAAGRy&#10;cy9kb3ducmV2LnhtbFBLBQYAAAAABAAEAPUAAACMAwAAAAA=&#10;" filled="f" fillcolor="white [3212]" stroked="f">
                  <v:textbox>
                    <w:txbxContent>
                      <w:p w:rsidR="00063E2C" w:rsidRPr="00E0168B" w:rsidRDefault="00063E2C" w:rsidP="00887F46">
                        <w:pPr>
                          <w:rPr>
                            <w:sz w:val="12"/>
                            <w:szCs w:val="12"/>
                            <w:lang w:val="fr-CA"/>
                          </w:rPr>
                        </w:pP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0,3           </w:t>
                        </w:r>
                        <w:r>
                          <w:rPr>
                            <w:sz w:val="12"/>
                            <w:szCs w:val="12"/>
                            <w:lang w:val="fr-CA"/>
                          </w:rPr>
                          <w:t xml:space="preserve">       </w:t>
                        </w:r>
                        <w:r w:rsidRPr="00E0168B">
                          <w:rPr>
                            <w:sz w:val="12"/>
                            <w:szCs w:val="12"/>
                            <w:lang w:val="fr-CA"/>
                          </w:rPr>
                          <w:t xml:space="preserve">     </w:t>
                        </w:r>
                        <w:r>
                          <w:rPr>
                            <w:sz w:val="12"/>
                            <w:szCs w:val="12"/>
                            <w:lang w:val="fr-CA"/>
                          </w:rPr>
                          <w:t xml:space="preserve">       0,4                             0,5                              0,6  </w:t>
                        </w:r>
                      </w:p>
                    </w:txbxContent>
                  </v:textbox>
                </v:shape>
                <v:shape id="Text Box 730" o:spid="_x0000_s1183" type="#_x0000_t202" style="position:absolute;left:2089;top:9740;width:3206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HMcA&#10;AADcAAAADwAAAGRycy9kb3ducmV2LnhtbESPT2sCMRTE74V+h/AKXopm1Va6q1GqImov/mkvvT02&#10;z92lm5clibp++0Yo9DjMzG+Yyaw1tbiQ85VlBf1eAoI4t7riQsHX56r7BsIHZI21ZVJwIw+z6ePD&#10;BDNtr3ygyzEUIkLYZ6igDKHJpPR5SQZ9zzbE0TtZZzBE6QqpHV4j3NRykCQjabDiuFBiQ4uS8p/j&#10;2SjYJQuZPn/Ml9/19tB3m/R17fZbpTpP7fsYRKA2/If/2hutIB2+wP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jERzHAAAA3AAAAA8AAAAAAAAAAAAAAAAAmAIAAGRy&#10;cy9kb3ducmV2LnhtbFBLBQYAAAAABAAEAPUAAACMAwAAAAA=&#10;" filled="f" fillcolor="white [3212]" stroked="f">
                  <v:textbox>
                    <w:txbxContent>
                      <w:p w:rsidR="00063E2C" w:rsidRPr="00E0168B" w:rsidRDefault="00063E2C" w:rsidP="00887F46">
                        <w:pPr>
                          <w:rPr>
                            <w:sz w:val="12"/>
                            <w:szCs w:val="12"/>
                            <w:lang w:val="fr-CA"/>
                          </w:rPr>
                        </w:pP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0,3           </w:t>
                        </w:r>
                        <w:r>
                          <w:rPr>
                            <w:sz w:val="12"/>
                            <w:szCs w:val="12"/>
                            <w:lang w:val="fr-CA"/>
                          </w:rPr>
                          <w:t xml:space="preserve">       </w:t>
                        </w:r>
                        <w:r w:rsidRPr="00E0168B">
                          <w:rPr>
                            <w:sz w:val="12"/>
                            <w:szCs w:val="12"/>
                            <w:lang w:val="fr-CA"/>
                          </w:rPr>
                          <w:t xml:space="preserve">     </w:t>
                        </w:r>
                        <w:r>
                          <w:rPr>
                            <w:sz w:val="12"/>
                            <w:szCs w:val="12"/>
                            <w:lang w:val="fr-CA"/>
                          </w:rPr>
                          <w:t xml:space="preserve">       0,4                             0,5                              0,6   </w:t>
                        </w:r>
                      </w:p>
                    </w:txbxContent>
                  </v:textbox>
                </v:shape>
                <v:rect id="Rectangle 731" o:spid="_x0000_s1184" style="position:absolute;left:19196;top:4025;width:4572;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5mMQA&#10;AADcAAAADwAAAGRycy9kb3ducmV2LnhtbESPQWvCQBSE74L/YXmF3swmFqWmbkK0FOzRtBV6e2Sf&#10;SWj2bchuY/rv3YLgcZiZb5htPplOjDS41rKCJIpBEFdWt1wr+Px4WzyDcB5ZY2eZFPyRgzybz7aY&#10;anvhI42lr0WAsEtRQeN9n0rpqoYMusj2xME728GgD3KopR7wEuCmk8s4XkuDLYeFBnvaN1T9lL9G&#10;wfu3Lyp9QCp3bfx1Torp1Z6OSj0+TMULCE+Tv4dv7YNWsHlawf+Zc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eZjEAAAA3AAAAA8AAAAAAAAAAAAAAAAAmAIAAGRycy9k&#10;b3ducmV2LnhtbFBLBQYAAAAABAAEAPUAAACJAwAAAAA=&#10;" fillcolor="#a5a5a5 [2092]"/>
                <v:rect id="Rectangle 732" o:spid="_x0000_s1185" style="position:absolute;left:9429;top:9334;width:914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78IA&#10;AADcAAAADwAAAGRycy9kb3ducmV2LnhtbESPzarCMBSE94LvEI5wd5qqIFqNUr0IurT+gLtDc2yL&#10;zUlpcrX37Y0guBxm5htmsWpNJR7UuNKyguEgAkGcWV1yruB03PanIJxH1lhZJgX/5GC17HYWGGv7&#10;5AM9Up+LAGEXo4LC+zqW0mUFGXQDWxMH72Ybgz7IJpe6wWeAm0qOomgiDZYcFgqsaVNQdk//jIL9&#10;1SeZ3iGl6zI634ZJ+2svB6V+em0yB+Gp9d/wp73TCmbj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fvwgAAANwAAAAPAAAAAAAAAAAAAAAAAJgCAABkcnMvZG93&#10;bnJldi54bWxQSwUGAAAAAAQABAD1AAAAhwMAAAAA&#10;" fillcolor="#a5a5a5 [2092]"/>
              </v:group>
            </w:pict>
          </mc:Fallback>
        </mc:AlternateContent>
      </w:r>
      <w:r>
        <w:rPr>
          <w:noProof/>
          <w:lang w:val="fr-CA"/>
        </w:rPr>
        <mc:AlternateContent>
          <mc:Choice Requires="wps">
            <w:drawing>
              <wp:inline distT="0" distB="0" distL="0" distR="0">
                <wp:extent cx="4286250" cy="5004435"/>
                <wp:effectExtent l="9525" t="9525" r="76200" b="72390"/>
                <wp:docPr id="923"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00443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C66782">
                            <w:pPr>
                              <w:jc w:val="center"/>
                              <w:rPr>
                                <w:sz w:val="15"/>
                                <w:szCs w:val="15"/>
                              </w:rPr>
                            </w:pPr>
                          </w:p>
                          <w:p w:rsidR="00063E2C" w:rsidRDefault="00063E2C" w:rsidP="00C66782">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C66782">
                            <w:pPr>
                              <w:rPr>
                                <w:sz w:val="15"/>
                                <w:szCs w:val="15"/>
                              </w:rPr>
                            </w:pPr>
                          </w:p>
                          <w:p w:rsidR="00063E2C" w:rsidRDefault="00063E2C" w:rsidP="00C66782">
                            <w:pPr>
                              <w:rPr>
                                <w:sz w:val="15"/>
                                <w:szCs w:val="15"/>
                              </w:rPr>
                            </w:pPr>
                            <w:r>
                              <w:rPr>
                                <w:sz w:val="15"/>
                                <w:szCs w:val="15"/>
                              </w:rPr>
                              <w:t>[…]</w:t>
                            </w:r>
                          </w:p>
                          <w:p w:rsidR="00063E2C" w:rsidRDefault="00063E2C" w:rsidP="00C66782">
                            <w:pPr>
                              <w:rPr>
                                <w:sz w:val="15"/>
                                <w:szCs w:val="15"/>
                              </w:rPr>
                            </w:pPr>
                          </w:p>
                          <w:p w:rsidR="00063E2C" w:rsidRPr="00534976" w:rsidRDefault="00063E2C" w:rsidP="00C66782">
                            <w:pPr>
                              <w:rPr>
                                <w:b/>
                                <w:sz w:val="15"/>
                                <w:szCs w:val="15"/>
                                <w:lang w:val="fr-CA"/>
                              </w:rPr>
                            </w:pPr>
                            <w:r w:rsidRPr="00534976">
                              <w:rPr>
                                <w:b/>
                                <w:sz w:val="15"/>
                                <w:szCs w:val="15"/>
                              </w:rPr>
                              <w:t>Comparaison des résultats expérimentaux avec les valeurs théoriques</w:t>
                            </w:r>
                          </w:p>
                          <w:p w:rsidR="00063E2C" w:rsidRDefault="00063E2C" w:rsidP="00C66782">
                            <w:pPr>
                              <w:rPr>
                                <w:sz w:val="15"/>
                                <w:szCs w:val="15"/>
                              </w:rPr>
                            </w:pPr>
                          </w:p>
                          <w:p w:rsidR="00063E2C" w:rsidRDefault="00063E2C" w:rsidP="00C66782">
                            <w:pPr>
                              <w:rPr>
                                <w:sz w:val="15"/>
                                <w:szCs w:val="15"/>
                              </w:rPr>
                            </w:pPr>
                            <w:r>
                              <w:rPr>
                                <w:sz w:val="15"/>
                                <w:szCs w:val="15"/>
                              </w:rPr>
                              <w:t>Sur Internet, nous avons trouvé les masses volumiques théoriques de nos trois essences de bois. Le tableau suivant présente nos valeurs expérimentales et les valeurs théoriques trouvées sur Internet.</w:t>
                            </w:r>
                          </w:p>
                          <w:p w:rsidR="00063E2C" w:rsidRDefault="00063E2C" w:rsidP="00C66782">
                            <w:pPr>
                              <w:rPr>
                                <w:sz w:val="15"/>
                                <w:szCs w:val="15"/>
                              </w:rPr>
                            </w:pPr>
                          </w:p>
                          <w:p w:rsidR="00063E2C" w:rsidRDefault="00063E2C" w:rsidP="00DD7869">
                            <w:pPr>
                              <w:spacing w:line="360" w:lineRule="auto"/>
                              <w:rPr>
                                <w:sz w:val="15"/>
                                <w:szCs w:val="15"/>
                              </w:rPr>
                            </w:pPr>
                            <w:r>
                              <w:rPr>
                                <w:sz w:val="15"/>
                                <w:szCs w:val="15"/>
                              </w:rPr>
                              <w:t>Tableau 5 : Masses volumiques expérimentales et théoriques des trois essences de bois</w:t>
                            </w:r>
                          </w:p>
                          <w:tbl>
                            <w:tblPr>
                              <w:tblStyle w:val="Grilledutableau"/>
                              <w:tblW w:w="0" w:type="auto"/>
                              <w:tblInd w:w="108" w:type="dxa"/>
                              <w:tblLook w:val="04A0" w:firstRow="1" w:lastRow="0" w:firstColumn="1" w:lastColumn="0" w:noHBand="0" w:noVBand="1"/>
                            </w:tblPr>
                            <w:tblGrid>
                              <w:gridCol w:w="2188"/>
                              <w:gridCol w:w="2188"/>
                              <w:gridCol w:w="2189"/>
                            </w:tblGrid>
                            <w:tr w:rsidR="00063E2C" w:rsidTr="0070142C">
                              <w:tc>
                                <w:tcPr>
                                  <w:tcW w:w="2188" w:type="dxa"/>
                                </w:tcPr>
                                <w:p w:rsidR="00063E2C" w:rsidRDefault="00063E2C" w:rsidP="00C66782">
                                  <w:pPr>
                                    <w:rPr>
                                      <w:sz w:val="15"/>
                                      <w:szCs w:val="15"/>
                                    </w:rPr>
                                  </w:pPr>
                                  <w:r>
                                    <w:rPr>
                                      <w:sz w:val="15"/>
                                      <w:szCs w:val="15"/>
                                    </w:rPr>
                                    <w:t>Essences</w:t>
                                  </w:r>
                                </w:p>
                              </w:tc>
                              <w:tc>
                                <w:tcPr>
                                  <w:tcW w:w="2188" w:type="dxa"/>
                                </w:tcPr>
                                <w:p w:rsidR="00063E2C" w:rsidRDefault="00063E2C" w:rsidP="0070142C">
                                  <w:pPr>
                                    <w:jc w:val="center"/>
                                    <w:rPr>
                                      <w:sz w:val="15"/>
                                      <w:szCs w:val="15"/>
                                    </w:rPr>
                                  </w:pPr>
                                  <w:r>
                                    <w:rPr>
                                      <w:sz w:val="15"/>
                                      <w:szCs w:val="15"/>
                                    </w:rPr>
                                    <w:t>Masses volumiques</w:t>
                                  </w:r>
                                </w:p>
                                <w:p w:rsidR="00063E2C" w:rsidRDefault="00063E2C" w:rsidP="0070142C">
                                  <w:pPr>
                                    <w:jc w:val="center"/>
                                    <w:rPr>
                                      <w:sz w:val="15"/>
                                      <w:szCs w:val="15"/>
                                    </w:rPr>
                                  </w:pPr>
                                  <w:r>
                                    <w:rPr>
                                      <w:sz w:val="15"/>
                                      <w:szCs w:val="15"/>
                                    </w:rPr>
                                    <w:t>(valeurs expérimentales)</w:t>
                                  </w:r>
                                </w:p>
                                <w:p w:rsidR="00063E2C" w:rsidRDefault="00063E2C" w:rsidP="0070142C">
                                  <w:pPr>
                                    <w:jc w:val="center"/>
                                    <w:rPr>
                                      <w:sz w:val="15"/>
                                      <w:szCs w:val="15"/>
                                    </w:rPr>
                                  </w:pPr>
                                  <w:r>
                                    <w:rPr>
                                      <w:sz w:val="15"/>
                                      <w:szCs w:val="15"/>
                                    </w:rPr>
                                    <w:t>g/</w:t>
                                  </w:r>
                                  <w:proofErr w:type="spellStart"/>
                                  <w:r>
                                    <w:rPr>
                                      <w:sz w:val="15"/>
                                      <w:szCs w:val="15"/>
                                    </w:rPr>
                                    <w:t>mL</w:t>
                                  </w:r>
                                  <w:proofErr w:type="spellEnd"/>
                                </w:p>
                              </w:tc>
                              <w:tc>
                                <w:tcPr>
                                  <w:tcW w:w="2189" w:type="dxa"/>
                                </w:tcPr>
                                <w:p w:rsidR="00063E2C" w:rsidRDefault="00063E2C" w:rsidP="0070142C">
                                  <w:pPr>
                                    <w:jc w:val="center"/>
                                    <w:rPr>
                                      <w:sz w:val="15"/>
                                      <w:szCs w:val="15"/>
                                    </w:rPr>
                                  </w:pPr>
                                  <w:r>
                                    <w:rPr>
                                      <w:sz w:val="15"/>
                                      <w:szCs w:val="15"/>
                                    </w:rPr>
                                    <w:t>Masses volumiques</w:t>
                                  </w:r>
                                </w:p>
                                <w:p w:rsidR="00063E2C" w:rsidRDefault="00063E2C" w:rsidP="0070142C">
                                  <w:pPr>
                                    <w:jc w:val="center"/>
                                    <w:rPr>
                                      <w:sz w:val="15"/>
                                      <w:szCs w:val="15"/>
                                    </w:rPr>
                                  </w:pPr>
                                  <w:r>
                                    <w:rPr>
                                      <w:sz w:val="15"/>
                                      <w:szCs w:val="15"/>
                                    </w:rPr>
                                    <w:t>(valeurs théoriques)</w:t>
                                  </w:r>
                                </w:p>
                                <w:p w:rsidR="00063E2C" w:rsidRPr="0070142C" w:rsidRDefault="00063E2C" w:rsidP="0070142C">
                                  <w:pPr>
                                    <w:jc w:val="center"/>
                                    <w:rPr>
                                      <w:sz w:val="15"/>
                                      <w:szCs w:val="15"/>
                                      <w:lang w:val="fr-CA"/>
                                    </w:rPr>
                                  </w:pPr>
                                  <w:r>
                                    <w:rPr>
                                      <w:sz w:val="15"/>
                                      <w:szCs w:val="15"/>
                                    </w:rPr>
                                    <w:t>g/</w:t>
                                  </w:r>
                                  <w:proofErr w:type="spellStart"/>
                                  <w:r>
                                    <w:rPr>
                                      <w:sz w:val="15"/>
                                      <w:szCs w:val="15"/>
                                    </w:rPr>
                                    <w:t>mL</w:t>
                                  </w:r>
                                  <w:proofErr w:type="spellEnd"/>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Cèdre</w:t>
                                  </w:r>
                                </w:p>
                              </w:tc>
                              <w:tc>
                                <w:tcPr>
                                  <w:tcW w:w="2188" w:type="dxa"/>
                                  <w:vAlign w:val="center"/>
                                </w:tcPr>
                                <w:p w:rsidR="00063E2C" w:rsidRDefault="00063E2C" w:rsidP="00DD7869">
                                  <w:pPr>
                                    <w:jc w:val="center"/>
                                    <w:rPr>
                                      <w:sz w:val="15"/>
                                      <w:szCs w:val="15"/>
                                    </w:rPr>
                                  </w:pPr>
                                  <w:r>
                                    <w:rPr>
                                      <w:sz w:val="15"/>
                                      <w:szCs w:val="15"/>
                                    </w:rPr>
                                    <w:t>0,40 ± 0,06</w:t>
                                  </w:r>
                                </w:p>
                              </w:tc>
                              <w:tc>
                                <w:tcPr>
                                  <w:tcW w:w="2189" w:type="dxa"/>
                                  <w:vAlign w:val="center"/>
                                </w:tcPr>
                                <w:p w:rsidR="00063E2C" w:rsidRDefault="00063E2C" w:rsidP="00DD7869">
                                  <w:pPr>
                                    <w:jc w:val="center"/>
                                    <w:rPr>
                                      <w:sz w:val="15"/>
                                      <w:szCs w:val="15"/>
                                    </w:rPr>
                                  </w:pPr>
                                  <w:r>
                                    <w:rPr>
                                      <w:sz w:val="15"/>
                                      <w:szCs w:val="15"/>
                                    </w:rPr>
                                    <w:t>0,50 ± 0,03</w:t>
                                  </w:r>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Chêne</w:t>
                                  </w:r>
                                </w:p>
                              </w:tc>
                              <w:tc>
                                <w:tcPr>
                                  <w:tcW w:w="2188" w:type="dxa"/>
                                  <w:vAlign w:val="center"/>
                                </w:tcPr>
                                <w:p w:rsidR="00063E2C" w:rsidRDefault="00063E2C" w:rsidP="00DD7869">
                                  <w:pPr>
                                    <w:jc w:val="center"/>
                                    <w:rPr>
                                      <w:sz w:val="15"/>
                                      <w:szCs w:val="15"/>
                                    </w:rPr>
                                  </w:pPr>
                                  <w:r>
                                    <w:rPr>
                                      <w:sz w:val="15"/>
                                      <w:szCs w:val="15"/>
                                    </w:rPr>
                                    <w:t>0,7 ± 0,1</w:t>
                                  </w:r>
                                </w:p>
                              </w:tc>
                              <w:tc>
                                <w:tcPr>
                                  <w:tcW w:w="2189" w:type="dxa"/>
                                  <w:vAlign w:val="center"/>
                                </w:tcPr>
                                <w:p w:rsidR="00063E2C" w:rsidRDefault="00063E2C" w:rsidP="00DD7869">
                                  <w:pPr>
                                    <w:jc w:val="center"/>
                                    <w:rPr>
                                      <w:sz w:val="15"/>
                                      <w:szCs w:val="15"/>
                                    </w:rPr>
                                  </w:pPr>
                                  <w:r>
                                    <w:rPr>
                                      <w:sz w:val="15"/>
                                      <w:szCs w:val="15"/>
                                    </w:rPr>
                                    <w:t>0,8 ± 0,2</w:t>
                                  </w:r>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Ébène</w:t>
                                  </w:r>
                                </w:p>
                              </w:tc>
                              <w:tc>
                                <w:tcPr>
                                  <w:tcW w:w="2188" w:type="dxa"/>
                                  <w:vAlign w:val="center"/>
                                </w:tcPr>
                                <w:p w:rsidR="00063E2C" w:rsidRDefault="00063E2C" w:rsidP="00DD7869">
                                  <w:pPr>
                                    <w:jc w:val="center"/>
                                    <w:rPr>
                                      <w:sz w:val="15"/>
                                      <w:szCs w:val="15"/>
                                    </w:rPr>
                                  </w:pPr>
                                  <w:r>
                                    <w:rPr>
                                      <w:sz w:val="15"/>
                                      <w:szCs w:val="15"/>
                                    </w:rPr>
                                    <w:t>1,1 ± 0,1</w:t>
                                  </w:r>
                                </w:p>
                              </w:tc>
                              <w:tc>
                                <w:tcPr>
                                  <w:tcW w:w="2189" w:type="dxa"/>
                                  <w:vAlign w:val="center"/>
                                </w:tcPr>
                                <w:p w:rsidR="00063E2C" w:rsidRDefault="00063E2C" w:rsidP="00DD7869">
                                  <w:pPr>
                                    <w:jc w:val="center"/>
                                    <w:rPr>
                                      <w:sz w:val="15"/>
                                      <w:szCs w:val="15"/>
                                    </w:rPr>
                                  </w:pPr>
                                  <w:r>
                                    <w:rPr>
                                      <w:sz w:val="15"/>
                                      <w:szCs w:val="15"/>
                                    </w:rPr>
                                    <w:t>1,15 ± 0,05</w:t>
                                  </w:r>
                                </w:p>
                              </w:tc>
                            </w:tr>
                          </w:tbl>
                          <w:p w:rsidR="00063E2C" w:rsidRDefault="00063E2C" w:rsidP="00C66782">
                            <w:pPr>
                              <w:rPr>
                                <w:sz w:val="15"/>
                                <w:szCs w:val="15"/>
                              </w:rPr>
                            </w:pPr>
                          </w:p>
                          <w:p w:rsidR="00063E2C" w:rsidRDefault="00063E2C" w:rsidP="00C66782">
                            <w:pPr>
                              <w:rPr>
                                <w:sz w:val="15"/>
                                <w:szCs w:val="15"/>
                              </w:rPr>
                            </w:pPr>
                            <w:r>
                              <w:rPr>
                                <w:sz w:val="15"/>
                                <w:szCs w:val="15"/>
                              </w:rPr>
                              <w:t>Pour comparer adéquatement les valeurs, nous avons appliqué la notion d’égalité physique. Voici les schémas explicatifs :</w:t>
                            </w:r>
                          </w:p>
                          <w:p w:rsidR="00063E2C" w:rsidRDefault="00063E2C" w:rsidP="00C66782">
                            <w:pPr>
                              <w:rPr>
                                <w:sz w:val="15"/>
                                <w:szCs w:val="15"/>
                              </w:rPr>
                            </w:pPr>
                          </w:p>
                          <w:p w:rsidR="00063E2C" w:rsidRDefault="00063E2C" w:rsidP="00C66782">
                            <w:pPr>
                              <w:rPr>
                                <w:sz w:val="15"/>
                                <w:szCs w:val="15"/>
                              </w:rPr>
                            </w:pPr>
                            <w:r>
                              <w:rPr>
                                <w:sz w:val="15"/>
                                <w:szCs w:val="15"/>
                              </w:rPr>
                              <w:t>Figure 7 : Comparaison des masses volumiques expérimentales et théoriques du cèdre</w:t>
                            </w: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r>
                              <w:rPr>
                                <w:sz w:val="15"/>
                                <w:szCs w:val="15"/>
                              </w:rPr>
                              <w:t xml:space="preserve">Sur la figure 7, on remarque qu’il n’y a pas d’égalité physique entre la valeur expérimentale et la valeur théorique. Notre résultat est plus petit que la valeur théorique. Ceci est probablement dû au fait que </w:t>
                            </w:r>
                            <w:proofErr w:type="spellStart"/>
                            <w:r>
                              <w:rPr>
                                <w:sz w:val="15"/>
                                <w:szCs w:val="15"/>
                              </w:rPr>
                              <w:t>nos</w:t>
                            </w:r>
                            <w:proofErr w:type="spellEnd"/>
                            <w:r>
                              <w:rPr>
                                <w:sz w:val="15"/>
                                <w:szCs w:val="15"/>
                              </w:rPr>
                              <w:t xml:space="preserve"> avons rejeté certains échantillons « trop humides » lors de l’expérimentation. Il aurait fallu garder ces échantillons. On peut aussi douter de la « fraîcheur » de notre échantillon […]</w:t>
                            </w:r>
                          </w:p>
                        </w:txbxContent>
                      </wps:txbx>
                      <wps:bodyPr rot="0" vert="horz" wrap="square" lIns="57150" tIns="57150" rIns="57150" bIns="57150" anchor="t" anchorCtr="0" upright="1">
                        <a:noAutofit/>
                      </wps:bodyPr>
                    </wps:wsp>
                  </a:graphicData>
                </a:graphic>
              </wp:inline>
            </w:drawing>
          </mc:Choice>
          <mc:Fallback>
            <w:pict>
              <v:shape id="Text Box 940" o:spid="_x0000_s1186" type="#_x0000_t202" style="width:337.5pt;height:3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" strokeweight="1pt">
                <v:shadow on="t" opacity=".5" offset="6pt,6pt"/>
                <v:textbox inset="4.5pt,4.5pt,4.5pt,4.5pt">
                  <w:txbxContent>
                    <w:p w:rsidR="00063E2C" w:rsidRDefault="00063E2C" w:rsidP="00C66782">
                      <w:pPr>
                        <w:jc w:val="center"/>
                        <w:rPr>
                          <w:sz w:val="15"/>
                          <w:szCs w:val="15"/>
                        </w:rPr>
                      </w:pPr>
                    </w:p>
                    <w:p w:rsidR="00063E2C" w:rsidRDefault="00063E2C" w:rsidP="00C66782">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C66782">
                      <w:pPr>
                        <w:rPr>
                          <w:sz w:val="15"/>
                          <w:szCs w:val="15"/>
                        </w:rPr>
                      </w:pPr>
                    </w:p>
                    <w:p w:rsidR="00063E2C" w:rsidRDefault="00063E2C" w:rsidP="00C66782">
                      <w:pPr>
                        <w:rPr>
                          <w:sz w:val="15"/>
                          <w:szCs w:val="15"/>
                        </w:rPr>
                      </w:pPr>
                      <w:r>
                        <w:rPr>
                          <w:sz w:val="15"/>
                          <w:szCs w:val="15"/>
                        </w:rPr>
                        <w:t>[…]</w:t>
                      </w:r>
                    </w:p>
                    <w:p w:rsidR="00063E2C" w:rsidRDefault="00063E2C" w:rsidP="00C66782">
                      <w:pPr>
                        <w:rPr>
                          <w:sz w:val="15"/>
                          <w:szCs w:val="15"/>
                        </w:rPr>
                      </w:pPr>
                    </w:p>
                    <w:p w:rsidR="00063E2C" w:rsidRPr="00534976" w:rsidRDefault="00063E2C" w:rsidP="00C66782">
                      <w:pPr>
                        <w:rPr>
                          <w:b/>
                          <w:sz w:val="15"/>
                          <w:szCs w:val="15"/>
                          <w:lang w:val="fr-CA"/>
                        </w:rPr>
                      </w:pPr>
                      <w:r w:rsidRPr="00534976">
                        <w:rPr>
                          <w:b/>
                          <w:sz w:val="15"/>
                          <w:szCs w:val="15"/>
                        </w:rPr>
                        <w:t>Comparaison des résultats expérimentaux avec les valeurs théoriques</w:t>
                      </w:r>
                    </w:p>
                    <w:p w:rsidR="00063E2C" w:rsidRDefault="00063E2C" w:rsidP="00C66782">
                      <w:pPr>
                        <w:rPr>
                          <w:sz w:val="15"/>
                          <w:szCs w:val="15"/>
                        </w:rPr>
                      </w:pPr>
                    </w:p>
                    <w:p w:rsidR="00063E2C" w:rsidRDefault="00063E2C" w:rsidP="00C66782">
                      <w:pPr>
                        <w:rPr>
                          <w:sz w:val="15"/>
                          <w:szCs w:val="15"/>
                        </w:rPr>
                      </w:pPr>
                      <w:r>
                        <w:rPr>
                          <w:sz w:val="15"/>
                          <w:szCs w:val="15"/>
                        </w:rPr>
                        <w:t>Sur Internet, nous avons trouvé les masses volumiques théoriques de nos trois essences de bois. Le tableau suivant présente nos valeurs expérimentales et les valeurs théoriques trouvées sur Internet.</w:t>
                      </w:r>
                    </w:p>
                    <w:p w:rsidR="00063E2C" w:rsidRDefault="00063E2C" w:rsidP="00C66782">
                      <w:pPr>
                        <w:rPr>
                          <w:sz w:val="15"/>
                          <w:szCs w:val="15"/>
                        </w:rPr>
                      </w:pPr>
                    </w:p>
                    <w:p w:rsidR="00063E2C" w:rsidRDefault="00063E2C" w:rsidP="00DD7869">
                      <w:pPr>
                        <w:spacing w:line="360" w:lineRule="auto"/>
                        <w:rPr>
                          <w:sz w:val="15"/>
                          <w:szCs w:val="15"/>
                        </w:rPr>
                      </w:pPr>
                      <w:r>
                        <w:rPr>
                          <w:sz w:val="15"/>
                          <w:szCs w:val="15"/>
                        </w:rPr>
                        <w:t>Tableau 5 : Masses volumiques expérimentales et théoriques des trois essences de bois</w:t>
                      </w:r>
                    </w:p>
                    <w:tbl>
                      <w:tblPr>
                        <w:tblStyle w:val="Grilledutableau"/>
                        <w:tblW w:w="0" w:type="auto"/>
                        <w:tblInd w:w="108" w:type="dxa"/>
                        <w:tblLook w:val="04A0" w:firstRow="1" w:lastRow="0" w:firstColumn="1" w:lastColumn="0" w:noHBand="0" w:noVBand="1"/>
                      </w:tblPr>
                      <w:tblGrid>
                        <w:gridCol w:w="2188"/>
                        <w:gridCol w:w="2188"/>
                        <w:gridCol w:w="2189"/>
                      </w:tblGrid>
                      <w:tr w:rsidR="00063E2C" w:rsidTr="0070142C">
                        <w:tc>
                          <w:tcPr>
                            <w:tcW w:w="2188" w:type="dxa"/>
                          </w:tcPr>
                          <w:p w:rsidR="00063E2C" w:rsidRDefault="00063E2C" w:rsidP="00C66782">
                            <w:pPr>
                              <w:rPr>
                                <w:sz w:val="15"/>
                                <w:szCs w:val="15"/>
                              </w:rPr>
                            </w:pPr>
                            <w:r>
                              <w:rPr>
                                <w:sz w:val="15"/>
                                <w:szCs w:val="15"/>
                              </w:rPr>
                              <w:t>Essences</w:t>
                            </w:r>
                          </w:p>
                        </w:tc>
                        <w:tc>
                          <w:tcPr>
                            <w:tcW w:w="2188" w:type="dxa"/>
                          </w:tcPr>
                          <w:p w:rsidR="00063E2C" w:rsidRDefault="00063E2C" w:rsidP="0070142C">
                            <w:pPr>
                              <w:jc w:val="center"/>
                              <w:rPr>
                                <w:sz w:val="15"/>
                                <w:szCs w:val="15"/>
                              </w:rPr>
                            </w:pPr>
                            <w:r>
                              <w:rPr>
                                <w:sz w:val="15"/>
                                <w:szCs w:val="15"/>
                              </w:rPr>
                              <w:t>Masses volumiques</w:t>
                            </w:r>
                          </w:p>
                          <w:p w:rsidR="00063E2C" w:rsidRDefault="00063E2C" w:rsidP="0070142C">
                            <w:pPr>
                              <w:jc w:val="center"/>
                              <w:rPr>
                                <w:sz w:val="15"/>
                                <w:szCs w:val="15"/>
                              </w:rPr>
                            </w:pPr>
                            <w:r>
                              <w:rPr>
                                <w:sz w:val="15"/>
                                <w:szCs w:val="15"/>
                              </w:rPr>
                              <w:t>(valeurs expérimentales)</w:t>
                            </w:r>
                          </w:p>
                          <w:p w:rsidR="00063E2C" w:rsidRDefault="00063E2C" w:rsidP="0070142C">
                            <w:pPr>
                              <w:jc w:val="center"/>
                              <w:rPr>
                                <w:sz w:val="15"/>
                                <w:szCs w:val="15"/>
                              </w:rPr>
                            </w:pPr>
                            <w:r>
                              <w:rPr>
                                <w:sz w:val="15"/>
                                <w:szCs w:val="15"/>
                              </w:rPr>
                              <w:t>g/</w:t>
                            </w:r>
                            <w:proofErr w:type="spellStart"/>
                            <w:r>
                              <w:rPr>
                                <w:sz w:val="15"/>
                                <w:szCs w:val="15"/>
                              </w:rPr>
                              <w:t>mL</w:t>
                            </w:r>
                            <w:proofErr w:type="spellEnd"/>
                          </w:p>
                        </w:tc>
                        <w:tc>
                          <w:tcPr>
                            <w:tcW w:w="2189" w:type="dxa"/>
                          </w:tcPr>
                          <w:p w:rsidR="00063E2C" w:rsidRDefault="00063E2C" w:rsidP="0070142C">
                            <w:pPr>
                              <w:jc w:val="center"/>
                              <w:rPr>
                                <w:sz w:val="15"/>
                                <w:szCs w:val="15"/>
                              </w:rPr>
                            </w:pPr>
                            <w:r>
                              <w:rPr>
                                <w:sz w:val="15"/>
                                <w:szCs w:val="15"/>
                              </w:rPr>
                              <w:t>Masses volumiques</w:t>
                            </w:r>
                          </w:p>
                          <w:p w:rsidR="00063E2C" w:rsidRDefault="00063E2C" w:rsidP="0070142C">
                            <w:pPr>
                              <w:jc w:val="center"/>
                              <w:rPr>
                                <w:sz w:val="15"/>
                                <w:szCs w:val="15"/>
                              </w:rPr>
                            </w:pPr>
                            <w:r>
                              <w:rPr>
                                <w:sz w:val="15"/>
                                <w:szCs w:val="15"/>
                              </w:rPr>
                              <w:t>(valeurs théoriques)</w:t>
                            </w:r>
                          </w:p>
                          <w:p w:rsidR="00063E2C" w:rsidRPr="0070142C" w:rsidRDefault="00063E2C" w:rsidP="0070142C">
                            <w:pPr>
                              <w:jc w:val="center"/>
                              <w:rPr>
                                <w:sz w:val="15"/>
                                <w:szCs w:val="15"/>
                                <w:lang w:val="fr-CA"/>
                              </w:rPr>
                            </w:pPr>
                            <w:r>
                              <w:rPr>
                                <w:sz w:val="15"/>
                                <w:szCs w:val="15"/>
                              </w:rPr>
                              <w:t>g/</w:t>
                            </w:r>
                            <w:proofErr w:type="spellStart"/>
                            <w:r>
                              <w:rPr>
                                <w:sz w:val="15"/>
                                <w:szCs w:val="15"/>
                              </w:rPr>
                              <w:t>mL</w:t>
                            </w:r>
                            <w:proofErr w:type="spellEnd"/>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Cèdre</w:t>
                            </w:r>
                          </w:p>
                        </w:tc>
                        <w:tc>
                          <w:tcPr>
                            <w:tcW w:w="2188" w:type="dxa"/>
                            <w:vAlign w:val="center"/>
                          </w:tcPr>
                          <w:p w:rsidR="00063E2C" w:rsidRDefault="00063E2C" w:rsidP="00DD7869">
                            <w:pPr>
                              <w:jc w:val="center"/>
                              <w:rPr>
                                <w:sz w:val="15"/>
                                <w:szCs w:val="15"/>
                              </w:rPr>
                            </w:pPr>
                            <w:r>
                              <w:rPr>
                                <w:sz w:val="15"/>
                                <w:szCs w:val="15"/>
                              </w:rPr>
                              <w:t>0,40 ± 0,06</w:t>
                            </w:r>
                          </w:p>
                        </w:tc>
                        <w:tc>
                          <w:tcPr>
                            <w:tcW w:w="2189" w:type="dxa"/>
                            <w:vAlign w:val="center"/>
                          </w:tcPr>
                          <w:p w:rsidR="00063E2C" w:rsidRDefault="00063E2C" w:rsidP="00DD7869">
                            <w:pPr>
                              <w:jc w:val="center"/>
                              <w:rPr>
                                <w:sz w:val="15"/>
                                <w:szCs w:val="15"/>
                              </w:rPr>
                            </w:pPr>
                            <w:r>
                              <w:rPr>
                                <w:sz w:val="15"/>
                                <w:szCs w:val="15"/>
                              </w:rPr>
                              <w:t>0,50 ± 0,03</w:t>
                            </w:r>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Chêne</w:t>
                            </w:r>
                          </w:p>
                        </w:tc>
                        <w:tc>
                          <w:tcPr>
                            <w:tcW w:w="2188" w:type="dxa"/>
                            <w:vAlign w:val="center"/>
                          </w:tcPr>
                          <w:p w:rsidR="00063E2C" w:rsidRDefault="00063E2C" w:rsidP="00DD7869">
                            <w:pPr>
                              <w:jc w:val="center"/>
                              <w:rPr>
                                <w:sz w:val="15"/>
                                <w:szCs w:val="15"/>
                              </w:rPr>
                            </w:pPr>
                            <w:r>
                              <w:rPr>
                                <w:sz w:val="15"/>
                                <w:szCs w:val="15"/>
                              </w:rPr>
                              <w:t>0,7 ± 0,1</w:t>
                            </w:r>
                          </w:p>
                        </w:tc>
                        <w:tc>
                          <w:tcPr>
                            <w:tcW w:w="2189" w:type="dxa"/>
                            <w:vAlign w:val="center"/>
                          </w:tcPr>
                          <w:p w:rsidR="00063E2C" w:rsidRDefault="00063E2C" w:rsidP="00DD7869">
                            <w:pPr>
                              <w:jc w:val="center"/>
                              <w:rPr>
                                <w:sz w:val="15"/>
                                <w:szCs w:val="15"/>
                              </w:rPr>
                            </w:pPr>
                            <w:r>
                              <w:rPr>
                                <w:sz w:val="15"/>
                                <w:szCs w:val="15"/>
                              </w:rPr>
                              <w:t>0,8 ± 0,2</w:t>
                            </w:r>
                          </w:p>
                        </w:tc>
                      </w:tr>
                      <w:tr w:rsidR="00063E2C" w:rsidTr="00DD7869">
                        <w:trPr>
                          <w:trHeight w:hRule="exact" w:val="330"/>
                        </w:trPr>
                        <w:tc>
                          <w:tcPr>
                            <w:tcW w:w="2188" w:type="dxa"/>
                            <w:vAlign w:val="center"/>
                          </w:tcPr>
                          <w:p w:rsidR="00063E2C" w:rsidRDefault="00063E2C" w:rsidP="00DD7869">
                            <w:pPr>
                              <w:rPr>
                                <w:sz w:val="15"/>
                                <w:szCs w:val="15"/>
                              </w:rPr>
                            </w:pPr>
                            <w:r>
                              <w:rPr>
                                <w:sz w:val="15"/>
                                <w:szCs w:val="15"/>
                              </w:rPr>
                              <w:t>Ébène</w:t>
                            </w:r>
                          </w:p>
                        </w:tc>
                        <w:tc>
                          <w:tcPr>
                            <w:tcW w:w="2188" w:type="dxa"/>
                            <w:vAlign w:val="center"/>
                          </w:tcPr>
                          <w:p w:rsidR="00063E2C" w:rsidRDefault="00063E2C" w:rsidP="00DD7869">
                            <w:pPr>
                              <w:jc w:val="center"/>
                              <w:rPr>
                                <w:sz w:val="15"/>
                                <w:szCs w:val="15"/>
                              </w:rPr>
                            </w:pPr>
                            <w:r>
                              <w:rPr>
                                <w:sz w:val="15"/>
                                <w:szCs w:val="15"/>
                              </w:rPr>
                              <w:t>1,1 ± 0,1</w:t>
                            </w:r>
                          </w:p>
                        </w:tc>
                        <w:tc>
                          <w:tcPr>
                            <w:tcW w:w="2189" w:type="dxa"/>
                            <w:vAlign w:val="center"/>
                          </w:tcPr>
                          <w:p w:rsidR="00063E2C" w:rsidRDefault="00063E2C" w:rsidP="00DD7869">
                            <w:pPr>
                              <w:jc w:val="center"/>
                              <w:rPr>
                                <w:sz w:val="15"/>
                                <w:szCs w:val="15"/>
                              </w:rPr>
                            </w:pPr>
                            <w:r>
                              <w:rPr>
                                <w:sz w:val="15"/>
                                <w:szCs w:val="15"/>
                              </w:rPr>
                              <w:t>1,15 ± 0,05</w:t>
                            </w:r>
                          </w:p>
                        </w:tc>
                      </w:tr>
                    </w:tbl>
                    <w:p w:rsidR="00063E2C" w:rsidRDefault="00063E2C" w:rsidP="00C66782">
                      <w:pPr>
                        <w:rPr>
                          <w:sz w:val="15"/>
                          <w:szCs w:val="15"/>
                        </w:rPr>
                      </w:pPr>
                    </w:p>
                    <w:p w:rsidR="00063E2C" w:rsidRDefault="00063E2C" w:rsidP="00C66782">
                      <w:pPr>
                        <w:rPr>
                          <w:sz w:val="15"/>
                          <w:szCs w:val="15"/>
                        </w:rPr>
                      </w:pPr>
                      <w:r>
                        <w:rPr>
                          <w:sz w:val="15"/>
                          <w:szCs w:val="15"/>
                        </w:rPr>
                        <w:t>Pour comparer adéquatement les valeurs, nous avons appliqué la notion d’égalité physique. Voici les schémas explicatifs :</w:t>
                      </w:r>
                    </w:p>
                    <w:p w:rsidR="00063E2C" w:rsidRDefault="00063E2C" w:rsidP="00C66782">
                      <w:pPr>
                        <w:rPr>
                          <w:sz w:val="15"/>
                          <w:szCs w:val="15"/>
                        </w:rPr>
                      </w:pPr>
                    </w:p>
                    <w:p w:rsidR="00063E2C" w:rsidRDefault="00063E2C" w:rsidP="00C66782">
                      <w:pPr>
                        <w:rPr>
                          <w:sz w:val="15"/>
                          <w:szCs w:val="15"/>
                        </w:rPr>
                      </w:pPr>
                      <w:r>
                        <w:rPr>
                          <w:sz w:val="15"/>
                          <w:szCs w:val="15"/>
                        </w:rPr>
                        <w:t>Figure 7 : Comparaison des masses volumiques expérimentales et théoriques du cèdre</w:t>
                      </w: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p>
                    <w:p w:rsidR="00063E2C" w:rsidRDefault="00063E2C" w:rsidP="00C66782">
                      <w:pPr>
                        <w:rPr>
                          <w:sz w:val="15"/>
                          <w:szCs w:val="15"/>
                        </w:rPr>
                      </w:pPr>
                      <w:r>
                        <w:rPr>
                          <w:sz w:val="15"/>
                          <w:szCs w:val="15"/>
                        </w:rPr>
                        <w:t xml:space="preserve">Sur la figure 7, on remarque qu’il n’y a pas d’égalité physique entre la valeur expérimentale et la valeur théorique. Notre résultat est plus petit que la valeur théorique. Ceci est probablement dû au fait que </w:t>
                      </w:r>
                      <w:proofErr w:type="spellStart"/>
                      <w:r>
                        <w:rPr>
                          <w:sz w:val="15"/>
                          <w:szCs w:val="15"/>
                        </w:rPr>
                        <w:t>nos</w:t>
                      </w:r>
                      <w:proofErr w:type="spellEnd"/>
                      <w:r>
                        <w:rPr>
                          <w:sz w:val="15"/>
                          <w:szCs w:val="15"/>
                        </w:rPr>
                        <w:t xml:space="preserve"> avons rejeté certains échantillons « trop humides » lors de l’expérimentation. Il aurait fallu garder ces échantillons. On peut aussi douter de la « fraîcheur » de notre échantillon […]</w:t>
                      </w:r>
                    </w:p>
                  </w:txbxContent>
                </v:textbox>
                <w10:anchorlock/>
              </v:shape>
            </w:pict>
          </mc:Fallback>
        </mc:AlternateContent>
      </w:r>
    </w:p>
    <w:p w:rsidR="00C66782" w:rsidRPr="00C66782" w:rsidRDefault="00C66782" w:rsidP="00C66782">
      <w:pPr>
        <w:jc w:val="center"/>
        <w:rPr>
          <w:b/>
        </w:rPr>
      </w:pPr>
      <w:r>
        <w:rPr>
          <w:b/>
        </w:rPr>
        <w:t xml:space="preserve">Figure 24 : </w:t>
      </w:r>
      <w:r w:rsidR="00C86184">
        <w:rPr>
          <w:b/>
          <w:bCs/>
        </w:rPr>
        <w:t>Modèle pour</w:t>
      </w:r>
      <w:r w:rsidR="00CE5C01">
        <w:rPr>
          <w:b/>
          <w:bCs/>
        </w:rPr>
        <w:t xml:space="preserve"> la comparaison des résultats</w:t>
      </w:r>
    </w:p>
    <w:p w:rsidR="00183A26" w:rsidRDefault="00157E1F" w:rsidP="00DD7869">
      <w:pPr>
        <w:ind w:left="855" w:firstLine="285"/>
      </w:pPr>
      <w:r>
        <w:rPr>
          <w:noProof/>
          <w:lang w:val="fr-CA"/>
        </w:rPr>
        <w:lastRenderedPageBreak/>
        <mc:AlternateContent>
          <mc:Choice Requires="wps">
            <w:drawing>
              <wp:anchor distT="0" distB="0" distL="114300" distR="114300" simplePos="0" relativeHeight="251749888" behindDoc="0" locked="0" layoutInCell="1" allowOverlap="1">
                <wp:simplePos x="0" y="0"/>
                <wp:positionH relativeFrom="column">
                  <wp:posOffset>5067300</wp:posOffset>
                </wp:positionH>
                <wp:positionV relativeFrom="paragraph">
                  <wp:posOffset>2280285</wp:posOffset>
                </wp:positionV>
                <wp:extent cx="1238250" cy="638175"/>
                <wp:effectExtent l="9525" t="13335" r="76200" b="81915"/>
                <wp:wrapNone/>
                <wp:docPr id="922"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97DB2">
                            <w:pPr>
                              <w:rPr>
                                <w:sz w:val="14"/>
                                <w:szCs w:val="14"/>
                                <w:lang w:val="fr-CA"/>
                              </w:rPr>
                            </w:pPr>
                            <w:r>
                              <w:rPr>
                                <w:sz w:val="14"/>
                                <w:szCs w:val="14"/>
                                <w:lang w:val="fr-CA"/>
                              </w:rPr>
                              <w:t>Les résultats sont aussi interprétés. L’auteur donne un sens, une signification aux résultats.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2" o:spid="_x0000_s1187" type="#_x0000_t65" style="position:absolute;left:0;text-align:left;margin-left:399pt;margin-top:179.55pt;width:97.5pt;height:5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" adj="17769">
                <v:shadow on="t" opacity=".5" offset="6pt,6pt"/>
                <v:textbox inset="1.5pt,1.5pt,1.5pt,1.5pt">
                  <w:txbxContent>
                    <w:p w:rsidR="00063E2C" w:rsidRPr="007112E3" w:rsidRDefault="00063E2C" w:rsidP="00197DB2">
                      <w:pPr>
                        <w:rPr>
                          <w:sz w:val="14"/>
                          <w:szCs w:val="14"/>
                          <w:lang w:val="fr-CA"/>
                        </w:rPr>
                      </w:pPr>
                      <w:r>
                        <w:rPr>
                          <w:sz w:val="14"/>
                          <w:szCs w:val="14"/>
                          <w:lang w:val="fr-CA"/>
                        </w:rPr>
                        <w:t>Les résultats sont aussi interprétés. L’auteur donne un sens, une signification aux résultats.</w:t>
                      </w:r>
                    </w:p>
                  </w:txbxContent>
                </v:textbox>
              </v:shape>
            </w:pict>
          </mc:Fallback>
        </mc:AlternateContent>
      </w:r>
      <w:r>
        <w:rPr>
          <w:noProof/>
          <w:lang w:val="fr-CA"/>
        </w:rPr>
        <mc:AlternateContent>
          <mc:Choice Requires="wps">
            <w:drawing>
              <wp:anchor distT="0" distB="0" distL="114300" distR="114300" simplePos="0" relativeHeight="251748864" behindDoc="0" locked="0" layoutInCell="1" allowOverlap="1">
                <wp:simplePos x="0" y="0"/>
                <wp:positionH relativeFrom="column">
                  <wp:posOffset>5057775</wp:posOffset>
                </wp:positionH>
                <wp:positionV relativeFrom="paragraph">
                  <wp:posOffset>1722755</wp:posOffset>
                </wp:positionV>
                <wp:extent cx="1238250" cy="352425"/>
                <wp:effectExtent l="9525" t="8255" r="76200" b="77470"/>
                <wp:wrapNone/>
                <wp:docPr id="921"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97DB2">
                            <w:pPr>
                              <w:rPr>
                                <w:sz w:val="14"/>
                                <w:szCs w:val="14"/>
                                <w:lang w:val="fr-CA"/>
                              </w:rPr>
                            </w:pPr>
                            <w:r>
                              <w:rPr>
                                <w:sz w:val="14"/>
                                <w:szCs w:val="14"/>
                                <w:lang w:val="fr-CA"/>
                              </w:rPr>
                              <w:t>Les résultats de la comparaison sont expliqués.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1" o:spid="_x0000_s1188" type="#_x0000_t65" style="position:absolute;left:0;text-align:left;margin-left:398.25pt;margin-top:135.65pt;width:97.5pt;height:2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" adj="17769">
                <v:shadow on="t" opacity=".5" offset="6pt,6pt"/>
                <v:textbox inset="1.5pt,1.5pt,1.5pt,1.5pt">
                  <w:txbxContent>
                    <w:p w:rsidR="00063E2C" w:rsidRPr="007112E3" w:rsidRDefault="00063E2C" w:rsidP="00197DB2">
                      <w:pPr>
                        <w:rPr>
                          <w:sz w:val="14"/>
                          <w:szCs w:val="14"/>
                          <w:lang w:val="fr-CA"/>
                        </w:rPr>
                      </w:pPr>
                      <w:r>
                        <w:rPr>
                          <w:sz w:val="14"/>
                          <w:szCs w:val="14"/>
                          <w:lang w:val="fr-CA"/>
                        </w:rPr>
                        <w:t>Les résultats de la comparaison sont expliqués.</w:t>
                      </w:r>
                    </w:p>
                  </w:txbxContent>
                </v:textbox>
              </v:shape>
            </w:pict>
          </mc:Fallback>
        </mc:AlternateContent>
      </w:r>
      <w:r>
        <w:rPr>
          <w:noProof/>
          <w:lang w:val="fr-CA"/>
        </w:rPr>
        <mc:AlternateContent>
          <mc:Choice Requires="wps">
            <w:drawing>
              <wp:anchor distT="0" distB="0" distL="114300" distR="114300" simplePos="0" relativeHeight="251750912" behindDoc="0" locked="0" layoutInCell="1" allowOverlap="1">
                <wp:simplePos x="0" y="0"/>
                <wp:positionH relativeFrom="column">
                  <wp:posOffset>5061585</wp:posOffset>
                </wp:positionH>
                <wp:positionV relativeFrom="paragraph">
                  <wp:posOffset>3042285</wp:posOffset>
                </wp:positionV>
                <wp:extent cx="1238250" cy="495300"/>
                <wp:effectExtent l="13335" t="13335" r="81915" b="81915"/>
                <wp:wrapNone/>
                <wp:docPr id="920"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97DB2">
                            <w:pPr>
                              <w:rPr>
                                <w:sz w:val="14"/>
                                <w:szCs w:val="14"/>
                                <w:lang w:val="fr-CA"/>
                              </w:rPr>
                            </w:pPr>
                            <w:r>
                              <w:rPr>
                                <w:sz w:val="14"/>
                                <w:szCs w:val="14"/>
                                <w:lang w:val="fr-CA"/>
                              </w:rPr>
                              <w:t>Des informations supplémentaires sont présentées.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189" type="#_x0000_t65" style="position:absolute;left:0;text-align:left;margin-left:398.55pt;margin-top:239.55pt;width:97.5pt;height:3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" adj="17769">
                <v:shadow on="t" opacity=".5" offset="6pt,6pt"/>
                <v:textbox inset="1.5pt,1.5pt,1.5pt,1.5pt">
                  <w:txbxContent>
                    <w:p w:rsidR="00063E2C" w:rsidRPr="007112E3" w:rsidRDefault="00063E2C" w:rsidP="00197DB2">
                      <w:pPr>
                        <w:rPr>
                          <w:sz w:val="14"/>
                          <w:szCs w:val="14"/>
                          <w:lang w:val="fr-CA"/>
                        </w:rPr>
                      </w:pPr>
                      <w:r>
                        <w:rPr>
                          <w:sz w:val="14"/>
                          <w:szCs w:val="14"/>
                          <w:lang w:val="fr-CA"/>
                        </w:rPr>
                        <w:t>Des informations supplémentaires sont présentées.</w:t>
                      </w:r>
                    </w:p>
                  </w:txbxContent>
                </v:textbox>
              </v:shape>
            </w:pict>
          </mc:Fallback>
        </mc:AlternateContent>
      </w:r>
      <w:r>
        <w:rPr>
          <w:noProof/>
          <w:lang w:val="fr-CA"/>
        </w:rPr>
        <mc:AlternateContent>
          <mc:Choice Requires="wps">
            <w:drawing>
              <wp:anchor distT="0" distB="0" distL="114300" distR="114300" simplePos="0" relativeHeight="251747840" behindDoc="0" locked="0" layoutInCell="1" allowOverlap="1">
                <wp:simplePos x="0" y="0"/>
                <wp:positionH relativeFrom="column">
                  <wp:posOffset>5057775</wp:posOffset>
                </wp:positionH>
                <wp:positionV relativeFrom="paragraph">
                  <wp:posOffset>666750</wp:posOffset>
                </wp:positionV>
                <wp:extent cx="1238250" cy="638175"/>
                <wp:effectExtent l="9525" t="9525" r="76200" b="76200"/>
                <wp:wrapNone/>
                <wp:docPr id="919"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197DB2">
                            <w:pPr>
                              <w:rPr>
                                <w:sz w:val="14"/>
                                <w:szCs w:val="14"/>
                                <w:lang w:val="fr-CA"/>
                              </w:rPr>
                            </w:pPr>
                            <w:r>
                              <w:rPr>
                                <w:sz w:val="14"/>
                                <w:szCs w:val="14"/>
                                <w:lang w:val="fr-CA"/>
                              </w:rPr>
                              <w:t>Le principe d’égalité physique est utilisé pour comparer les valeurs expérimentales et théoriques.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0" o:spid="_x0000_s1190" type="#_x0000_t65" style="position:absolute;left:0;text-align:left;margin-left:398.25pt;margin-top:52.5pt;width:97.5pt;height:50.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" adj="17769">
                <v:shadow on="t" opacity=".5" offset="6pt,6pt"/>
                <v:textbox inset="1.5pt,1.5pt,1.5pt,1.5pt">
                  <w:txbxContent>
                    <w:p w:rsidR="00063E2C" w:rsidRPr="007112E3" w:rsidRDefault="00063E2C" w:rsidP="00197DB2">
                      <w:pPr>
                        <w:rPr>
                          <w:sz w:val="14"/>
                          <w:szCs w:val="14"/>
                          <w:lang w:val="fr-CA"/>
                        </w:rPr>
                      </w:pPr>
                      <w:r>
                        <w:rPr>
                          <w:sz w:val="14"/>
                          <w:szCs w:val="14"/>
                          <w:lang w:val="fr-CA"/>
                        </w:rPr>
                        <w:t>Le principe d’égalité physique est utilisé pour comparer les valeurs expérimentales et théoriques.</w:t>
                      </w:r>
                    </w:p>
                  </w:txbxContent>
                </v:textbox>
              </v:shape>
            </w:pict>
          </mc:Fallback>
        </mc:AlternateContent>
      </w:r>
      <w:r>
        <w:rPr>
          <w:noProof/>
          <w:lang w:val="fr-CA"/>
        </w:rPr>
        <mc:AlternateContent>
          <mc:Choice Requires="wpc">
            <w:drawing>
              <wp:anchor distT="0" distB="0" distL="114300" distR="114300" simplePos="0" relativeHeight="251742720" behindDoc="0" locked="0" layoutInCell="1" allowOverlap="1">
                <wp:simplePos x="0" y="0"/>
                <wp:positionH relativeFrom="column">
                  <wp:posOffset>723900</wp:posOffset>
                </wp:positionH>
                <wp:positionV relativeFrom="paragraph">
                  <wp:posOffset>410210</wp:posOffset>
                </wp:positionV>
                <wp:extent cx="3865880" cy="1263015"/>
                <wp:effectExtent l="0" t="635" r="1270" b="3175"/>
                <wp:wrapNone/>
                <wp:docPr id="734" name="Zone de dessin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0" name="AutoShape 736"/>
                        <wps:cNvCnPr>
                          <a:cxnSpLocks noChangeShapeType="1"/>
                        </wps:cNvCnPr>
                        <wps:spPr bwMode="auto">
                          <a:xfrm>
                            <a:off x="174625" y="485775"/>
                            <a:ext cx="3547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841" name="Group 737"/>
                        <wpg:cNvGrpSpPr>
                          <a:grpSpLocks/>
                        </wpg:cNvGrpSpPr>
                        <wpg:grpSpPr bwMode="auto">
                          <a:xfrm>
                            <a:off x="633095" y="401320"/>
                            <a:ext cx="2435860" cy="158115"/>
                            <a:chOff x="3368" y="11157"/>
                            <a:chExt cx="3837" cy="249"/>
                          </a:xfrm>
                        </wpg:grpSpPr>
                        <wps:wsp>
                          <wps:cNvPr id="842" name="AutoShape 738"/>
                          <wps:cNvCnPr>
                            <a:cxnSpLocks noChangeShapeType="1"/>
                          </wps:cNvCnPr>
                          <wps:spPr bwMode="auto">
                            <a:xfrm>
                              <a:off x="33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739"/>
                          <wps:cNvCnPr>
                            <a:cxnSpLocks noChangeShapeType="1"/>
                          </wps:cNvCnPr>
                          <wps:spPr bwMode="auto">
                            <a:xfrm>
                              <a:off x="36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740"/>
                          <wps:cNvCnPr>
                            <a:cxnSpLocks noChangeShapeType="1"/>
                          </wps:cNvCnPr>
                          <wps:spPr bwMode="auto">
                            <a:xfrm>
                              <a:off x="38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741"/>
                          <wps:cNvCnPr>
                            <a:cxnSpLocks noChangeShapeType="1"/>
                          </wps:cNvCnPr>
                          <wps:spPr bwMode="auto">
                            <a:xfrm>
                              <a:off x="40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742"/>
                          <wps:cNvCnPr>
                            <a:cxnSpLocks noChangeShapeType="1"/>
                          </wps:cNvCnPr>
                          <wps:spPr bwMode="auto">
                            <a:xfrm>
                              <a:off x="432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743"/>
                          <wps:cNvCnPr>
                            <a:cxnSpLocks noChangeShapeType="1"/>
                          </wps:cNvCnPr>
                          <wps:spPr bwMode="auto">
                            <a:xfrm>
                              <a:off x="45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744"/>
                          <wps:cNvCnPr>
                            <a:cxnSpLocks noChangeShapeType="1"/>
                          </wps:cNvCnPr>
                          <wps:spPr bwMode="auto">
                            <a:xfrm>
                              <a:off x="48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AutoShape 745"/>
                          <wps:cNvCnPr>
                            <a:cxnSpLocks noChangeShapeType="1"/>
                          </wps:cNvCnPr>
                          <wps:spPr bwMode="auto">
                            <a:xfrm>
                              <a:off x="50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AutoShape 746"/>
                          <wps:cNvCnPr>
                            <a:cxnSpLocks noChangeShapeType="1"/>
                          </wps:cNvCnPr>
                          <wps:spPr bwMode="auto">
                            <a:xfrm>
                              <a:off x="52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747"/>
                          <wps:cNvCnPr>
                            <a:cxnSpLocks noChangeShapeType="1"/>
                          </wps:cNvCnPr>
                          <wps:spPr bwMode="auto">
                            <a:xfrm>
                              <a:off x="55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748"/>
                          <wps:cNvCnPr>
                            <a:cxnSpLocks noChangeShapeType="1"/>
                          </wps:cNvCnPr>
                          <wps:spPr bwMode="auto">
                            <a:xfrm>
                              <a:off x="57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749"/>
                          <wps:cNvCnPr>
                            <a:cxnSpLocks noChangeShapeType="1"/>
                          </wps:cNvCnPr>
                          <wps:spPr bwMode="auto">
                            <a:xfrm>
                              <a:off x="60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750"/>
                          <wps:cNvCnPr>
                            <a:cxnSpLocks noChangeShapeType="1"/>
                          </wps:cNvCnPr>
                          <wps:spPr bwMode="auto">
                            <a:xfrm>
                              <a:off x="624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751"/>
                          <wps:cNvCnPr>
                            <a:cxnSpLocks noChangeShapeType="1"/>
                          </wps:cNvCnPr>
                          <wps:spPr bwMode="auto">
                            <a:xfrm>
                              <a:off x="648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752"/>
                          <wps:cNvCnPr>
                            <a:cxnSpLocks noChangeShapeType="1"/>
                          </wps:cNvCnPr>
                          <wps:spPr bwMode="auto">
                            <a:xfrm>
                              <a:off x="67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AutoShape 753"/>
                          <wps:cNvCnPr>
                            <a:cxnSpLocks noChangeShapeType="1"/>
                          </wps:cNvCnPr>
                          <wps:spPr bwMode="auto">
                            <a:xfrm>
                              <a:off x="69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AutoShape 754"/>
                          <wps:cNvCnPr>
                            <a:cxnSpLocks noChangeShapeType="1"/>
                          </wps:cNvCnPr>
                          <wps:spPr bwMode="auto">
                            <a:xfrm>
                              <a:off x="72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861" name="Text Box 755"/>
                        <wps:cNvSpPr txBox="1">
                          <a:spLocks noChangeArrowheads="1"/>
                        </wps:cNvSpPr>
                        <wps:spPr bwMode="auto">
                          <a:xfrm>
                            <a:off x="3147060" y="311785"/>
                            <a:ext cx="634365" cy="5334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Default="00063E2C" w:rsidP="00550E4E">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théo</w:t>
                              </w:r>
                              <w:proofErr w:type="spellEnd"/>
                              <w:proofErr w:type="gramEnd"/>
                              <w:r>
                                <w:rPr>
                                  <w:sz w:val="14"/>
                                  <w:szCs w:val="14"/>
                                  <w:lang w:val="fr-CA"/>
                                </w:rPr>
                                <w:t>.</w:t>
                              </w:r>
                            </w:p>
                            <w:p w:rsidR="00063E2C" w:rsidRPr="00887F46" w:rsidRDefault="00063E2C" w:rsidP="00550E4E">
                              <w:pPr>
                                <w:rPr>
                                  <w:sz w:val="14"/>
                                  <w:szCs w:val="14"/>
                                  <w:lang w:val="fr-CA"/>
                                </w:rPr>
                              </w:pPr>
                            </w:p>
                            <w:p w:rsidR="00063E2C" w:rsidRPr="00AE312E" w:rsidRDefault="00063E2C" w:rsidP="00550E4E">
                              <w:pPr>
                                <w:rPr>
                                  <w:sz w:val="14"/>
                                  <w:szCs w:val="14"/>
                                  <w:lang w:val="fr-CA"/>
                                </w:rPr>
                              </w:pPr>
                              <w:r>
                                <w:rPr>
                                  <w:sz w:val="14"/>
                                  <w:szCs w:val="14"/>
                                  <w:lang w:val="fr-CA"/>
                                </w:rPr>
                                <w:t>g/</w:t>
                              </w:r>
                              <w:proofErr w:type="spellStart"/>
                              <w:r>
                                <w:rPr>
                                  <w:sz w:val="14"/>
                                  <w:szCs w:val="14"/>
                                  <w:lang w:val="fr-CA"/>
                                </w:rPr>
                                <w:t>mL</w:t>
                              </w:r>
                              <w:proofErr w:type="spellEnd"/>
                            </w:p>
                          </w:txbxContent>
                        </wps:txbx>
                        <wps:bodyPr rot="0" vert="horz" wrap="square" lIns="0" tIns="0" rIns="0" bIns="0" anchor="t" anchorCtr="0" upright="1">
                          <a:noAutofit/>
                        </wps:bodyPr>
                      </wps:wsp>
                      <wps:wsp>
                        <wps:cNvPr id="862" name="Text Box 756"/>
                        <wps:cNvSpPr txBox="1">
                          <a:spLocks noChangeArrowheads="1"/>
                        </wps:cNvSpPr>
                        <wps:spPr bwMode="auto">
                          <a:xfrm>
                            <a:off x="3137535" y="760730"/>
                            <a:ext cx="728345" cy="3905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Default="00063E2C" w:rsidP="00550E4E">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expér</w:t>
                              </w:r>
                              <w:proofErr w:type="spellEnd"/>
                              <w:proofErr w:type="gramEnd"/>
                              <w:r>
                                <w:rPr>
                                  <w:sz w:val="14"/>
                                  <w:szCs w:val="14"/>
                                  <w:lang w:val="fr-CA"/>
                                </w:rPr>
                                <w:t>.</w:t>
                              </w:r>
                            </w:p>
                            <w:p w:rsidR="00063E2C" w:rsidRPr="00887F46" w:rsidRDefault="00063E2C" w:rsidP="00550E4E">
                              <w:pPr>
                                <w:rPr>
                                  <w:sz w:val="14"/>
                                  <w:szCs w:val="14"/>
                                  <w:lang w:val="fr-CA"/>
                                </w:rPr>
                              </w:pPr>
                            </w:p>
                            <w:p w:rsidR="00063E2C" w:rsidRPr="00E0168B" w:rsidRDefault="00063E2C" w:rsidP="00550E4E">
                              <w:pPr>
                                <w:rPr>
                                  <w:sz w:val="14"/>
                                  <w:szCs w:val="14"/>
                                  <w:lang w:val="fr-CA"/>
                                </w:rPr>
                              </w:pPr>
                              <w:r>
                                <w:rPr>
                                  <w:sz w:val="14"/>
                                  <w:szCs w:val="14"/>
                                  <w:lang w:val="fr-CA"/>
                                </w:rPr>
                                <w:t>g/</w:t>
                              </w:r>
                              <w:proofErr w:type="spellStart"/>
                              <w:r>
                                <w:rPr>
                                  <w:sz w:val="14"/>
                                  <w:szCs w:val="14"/>
                                  <w:lang w:val="fr-CA"/>
                                </w:rPr>
                                <w:t>mL</w:t>
                              </w:r>
                              <w:proofErr w:type="spellEnd"/>
                            </w:p>
                          </w:txbxContent>
                        </wps:txbx>
                        <wps:bodyPr rot="0" vert="horz" wrap="square" lIns="0" tIns="0" rIns="0" bIns="0" anchor="t" anchorCtr="0" upright="1">
                          <a:noAutofit/>
                        </wps:bodyPr>
                      </wps:wsp>
                      <wps:wsp>
                        <wps:cNvPr id="863" name="AutoShape 757"/>
                        <wps:cNvCnPr>
                          <a:cxnSpLocks noChangeShapeType="1"/>
                        </wps:cNvCnPr>
                        <wps:spPr bwMode="auto">
                          <a:xfrm>
                            <a:off x="177800" y="927100"/>
                            <a:ext cx="3547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896" name="Group 758"/>
                        <wpg:cNvGrpSpPr>
                          <a:grpSpLocks/>
                        </wpg:cNvGrpSpPr>
                        <wpg:grpSpPr bwMode="auto">
                          <a:xfrm>
                            <a:off x="636905" y="851535"/>
                            <a:ext cx="2436495" cy="157480"/>
                            <a:chOff x="3368" y="11157"/>
                            <a:chExt cx="3837" cy="249"/>
                          </a:xfrm>
                        </wpg:grpSpPr>
                        <wps:wsp>
                          <wps:cNvPr id="897" name="AutoShape 759"/>
                          <wps:cNvCnPr>
                            <a:cxnSpLocks noChangeShapeType="1"/>
                          </wps:cNvCnPr>
                          <wps:spPr bwMode="auto">
                            <a:xfrm>
                              <a:off x="33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AutoShape 760"/>
                          <wps:cNvCnPr>
                            <a:cxnSpLocks noChangeShapeType="1"/>
                          </wps:cNvCnPr>
                          <wps:spPr bwMode="auto">
                            <a:xfrm>
                              <a:off x="36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AutoShape 761"/>
                          <wps:cNvCnPr>
                            <a:cxnSpLocks noChangeShapeType="1"/>
                          </wps:cNvCnPr>
                          <wps:spPr bwMode="auto">
                            <a:xfrm>
                              <a:off x="38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762"/>
                          <wps:cNvCnPr>
                            <a:cxnSpLocks noChangeShapeType="1"/>
                          </wps:cNvCnPr>
                          <wps:spPr bwMode="auto">
                            <a:xfrm>
                              <a:off x="40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763"/>
                          <wps:cNvCnPr>
                            <a:cxnSpLocks noChangeShapeType="1"/>
                          </wps:cNvCnPr>
                          <wps:spPr bwMode="auto">
                            <a:xfrm>
                              <a:off x="432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764"/>
                          <wps:cNvCnPr>
                            <a:cxnSpLocks noChangeShapeType="1"/>
                          </wps:cNvCnPr>
                          <wps:spPr bwMode="auto">
                            <a:xfrm>
                              <a:off x="456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765"/>
                          <wps:cNvCnPr>
                            <a:cxnSpLocks noChangeShapeType="1"/>
                          </wps:cNvCnPr>
                          <wps:spPr bwMode="auto">
                            <a:xfrm>
                              <a:off x="480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766"/>
                          <wps:cNvCnPr>
                            <a:cxnSpLocks noChangeShapeType="1"/>
                          </wps:cNvCnPr>
                          <wps:spPr bwMode="auto">
                            <a:xfrm>
                              <a:off x="504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767"/>
                          <wps:cNvCnPr>
                            <a:cxnSpLocks noChangeShapeType="1"/>
                          </wps:cNvCnPr>
                          <wps:spPr bwMode="auto">
                            <a:xfrm>
                              <a:off x="5288" y="11157"/>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768"/>
                          <wps:cNvCnPr>
                            <a:cxnSpLocks noChangeShapeType="1"/>
                          </wps:cNvCnPr>
                          <wps:spPr bwMode="auto">
                            <a:xfrm>
                              <a:off x="55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769"/>
                          <wps:cNvCnPr>
                            <a:cxnSpLocks noChangeShapeType="1"/>
                          </wps:cNvCnPr>
                          <wps:spPr bwMode="auto">
                            <a:xfrm>
                              <a:off x="57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770"/>
                          <wps:cNvCnPr>
                            <a:cxnSpLocks noChangeShapeType="1"/>
                          </wps:cNvCnPr>
                          <wps:spPr bwMode="auto">
                            <a:xfrm>
                              <a:off x="60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771"/>
                          <wps:cNvCnPr>
                            <a:cxnSpLocks noChangeShapeType="1"/>
                          </wps:cNvCnPr>
                          <wps:spPr bwMode="auto">
                            <a:xfrm>
                              <a:off x="624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772"/>
                          <wps:cNvCnPr>
                            <a:cxnSpLocks noChangeShapeType="1"/>
                          </wps:cNvCnPr>
                          <wps:spPr bwMode="auto">
                            <a:xfrm>
                              <a:off x="648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773"/>
                          <wps:cNvCnPr>
                            <a:cxnSpLocks noChangeShapeType="1"/>
                          </wps:cNvCnPr>
                          <wps:spPr bwMode="auto">
                            <a:xfrm>
                              <a:off x="672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774"/>
                          <wps:cNvCnPr>
                            <a:cxnSpLocks noChangeShapeType="1"/>
                          </wps:cNvCnPr>
                          <wps:spPr bwMode="auto">
                            <a:xfrm>
                              <a:off x="696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775"/>
                          <wps:cNvCnPr>
                            <a:cxnSpLocks noChangeShapeType="1"/>
                          </wps:cNvCnPr>
                          <wps:spPr bwMode="auto">
                            <a:xfrm>
                              <a:off x="7205" y="11168"/>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14" name="Text Box 776"/>
                        <wps:cNvSpPr txBox="1">
                          <a:spLocks noChangeArrowheads="1"/>
                        </wps:cNvSpPr>
                        <wps:spPr bwMode="auto">
                          <a:xfrm>
                            <a:off x="40005" y="222250"/>
                            <a:ext cx="3204845" cy="2540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E0168B" w:rsidRDefault="00063E2C" w:rsidP="00550E4E">
                              <w:pPr>
                                <w:rPr>
                                  <w:sz w:val="12"/>
                                  <w:szCs w:val="12"/>
                                  <w:lang w:val="fr-CA"/>
                                </w:rPr>
                              </w:pP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w:t>
                              </w:r>
                              <w:r>
                                <w:rPr>
                                  <w:sz w:val="12"/>
                                  <w:szCs w:val="12"/>
                                  <w:lang w:val="fr-CA"/>
                                </w:rPr>
                                <w:t>6</w:t>
                              </w: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0,7                       0,8                      0,9                 1,0  </w:t>
                              </w:r>
                            </w:p>
                          </w:txbxContent>
                        </wps:txbx>
                        <wps:bodyPr rot="0" vert="horz" wrap="square" lIns="91440" tIns="45720" rIns="91440" bIns="45720" anchor="t" anchorCtr="0" upright="1">
                          <a:noAutofit/>
                        </wps:bodyPr>
                      </wps:wsp>
                      <wps:wsp>
                        <wps:cNvPr id="915" name="Text Box 777"/>
                        <wps:cNvSpPr txBox="1">
                          <a:spLocks noChangeArrowheads="1"/>
                        </wps:cNvSpPr>
                        <wps:spPr bwMode="auto">
                          <a:xfrm>
                            <a:off x="200660" y="989965"/>
                            <a:ext cx="3204845" cy="2457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E0168B" w:rsidRDefault="00063E2C" w:rsidP="00550E4E">
                              <w:pPr>
                                <w:rPr>
                                  <w:sz w:val="12"/>
                                  <w:szCs w:val="12"/>
                                  <w:lang w:val="fr-CA"/>
                                </w:rPr>
                              </w:pP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0,6</w:t>
                              </w:r>
                              <w:r w:rsidRPr="00E0168B">
                                <w:rPr>
                                  <w:sz w:val="12"/>
                                  <w:szCs w:val="12"/>
                                  <w:lang w:val="fr-CA"/>
                                </w:rPr>
                                <w:t xml:space="preserve">           </w:t>
                              </w:r>
                              <w:r>
                                <w:rPr>
                                  <w:sz w:val="12"/>
                                  <w:szCs w:val="12"/>
                                  <w:lang w:val="fr-CA"/>
                                </w:rPr>
                                <w:t xml:space="preserve">           0,7                       0,8                      0,9                 1,0</w:t>
                              </w:r>
                            </w:p>
                          </w:txbxContent>
                        </wps:txbx>
                        <wps:bodyPr rot="0" vert="horz" wrap="square" lIns="91440" tIns="45720" rIns="91440" bIns="45720" anchor="t" anchorCtr="0" upright="1">
                          <a:noAutofit/>
                        </wps:bodyPr>
                      </wps:wsp>
                      <wps:wsp>
                        <wps:cNvPr id="916" name="Rectangle 778"/>
                        <wps:cNvSpPr>
                          <a:spLocks noChangeArrowheads="1"/>
                        </wps:cNvSpPr>
                        <wps:spPr bwMode="auto">
                          <a:xfrm>
                            <a:off x="628650" y="400050"/>
                            <a:ext cx="2286000" cy="8572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17" name="Rectangle 779"/>
                        <wps:cNvSpPr>
                          <a:spLocks noChangeArrowheads="1"/>
                        </wps:cNvSpPr>
                        <wps:spPr bwMode="auto">
                          <a:xfrm>
                            <a:off x="638175" y="923925"/>
                            <a:ext cx="1219200" cy="85725"/>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18" name="Rectangle 780" descr="Diagonales larges vers le haut"/>
                        <wps:cNvSpPr>
                          <a:spLocks noChangeArrowheads="1"/>
                        </wps:cNvSpPr>
                        <wps:spPr bwMode="auto">
                          <a:xfrm>
                            <a:off x="637540" y="489585"/>
                            <a:ext cx="1214755" cy="434975"/>
                          </a:xfrm>
                          <a:prstGeom prst="rect">
                            <a:avLst/>
                          </a:prstGeom>
                          <a:pattFill prst="wdUpDiag">
                            <a:fgClr>
                              <a:schemeClr val="tx1">
                                <a:lumMod val="75000"/>
                                <a:lumOff val="25000"/>
                                <a:alpha val="50000"/>
                              </a:schemeClr>
                            </a:fgClr>
                            <a:bgClr>
                              <a:srgbClr val="FFFFFF">
                                <a:alpha val="5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734" o:spid="_x0000_s1191" editas="canvas" style="position:absolute;left:0;text-align:left;margin-left:57pt;margin-top:32.3pt;width:304.4pt;height:99.45pt;z-index:251742720;mso-position-horizontal-relative:text;mso-position-vertical-relative:text" coordsize="38658,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">
                <v:shape id="_x0000_s1192" type="#_x0000_t75" style="position:absolute;width:38658;height:12630;visibility:visible;mso-wrap-style:square">
                  <v:fill o:detectmouseclick="t"/>
                  <v:path o:connecttype="none"/>
                </v:shape>
                <v:shape id="AutoShape 736" o:spid="_x0000_s1193" type="#_x0000_t32" style="position:absolute;left:1746;top:4857;width:354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B+sMAAADcAAAADwAAAGRycy9kb3ducmV2LnhtbERPz2vCMBS+D/wfwhN2m6lDpFajDMEh&#10;jh1WR9luj+bZljUvJYm29a9fDoMdP77fm91gWnEj5xvLCuazBARxaXXDlYLP8+EpBeEDssbWMikY&#10;ycNuO3nYYKZtzx90y0MlYgj7DBXUIXSZlL6syaCf2Y44chfrDIYIXSW1wz6Gm1Y+J8lSGmw4NtTY&#10;0b6m8ie/GgVfb6trMRbvdCrmq9M3OuPv51elHqfDyxpEoCH8i//cR60gXcT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wfrDAAAA3AAAAA8AAAAAAAAAAAAA&#10;AAAAoQIAAGRycy9kb3ducmV2LnhtbFBLBQYAAAAABAAEAPkAAACRAwAAAAA=&#10;">
                  <v:stroke endarrow="block"/>
                </v:shape>
                <v:group id="Group 737" o:spid="_x0000_s1194" style="position:absolute;left:6330;top:4013;width:24359;height:1581" coordorigin="3368,11157" coordsize="383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AutoShape 738" o:spid="_x0000_s1195" type="#_x0000_t32" style="position:absolute;left:33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AutoShape 739" o:spid="_x0000_s1196" type="#_x0000_t32" style="position:absolute;left:36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sYAAADcAAAADwAAAGRycy9kb3ducmV2LnhtbESPQWsCMRSE74L/ITyhF6lZWy2yNcpa&#10;EKrgQW3vr5vXTejmZd1E3f77piB4HGbmG2a+7FwtLtQG61nBeJSBIC69tlwp+DiuH2cgQkTWWHsm&#10;Bb8UYLno9+aYa3/lPV0OsRIJwiFHBSbGJpcylIYchpFviJP37VuHMcm2krrFa4K7Wj5l2Yt0aDkt&#10;GGzozVD5czg7BbvNeFV8GbvZ7k92N10X9bkafir1MOiKVxCRungP39rvWsFs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89rGAAAA3AAAAA8AAAAAAAAA&#10;AAAAAAAAoQIAAGRycy9kb3ducmV2LnhtbFBLBQYAAAAABAAEAPkAAACUAwAAAAA=&#10;"/>
                  <v:shape id="AutoShape 740" o:spid="_x0000_s1197" type="#_x0000_t32" style="position:absolute;left:38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AutoShape 741" o:spid="_x0000_s1198" type="#_x0000_t32" style="position:absolute;left:40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shape id="AutoShape 742" o:spid="_x0000_s1199" type="#_x0000_t32" style="position:absolute;left:432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AutoShape 743" o:spid="_x0000_s1200" type="#_x0000_t32" style="position:absolute;left:45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744" o:spid="_x0000_s1201" type="#_x0000_t32" style="position:absolute;left:48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hq8IAAADcAAAADwAAAGRycy9kb3ducmV2LnhtbERPTWsCMRC9C/6HMEIvollLFd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thq8IAAADcAAAADwAAAAAAAAAAAAAA&#10;AAChAgAAZHJzL2Rvd25yZXYueG1sUEsFBgAAAAAEAAQA+QAAAJADAAAAAA==&#10;"/>
                  <v:shape id="AutoShape 745" o:spid="_x0000_s1202" type="#_x0000_t32" style="position:absolute;left:50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EMMYAAADcAAAADwAAAGRycy9kb3ducmV2LnhtbESPQWsCMRSE74L/ITyhF6lZSy1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HxDDGAAAA3AAAAA8AAAAAAAAA&#10;AAAAAAAAoQIAAGRycy9kb3ducmV2LnhtbFBLBQYAAAAABAAEAPkAAACUAwAAAAA=&#10;"/>
                  <v:shape id="AutoShape 746" o:spid="_x0000_s1203" type="#_x0000_t32" style="position:absolute;left:52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e68UAAADcAAAADwAAAGRycy9kb3ducmV2LnhtbESPQWsCMRSE74X+h/AKvRTNbkGR1Sjb&#10;glAFD9p6f26em+DmZbuJuv77piB4HGbmG2a26F0jLtQF61lBPsxAEFdeW64V/HwvBxMQISJrbDyT&#10;ghsFWMyfn2ZYaH/lLV12sRYJwqFABSbGtpAyVIYchqFviZN39J3DmGRXS93hNcFdI9+zbCwdWk4L&#10;Blv6NFSddmenYLPKP8qDsav19tduRsuyOddve6VeX/pyCiJSHx/he/tLK5iM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he68UAAADcAAAADwAAAAAAAAAA&#10;AAAAAAChAgAAZHJzL2Rvd25yZXYueG1sUEsFBgAAAAAEAAQA+QAAAJMDAAAAAA==&#10;"/>
                  <v:shape id="AutoShape 747" o:spid="_x0000_s1204" type="#_x0000_t32" style="position:absolute;left:55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AnMUAAADcAAAADwAAAGRycy9kb3ducmV2LnhtbESPQWsCMRSE74L/ITyhF6lZBYtsjbIK&#10;Qi140Or9dfO6CW5e1k3U7b83QqHHYWa+YebLztXiRm2wnhWMRxkI4tJry5WC49fmdQYiRGSNtWdS&#10;8EsBlot+b4659nfe0+0QK5EgHHJUYGJscilDachhGPmGOHk/vnUYk2wrqVu8J7ir5STL3qRDy2nB&#10;YENrQ+X5cHUKdtvxqvg2dvu5v9jddFPU12p4Uupl0BXvICJ18T/81/7QCmbT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AnMUAAADcAAAADwAAAAAAAAAA&#10;AAAAAAChAgAAZHJzL2Rvd25yZXYueG1sUEsFBgAAAAAEAAQA+QAAAJMDAAAAAA==&#10;"/>
                  <v:shape id="AutoShape 748" o:spid="_x0000_s1205" type="#_x0000_t32" style="position:absolute;left:57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749" o:spid="_x0000_s1206" type="#_x0000_t32" style="position:absolute;left:60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shape id="AutoShape 750" o:spid="_x0000_s1207" type="#_x0000_t32" style="position:absolute;left:624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Y6MUAAADcAAAADwAAAGRycy9kb3ducmV2LnhtbESPQWsCMRSE74X+h/AKvRTNWliR1Sjb&#10;glAFD9p6f26em+DmZbuJuv77piB4HGbmG2a26F0jLtQF61nBaJiBIK68tlwr+PleDiYgQkTW2Hgm&#10;BTcKsJg/P82w0P7KW7rsYi0ShEOBCkyMbSFlqAw5DEPfEifv6DuHMcmulrrDa4K7Rr5n2Vg6tJwW&#10;DLb0aag67c5OwWY1+igPxq7W21+7yZdlc67f9kq9vvTlFESkPj7C9/aXVjDJc/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Y6MUAAADcAAAADwAAAAAAAAAA&#10;AAAAAAChAgAAZHJzL2Rvd25yZXYueG1sUEsFBgAAAAAEAAQA+QAAAJMDAAAAAA==&#10;"/>
                  <v:shape id="AutoShape 751" o:spid="_x0000_s1208" type="#_x0000_t32" style="position:absolute;left:648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Gn8UAAADcAAAADwAAAGRycy9kb3ducmV2LnhtbESPQWsCMRSE74L/ITyhF6lZBUW2RlkF&#10;QQsetHp/3bxugpuXdRN1+++bQqHHYWa+YRarztXiQW2wnhWMRxkI4tJry5WC88f2dQ4iRGSNtWdS&#10;8E0BVst+b4G59k8+0uMUK5EgHHJUYGJscilDachhGPmGOHlfvnUYk2wrqVt8Jrir5STLZtKh5bRg&#10;sKGNofJ6ujsFh/14XXwau38/3uxhui3qezW8KPUy6Io3EJG6+B/+a++0gvl0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HGn8UAAADcAAAADwAAAAAAAAAA&#10;AAAAAAChAgAAZHJzL2Rvd25yZXYueG1sUEsFBgAAAAAEAAQA+QAAAJMDAAAAAA==&#10;"/>
                  <v:shape id="AutoShape 752" o:spid="_x0000_s1209" type="#_x0000_t32" style="position:absolute;left:67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jBMYAAADcAAAADwAAAGRycy9kb3ducmV2LnhtbESPT2sCMRTE7wW/Q3hCL6VmFfzD1ihb&#10;QaiCB7ft/XXzugndvGw3UbffvhEEj8PM/IZZrnvXiDN1wXpWMB5lIIgrry3XCj7et88LECEia2w8&#10;k4I/CrBeDR6WmGt/4SOdy1iLBOGQowITY5tLGSpDDsPIt8TJ+/adw5hkV0vd4SXBXSMnWTaTDi2n&#10;BYMtbQxVP+XJKTjsxq/Fl7G7/fHXHqbbojnVT59KPQ774gVEpD7ew7f2m1awmM7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YwTGAAAA3AAAAA8AAAAAAAAA&#10;AAAAAAAAoQIAAGRycy9kb3ducmV2LnhtbFBLBQYAAAAABAAEAPkAAACUAwAAAAA=&#10;"/>
                  <v:shape id="AutoShape 753" o:spid="_x0000_s1210" type="#_x0000_t32" style="position:absolute;left:69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3dsIAAADcAAAADwAAAGRycy9kb3ducmV2LnhtbERPTWsCMRC9C/0PYQq9SM1aUGQ1yioI&#10;KnjQtvdxM92EbibrJur6781B8Ph437NF52pxpTZYzwqGgwwEcem15UrBz/f6cwIiRGSNtWdScKcA&#10;i/lbb4a59jc+0PUYK5FCOOSowMTY5FKG0pDDMPANceL+fOswJthWUrd4S+Gull9ZNpYOLacGgw2t&#10;DJX/x4tTsN8Ol8XJ2O3ucLb70bqoL1X/V6mP966YgojUxZf46d5oBZNR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L3dsIAAADcAAAADwAAAAAAAAAAAAAA&#10;AAChAgAAZHJzL2Rvd25yZXYueG1sUEsFBgAAAAAEAAQA+QAAAJADAAAAAA==&#10;"/>
                  <v:shape id="AutoShape 754" o:spid="_x0000_s1211" type="#_x0000_t32" style="position:absolute;left:72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xzcIAAADcAAAADwAAAGRycy9kb3ducmV2LnhtbERPTWsCMRC9C/6HMIIX0axCRVajrAWh&#10;Fjxo633cjJvgZrJuom7/fXMo9Ph436tN52rxpDZYzwqmkwwEcem15UrB99duvAARIrLG2jMp+KEA&#10;m3W/t8Jc+xcf6XmKlUghHHJUYGJscilDachhmPiGOHFX3zqMCbaV1C2+Urir5SzL5tKh5dRgsKF3&#10;Q+Xt9HAKDvvptrgYu/883u3hbVfUj2p0Vmo46IoliEhd/Bf/uT+0gsU8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gxzcIAAADcAAAADwAAAAAAAAAAAAAA&#10;AAChAgAAZHJzL2Rvd25yZXYueG1sUEsFBgAAAAAEAAQA+QAAAJADAAAAAA==&#10;"/>
                </v:group>
                <v:shape id="Text Box 755" o:spid="_x0000_s1212" type="#_x0000_t202" style="position:absolute;left:31470;top:3117;width:634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VfMUA&#10;AADcAAAADwAAAGRycy9kb3ducmV2LnhtbESPQWvCQBSE74X+h+UJveluPFgbXUVEQS0opoLXZ/Y1&#10;SZt9G7JbTf99VxB6HGbmG2Y672wtrtT6yrGGZKBAEOfOVFxoOH2s+2MQPiAbrB2Thl/yMJ89P00x&#10;Ne7GR7pmoRARwj5FDWUITSqlz0uy6AeuIY7ep2sthijbQpoWbxFuazlUaiQtVhwXSmxoWVL+nf1Y&#10;DbvtOtvsV4lU76tGZW+Hy/nLv2r90usWExCBuvAffrQ3RsN4lMD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pV8xQAAANwAAAAPAAAAAAAAAAAAAAAAAJgCAABkcnMv&#10;ZG93bnJldi54bWxQSwUGAAAAAAQABAD1AAAAigMAAAAA&#10;" filled="f" fillcolor="white [3212]" stroked="f">
                  <v:textbox inset="0,0,0,0">
                    <w:txbxContent>
                      <w:p w:rsidR="00063E2C" w:rsidRDefault="00063E2C" w:rsidP="00550E4E">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théo</w:t>
                        </w:r>
                        <w:proofErr w:type="spellEnd"/>
                        <w:proofErr w:type="gramEnd"/>
                        <w:r>
                          <w:rPr>
                            <w:sz w:val="14"/>
                            <w:szCs w:val="14"/>
                            <w:lang w:val="fr-CA"/>
                          </w:rPr>
                          <w:t>.</w:t>
                        </w:r>
                      </w:p>
                      <w:p w:rsidR="00063E2C" w:rsidRPr="00887F46" w:rsidRDefault="00063E2C" w:rsidP="00550E4E">
                        <w:pPr>
                          <w:rPr>
                            <w:sz w:val="14"/>
                            <w:szCs w:val="14"/>
                            <w:lang w:val="fr-CA"/>
                          </w:rPr>
                        </w:pPr>
                      </w:p>
                      <w:p w:rsidR="00063E2C" w:rsidRPr="00AE312E" w:rsidRDefault="00063E2C" w:rsidP="00550E4E">
                        <w:pPr>
                          <w:rPr>
                            <w:sz w:val="14"/>
                            <w:szCs w:val="14"/>
                            <w:lang w:val="fr-CA"/>
                          </w:rPr>
                        </w:pPr>
                        <w:r>
                          <w:rPr>
                            <w:sz w:val="14"/>
                            <w:szCs w:val="14"/>
                            <w:lang w:val="fr-CA"/>
                          </w:rPr>
                          <w:t>g/</w:t>
                        </w:r>
                        <w:proofErr w:type="spellStart"/>
                        <w:r>
                          <w:rPr>
                            <w:sz w:val="14"/>
                            <w:szCs w:val="14"/>
                            <w:lang w:val="fr-CA"/>
                          </w:rPr>
                          <w:t>mL</w:t>
                        </w:r>
                        <w:proofErr w:type="spellEnd"/>
                      </w:p>
                    </w:txbxContent>
                  </v:textbox>
                </v:shape>
                <v:shape id="Text Box 756" o:spid="_x0000_s1213" type="#_x0000_t202" style="position:absolute;left:31375;top:7607;width:728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LC8YA&#10;AADcAAAADwAAAGRycy9kb3ducmV2LnhtbESPT2vCQBTE70K/w/IKvemuHvyTugmlKKgFxbTQ62v2&#10;NUmbfRuyW43fvisIHoeZ+Q2zzHrbiBN1vnasYTxSIIgLZ2ouNXy8r4dzED4gG2wck4YLecjSh8ES&#10;E+POfKRTHkoRIewT1FCF0CZS+qIii37kWuLofbvOYoiyK6Xp8BzhtpETpabSYs1xocKWXisqfvM/&#10;q2G3Xeeb/Wos1duqVfni8PX542daPz32L88gAvXhHr61N0bDfDqB65l4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LC8YAAADcAAAADwAAAAAAAAAAAAAAAACYAgAAZHJz&#10;L2Rvd25yZXYueG1sUEsFBgAAAAAEAAQA9QAAAIsDAAAAAA==&#10;" filled="f" fillcolor="white [3212]" stroked="f">
                  <v:textbox inset="0,0,0,0">
                    <w:txbxContent>
                      <w:p w:rsidR="00063E2C" w:rsidRDefault="00063E2C" w:rsidP="00550E4E">
                        <w:pPr>
                          <w:rPr>
                            <w:sz w:val="14"/>
                            <w:szCs w:val="14"/>
                            <w:lang w:val="fr-CA"/>
                          </w:rPr>
                        </w:pPr>
                        <w:proofErr w:type="gramStart"/>
                        <w:r w:rsidRPr="00AE312E">
                          <w:rPr>
                            <w:sz w:val="14"/>
                            <w:szCs w:val="14"/>
                            <w:lang w:val="fr-CA"/>
                          </w:rPr>
                          <w:t>masse</w:t>
                        </w:r>
                        <w:proofErr w:type="gramEnd"/>
                        <w:r>
                          <w:rPr>
                            <w:sz w:val="14"/>
                            <w:szCs w:val="14"/>
                            <w:lang w:val="fr-CA"/>
                          </w:rPr>
                          <w:t xml:space="preserve"> vol. </w:t>
                        </w:r>
                        <w:proofErr w:type="spellStart"/>
                        <w:proofErr w:type="gramStart"/>
                        <w:r>
                          <w:rPr>
                            <w:sz w:val="14"/>
                            <w:szCs w:val="14"/>
                            <w:lang w:val="fr-CA"/>
                          </w:rPr>
                          <w:t>expér</w:t>
                        </w:r>
                        <w:proofErr w:type="spellEnd"/>
                        <w:proofErr w:type="gramEnd"/>
                        <w:r>
                          <w:rPr>
                            <w:sz w:val="14"/>
                            <w:szCs w:val="14"/>
                            <w:lang w:val="fr-CA"/>
                          </w:rPr>
                          <w:t>.</w:t>
                        </w:r>
                      </w:p>
                      <w:p w:rsidR="00063E2C" w:rsidRPr="00887F46" w:rsidRDefault="00063E2C" w:rsidP="00550E4E">
                        <w:pPr>
                          <w:rPr>
                            <w:sz w:val="14"/>
                            <w:szCs w:val="14"/>
                            <w:lang w:val="fr-CA"/>
                          </w:rPr>
                        </w:pPr>
                      </w:p>
                      <w:p w:rsidR="00063E2C" w:rsidRPr="00E0168B" w:rsidRDefault="00063E2C" w:rsidP="00550E4E">
                        <w:pPr>
                          <w:rPr>
                            <w:sz w:val="14"/>
                            <w:szCs w:val="14"/>
                            <w:lang w:val="fr-CA"/>
                          </w:rPr>
                        </w:pPr>
                        <w:r>
                          <w:rPr>
                            <w:sz w:val="14"/>
                            <w:szCs w:val="14"/>
                            <w:lang w:val="fr-CA"/>
                          </w:rPr>
                          <w:t>g/</w:t>
                        </w:r>
                        <w:proofErr w:type="spellStart"/>
                        <w:r>
                          <w:rPr>
                            <w:sz w:val="14"/>
                            <w:szCs w:val="14"/>
                            <w:lang w:val="fr-CA"/>
                          </w:rPr>
                          <w:t>mL</w:t>
                        </w:r>
                        <w:proofErr w:type="spellEnd"/>
                      </w:p>
                    </w:txbxContent>
                  </v:textbox>
                </v:shape>
                <v:shape id="AutoShape 757" o:spid="_x0000_s1214" type="#_x0000_t32" style="position:absolute;left:1778;top:9271;width:35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D7cUAAADcAAAADwAAAGRycy9kb3ducmV2LnhtbESPQWvCQBSE74X+h+UVeqsbLYh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0D7cUAAADcAAAADwAAAAAAAAAA&#10;AAAAAAChAgAAZHJzL2Rvd25yZXYueG1sUEsFBgAAAAAEAAQA+QAAAJMDAAAAAA==&#10;">
                  <v:stroke endarrow="block"/>
                </v:shape>
                <v:group id="Group 758" o:spid="_x0000_s1215" style="position:absolute;left:6369;top:8515;width:24365;height:1575" coordorigin="3368,11157" coordsize="383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AutoShape 759" o:spid="_x0000_s1216" type="#_x0000_t32" style="position:absolute;left:33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nsYAAADcAAAADwAAAGRycy9kb3ducmV2LnhtbESPQWsCMRSE74L/ITyhF6lZC7V2Ncpa&#10;EKrgQdven5vXTejmZd1E3f77piB4HGbmG2a+7FwtLtQG61nBeJSBIC69tlwp+PxYP05BhIissfZM&#10;Cn4pwHLR780x1/7Ke7ocYiUShEOOCkyMTS5lKA05DCPfECfv27cOY5JtJXWL1wR3tXzKsol0aDkt&#10;GGzozVD5czg7BbvNeFUcjd1s9ye7e14X9bkafin1MOiKGYhIXbyHb+13rWD6+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02Z7GAAAA3AAAAA8AAAAAAAAA&#10;AAAAAAAAoQIAAGRycy9kb3ducmV2LnhtbFBLBQYAAAAABAAEAPkAAACUAwAAAAA=&#10;"/>
                  <v:shape id="AutoShape 760" o:spid="_x0000_s1217" type="#_x0000_t32" style="position:absolute;left:36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N7MIAAADcAAAADwAAAGRycy9kb3ducmV2LnhtbERPTWsCMRC9C/6HMEIvolkLFbs1yrYg&#10;VMGDWu/TzbgJbibbTdTtvzcHwePjfc+XnavFldpgPSuYjDMQxKXXlisFP4fVaAYiRGSNtWdS8E8B&#10;lot+b4659jfe0XUfK5FCOOSowMTY5FKG0pDDMPYNceJOvnUYE2wrqVu8pXBXy9csm0qHllODwYa+&#10;DJXn/cUp2K4nn8WvsevN7s9u31ZFfamGR6VeBl3xASJSF5/ih/tbK5i9p7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N7MIAAADcAAAADwAAAAAAAAAAAAAA&#10;AAChAgAAZHJzL2Rvd25yZXYueG1sUEsFBgAAAAAEAAQA+QAAAJADAAAAAA==&#10;"/>
                  <v:shape id="AutoShape 761" o:spid="_x0000_s1218" type="#_x0000_t32" style="position:absolute;left:38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762" o:spid="_x0000_s1219" type="#_x0000_t32" style="position:absolute;left:40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shape id="AutoShape 763" o:spid="_x0000_s1220" type="#_x0000_t32" style="position:absolute;left:432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shape id="AutoShape 764" o:spid="_x0000_s1221" type="#_x0000_t32" style="position:absolute;left:456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MUAAADcAAAADwAAAGRycy9kb3ducmV2LnhtbESPQWsCMRSE74L/ITzBi9SsgtJujbIV&#10;BC140Lb3181zE9y8bDdRt/++KQgeh5n5hlmsOleLK7XBelYwGWcgiEuvLVcKPj82T88gQkTWWHsm&#10;Bb8UYLXs9xaYa3/jA12PsRIJwiFHBSbGJpcylIYchrFviJN38q3DmGRbSd3iLcFdLadZNpcOLacF&#10;gw2tDZXn48Up2O8mb8W3sbv3w4/dzzZFfalGX0oNB13xCiJSFx/he3urFbxk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HMUAAADcAAAADwAAAAAAAAAA&#10;AAAAAAChAgAAZHJzL2Rvd25yZXYueG1sUEsFBgAAAAAEAAQA+QAAAJMDAAAAAA==&#10;"/>
                  <v:shape id="AutoShape 765" o:spid="_x0000_s1222" type="#_x0000_t32" style="position:absolute;left:480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h8YAAADcAAAADwAAAGRycy9kb3ducmV2LnhtbESPQWsCMRSE7wX/Q3iCl1KzWpR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RYfGAAAA3AAAAA8AAAAAAAAA&#10;AAAAAAAAoQIAAGRycy9kb3ducmV2LnhtbFBLBQYAAAAABAAEAPkAAACUAwAAAAA=&#10;"/>
                  <v:shape id="AutoShape 766" o:spid="_x0000_s1223" type="#_x0000_t32" style="position:absolute;left:504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d88YAAADcAAAADwAAAGRycy9kb3ducmV2LnhtbESPQWsCMRSE7wX/Q3iCl1KzSpV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3fPGAAAA3AAAAA8AAAAAAAAA&#10;AAAAAAAAoQIAAGRycy9kb3ducmV2LnhtbFBLBQYAAAAABAAEAPkAAACUAwAAAAA=&#10;"/>
                  <v:shape id="AutoShape 767" o:spid="_x0000_s1224" type="#_x0000_t32" style="position:absolute;left:5288;top:11157;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aMYAAADcAAAADwAAAGRycy9kb3ducmV2LnhtbESPT2sCMRTE7wW/Q3hCL6VmLVh0a5S1&#10;IFTBg396f908N8HNy7qJuv32jVDwOMzMb5jpvHO1uFIbrGcFw0EGgrj02nKl4LBfvo5BhIissfZM&#10;Cn4pwHzWe5pirv2Nt3TdxUokCIccFZgYm1zKUBpyGAa+IU7e0bcOY5JtJXWLtwR3tXzLsnfp0HJa&#10;MNjQp6HytLs4BZvVcFH8GLtab892M1oW9aV6+Vbqud8VHyAidfER/m9/aQWT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eGjGAAAA3AAAAA8AAAAAAAAA&#10;AAAAAAAAoQIAAGRycy9kb3ducmV2LnhtbFBLBQYAAAAABAAEAPkAAACUAwAAAAA=&#10;"/>
                  <v:shape id="AutoShape 768" o:spid="_x0000_s1225" type="#_x0000_t32" style="position:absolute;left:55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shape id="AutoShape 769" o:spid="_x0000_s1226" type="#_x0000_t32" style="position:absolute;left:57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DhMYAAADcAAAADwAAAGRycy9kb3ducmV2LnhtbESPQWsCMRSE7wX/Q3iCl1KzCtV2NcpW&#10;EFTwoG3vz83rJnTzst1E3f77piB4HGbmG2a+7FwtLtQG61nBaJiBIC69tlwp+HhfP72ACBFZY+2Z&#10;FPxSgOWi9zDHXPsrH+hyjJVIEA45KjAxNrmUoTTkMAx9Q5y8L986jEm2ldQtXhPc1XKcZRPp0HJa&#10;MNjQylD5fTw7Bfvt6K04GbvdHX7s/nld1Ofq8VOpQb8rZiAidfEevrU3WsFrNo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Q4TGAAAA3AAAAA8AAAAAAAAA&#10;AAAAAAAAoQIAAGRycy9kb3ducmV2LnhtbFBLBQYAAAAABAAEAPkAAACUAwAAAAA=&#10;"/>
                  <v:shape id="AutoShape 770" o:spid="_x0000_s1227" type="#_x0000_t32" style="position:absolute;left:60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771" o:spid="_x0000_s1228" type="#_x0000_t32" style="position:absolute;left:624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772" o:spid="_x0000_s1229" type="#_x0000_t32" style="position:absolute;left:648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shape id="AutoShape 773" o:spid="_x0000_s1230" type="#_x0000_t32" style="position:absolute;left:672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shape id="AutoShape 774" o:spid="_x0000_s1231" type="#_x0000_t32" style="position:absolute;left:696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2wcYAAADcAAAADwAAAGRycy9kb3ducmV2LnhtbESPQWsCMRSE74X+h/AKvRTNrtBSV6Ns&#10;C0IVPGj1/tw8N8HNy3YTdfvvG6HgcZiZb5jpvHeNuFAXrGcF+TADQVx5bblWsPteDN5BhIissfFM&#10;Cn4pwHz2+DDFQvsrb+iyjbVIEA4FKjAxtoWUoTLkMAx9S5y8o+8cxiS7WuoOrwnuGjnKsjfp0HJa&#10;MNjSp6HqtD07Betl/lEejF2uNj92/boom3P9slfq+akvJyAi9fEe/m9/aQXj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dsHGAAAA3AAAAA8AAAAAAAAA&#10;AAAAAAAAoQIAAGRycy9kb3ducmV2LnhtbFBLBQYAAAAABAAEAPkAAACUAwAAAAA=&#10;"/>
                  <v:shape id="AutoShape 775" o:spid="_x0000_s1232" type="#_x0000_t32" style="position:absolute;left:7205;top:11168;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group>
                <v:shape id="Text Box 776" o:spid="_x0000_s1233" type="#_x0000_t202" style="position:absolute;left:400;top:2222;width:3204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NfMcA&#10;AADcAAAADwAAAGRycy9kb3ducmV2LnhtbESPT2vCQBTE74LfYXmCl6KbSFtM6iqtpai9+Ke99PbI&#10;PpNg9m3Y3Wr89l2h4HGYmd8ws0VnGnEm52vLCtJxAoK4sLrmUsH318doCsIHZI2NZVJwJQ+Leb83&#10;w1zbC+/pfAiliBD2OSqoQmhzKX1RkUE/ti1x9I7WGQxRulJqh5cIN42cJMmzNFhzXKiwpWVFxenw&#10;axRsk6XMHj7f3n+azT516+xp5XYbpYaD7vUFRKAu3MP/7bVWkKWPcDs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TXzHAAAA3AAAAA8AAAAAAAAAAAAAAAAAmAIAAGRy&#10;cy9kb3ducmV2LnhtbFBLBQYAAAAABAAEAPUAAACMAwAAAAA=&#10;" filled="f" fillcolor="white [3212]" stroked="f">
                  <v:textbox>
                    <w:txbxContent>
                      <w:p w:rsidR="00063E2C" w:rsidRPr="00E0168B" w:rsidRDefault="00063E2C" w:rsidP="00550E4E">
                        <w:pPr>
                          <w:rPr>
                            <w:sz w:val="12"/>
                            <w:szCs w:val="12"/>
                            <w:lang w:val="fr-CA"/>
                          </w:rPr>
                        </w:pP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0,</w:t>
                        </w:r>
                        <w:r>
                          <w:rPr>
                            <w:sz w:val="12"/>
                            <w:szCs w:val="12"/>
                            <w:lang w:val="fr-CA"/>
                          </w:rPr>
                          <w:t>6</w:t>
                        </w: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0,7                       0,8                      0,9                 1,0  </w:t>
                        </w:r>
                      </w:p>
                    </w:txbxContent>
                  </v:textbox>
                </v:shape>
                <v:shape id="Text Box 777" o:spid="_x0000_s1234" type="#_x0000_t202" style="position:absolute;left:2006;top:9899;width:3204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o58cA&#10;AADcAAAADwAAAGRycy9kb3ducmV2LnhtbESPzWvCQBTE74X+D8sTeil1E0Exqau0ivhxsX5centk&#10;n0lo9m3Y3Wr8712h0OMwM79hJrPONOJCzteWFaT9BARxYXXNpYLTcfk2BuEDssbGMim4kYfZ9Plp&#10;grm2V97T5RBKESHsc1RQhdDmUvqiIoO+b1vi6J2tMxiidKXUDq8Rbho5SJKRNFhzXKiwpXlFxc/h&#10;1yjYJXOZvW4/F9/NZp+6dTZcua+NUi+97uMdRKAu/If/2mutIEuH8Dg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6OfHAAAA3AAAAA8AAAAAAAAAAAAAAAAAmAIAAGRy&#10;cy9kb3ducmV2LnhtbFBLBQYAAAAABAAEAPUAAACMAwAAAAA=&#10;" filled="f" fillcolor="white [3212]" stroked="f">
                  <v:textbox>
                    <w:txbxContent>
                      <w:p w:rsidR="00063E2C" w:rsidRPr="00E0168B" w:rsidRDefault="00063E2C" w:rsidP="00550E4E">
                        <w:pPr>
                          <w:rPr>
                            <w:sz w:val="12"/>
                            <w:szCs w:val="12"/>
                            <w:lang w:val="fr-CA"/>
                          </w:rPr>
                        </w:pP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w:t>
                        </w:r>
                        <w:r w:rsidRPr="00E0168B">
                          <w:rPr>
                            <w:sz w:val="12"/>
                            <w:szCs w:val="12"/>
                            <w:lang w:val="fr-CA"/>
                          </w:rPr>
                          <w:t xml:space="preserve">  </w:t>
                        </w:r>
                        <w:r>
                          <w:rPr>
                            <w:sz w:val="12"/>
                            <w:szCs w:val="12"/>
                            <w:lang w:val="fr-CA"/>
                          </w:rPr>
                          <w:t xml:space="preserve">   0,6</w:t>
                        </w:r>
                        <w:r w:rsidRPr="00E0168B">
                          <w:rPr>
                            <w:sz w:val="12"/>
                            <w:szCs w:val="12"/>
                            <w:lang w:val="fr-CA"/>
                          </w:rPr>
                          <w:t xml:space="preserve">           </w:t>
                        </w:r>
                        <w:r>
                          <w:rPr>
                            <w:sz w:val="12"/>
                            <w:szCs w:val="12"/>
                            <w:lang w:val="fr-CA"/>
                          </w:rPr>
                          <w:t xml:space="preserve">           0,7                       0,8                      0,9                 1,0</w:t>
                        </w:r>
                      </w:p>
                    </w:txbxContent>
                  </v:textbox>
                </v:shape>
                <v:rect id="Rectangle 778" o:spid="_x0000_s1235" style="position:absolute;left:6286;top:4000;width:2286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7j8MA&#10;AADcAAAADwAAAGRycy9kb3ducmV2LnhtbESPQWvCQBSE74L/YXmF3swmPYiNWSW1FPRoqoXeHtln&#10;Esy+Ddltkv57VxA8DjPzDZNtJ9OKgXrXWFaQRDEI4tLqhisFp++vxQqE88gaW8uk4J8cbDfzWYap&#10;tiMfaSh8JQKEXYoKau+7VEpX1mTQRbYjDt7F9gZ9kH0ldY9jgJtWvsXxUhpsOCzU2NGupvJa/BkF&#10;h1+fl3qPVHw08fmS5NOn/Tkq9foy5WsQnib/DD/ae63gPVnC/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7j8MAAADcAAAADwAAAAAAAAAAAAAAAACYAgAAZHJzL2Rv&#10;d25yZXYueG1sUEsFBgAAAAAEAAQA9QAAAIgDAAAAAA==&#10;" fillcolor="#a5a5a5 [2092]"/>
                <v:rect id="Rectangle 779" o:spid="_x0000_s1236" style="position:absolute;left:6381;top:9239;width:12192;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eFMQA&#10;AADcAAAADwAAAGRycy9kb3ducmV2LnhtbESPQWvCQBSE70L/w/IK3nQTD7ZGV4lKIT0maqG3R/aZ&#10;BLNvQ3abpP++Wyj0OMzMN8zuMJlWDNS7xrKCeBmBIC6tbrhScL28LV5BOI+ssbVMCr7JwWH/NNth&#10;ou3IOQ2Fr0SAsEtQQe19l0jpypoMuqXtiIN3t71BH2RfSd3jGOCmlasoWkuDDYeFGjs61VQ+ii+j&#10;4P3Tp6XOkIpjE93ucTqd7Ueu1Px5SrcgPE3+P/zXzrSCTfw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HhTEAAAA3AAAAA8AAAAAAAAAAAAAAAAAmAIAAGRycy9k&#10;b3ducmV2LnhtbFBLBQYAAAAABAAEAPUAAACJAwAAAAA=&#10;" fillcolor="#a5a5a5 [2092]"/>
                <v:rect id="Rectangle 780" o:spid="_x0000_s1237" alt="Diagonales larges vers le haut" style="position:absolute;left:6375;top:4895;width:12147;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J/sIA&#10;AADcAAAADwAAAGRycy9kb3ducmV2LnhtbERPz2vCMBS+C/4P4Qm7adqBQ6tRRHAKY4d1Cnp7Ns+m&#10;2ryUJtPuv18Owo4f3+/5srO1uFPrK8cK0lECgrhwuuJSwf57M5yA8AFZY+2YFPySh+Wi35tjpt2D&#10;v+ieh1LEEPYZKjAhNJmUvjBk0Y9cQxy5i2sthgjbUuoWHzHc1vI1Sd6kxYpjg8GG1oaKW/5jFeTn&#10;cbW9bgjL9OOQv+86d/o0R6VeBt1qBiJQF/7FT/dOK5imcW0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Yn+wgAAANwAAAAPAAAAAAAAAAAAAAAAAJgCAABkcnMvZG93&#10;bnJldi54bWxQSwUGAAAAAAQABAD1AAAAhwMAAAAA&#10;" fillcolor="#404040 [2429]" stroked="f">
                  <v:fill r:id="rId19" o:title="" opacity="32896f" o:opacity2="32896f" type="pattern"/>
                </v:rect>
              </v:group>
            </w:pict>
          </mc:Fallback>
        </mc:AlternateContent>
      </w:r>
      <w:r>
        <w:rPr>
          <w:noProof/>
          <w:lang w:val="fr-CA"/>
        </w:rPr>
        <mc:AlternateContent>
          <mc:Choice Requires="wps">
            <w:drawing>
              <wp:inline distT="0" distB="0" distL="0" distR="0">
                <wp:extent cx="4286250" cy="4083050"/>
                <wp:effectExtent l="9525" t="9525" r="76200" b="79375"/>
                <wp:docPr id="8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08305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DD7869">
                            <w:pPr>
                              <w:rPr>
                                <w:sz w:val="15"/>
                                <w:szCs w:val="15"/>
                              </w:rPr>
                            </w:pPr>
                          </w:p>
                          <w:p w:rsidR="00063E2C" w:rsidRDefault="00063E2C" w:rsidP="00DD7869">
                            <w:pPr>
                              <w:rPr>
                                <w:sz w:val="15"/>
                                <w:szCs w:val="15"/>
                              </w:rPr>
                            </w:pPr>
                            <w:r>
                              <w:rPr>
                                <w:sz w:val="15"/>
                                <w:szCs w:val="15"/>
                              </w:rPr>
                              <w:t>[…]</w:t>
                            </w:r>
                          </w:p>
                          <w:p w:rsidR="00063E2C" w:rsidRDefault="00063E2C" w:rsidP="00DD7869">
                            <w:pPr>
                              <w:rPr>
                                <w:sz w:val="15"/>
                                <w:szCs w:val="15"/>
                              </w:rPr>
                            </w:pPr>
                          </w:p>
                          <w:p w:rsidR="00063E2C" w:rsidRDefault="00063E2C" w:rsidP="00DD7869">
                            <w:pPr>
                              <w:rPr>
                                <w:sz w:val="15"/>
                                <w:szCs w:val="15"/>
                              </w:rPr>
                            </w:pPr>
                            <w:r>
                              <w:rPr>
                                <w:sz w:val="15"/>
                                <w:szCs w:val="15"/>
                              </w:rPr>
                              <w:t>Figure 8 : Comparaison des masses volumiques expérimentales et théoriques du chêne</w:t>
                            </w:r>
                          </w:p>
                          <w:p w:rsidR="00063E2C" w:rsidRDefault="00063E2C" w:rsidP="00DD7869">
                            <w:pPr>
                              <w:rPr>
                                <w:sz w:val="15"/>
                                <w:szCs w:val="15"/>
                              </w:rPr>
                            </w:pPr>
                          </w:p>
                          <w:p w:rsidR="00063E2C" w:rsidRDefault="00063E2C" w:rsidP="00DD7869">
                            <w:pPr>
                              <w:rPr>
                                <w:sz w:val="15"/>
                                <w:szCs w:val="15"/>
                              </w:rPr>
                            </w:pPr>
                            <w:r>
                              <w:rPr>
                                <w:sz w:val="15"/>
                                <w:szCs w:val="15"/>
                              </w:rPr>
                              <w:t xml:space="preserve"> </w:t>
                            </w: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r>
                              <w:rPr>
                                <w:sz w:val="15"/>
                                <w:szCs w:val="15"/>
                              </w:rPr>
                              <w:t>Sur la figure 8, on remarque qu’il y a une égalité physique entre la valeur expérimentale et la valeur théorique. Cette égalité physique a lieu entre 0,6 et 0,8 g/</w:t>
                            </w:r>
                            <w:proofErr w:type="spellStart"/>
                            <w:r>
                              <w:rPr>
                                <w:sz w:val="15"/>
                                <w:szCs w:val="15"/>
                              </w:rPr>
                              <w:t>mL</w:t>
                            </w:r>
                            <w:proofErr w:type="spellEnd"/>
                            <w:r>
                              <w:rPr>
                                <w:sz w:val="15"/>
                                <w:szCs w:val="15"/>
                              </w:rPr>
                              <w:t xml:space="preserve"> comme le montrent les hachures de la figure 8. </w:t>
                            </w:r>
                          </w:p>
                          <w:p w:rsidR="00063E2C" w:rsidRDefault="00063E2C" w:rsidP="00DD7869">
                            <w:pPr>
                              <w:rPr>
                                <w:sz w:val="15"/>
                                <w:szCs w:val="15"/>
                              </w:rPr>
                            </w:pPr>
                          </w:p>
                          <w:p w:rsidR="00063E2C" w:rsidRDefault="00063E2C" w:rsidP="00DD7869">
                            <w:pPr>
                              <w:rPr>
                                <w:sz w:val="15"/>
                                <w:szCs w:val="15"/>
                              </w:rPr>
                            </w:pPr>
                            <w:r>
                              <w:rPr>
                                <w:sz w:val="15"/>
                                <w:szCs w:val="15"/>
                              </w:rPr>
                              <w:t>Il est intéressant de remarquer que notre résultat expérimental est dans la moitié inférieure des valeurs théoriques. Notre résultat relativement bas peut être expliqué par le fait que la masse volumique du chêne varie beaucoup entre le cœur et son pourtour (d’où le grand écart entre les valeurs théoriques minimale et maximale). Ayant des échantillons pris à l’extérieur du cœur, il est normal d’obtenir des résultats se situant […]</w:t>
                            </w:r>
                          </w:p>
                          <w:p w:rsidR="00063E2C" w:rsidRDefault="00063E2C" w:rsidP="00DD7869">
                            <w:pPr>
                              <w:rPr>
                                <w:sz w:val="15"/>
                                <w:szCs w:val="15"/>
                              </w:rPr>
                            </w:pPr>
                          </w:p>
                          <w:p w:rsidR="00063E2C" w:rsidRDefault="00063E2C" w:rsidP="00DD7869">
                            <w:pPr>
                              <w:rPr>
                                <w:sz w:val="15"/>
                                <w:szCs w:val="15"/>
                              </w:rPr>
                            </w:pPr>
                            <w:r>
                              <w:rPr>
                                <w:sz w:val="15"/>
                                <w:szCs w:val="15"/>
                              </w:rPr>
                              <w:t>Il est intéressant de noter que les valeurs théoriques du tableau 5 sont valides pour un pourcentage d’humidité de 0%. Si l’humidité d’un bois augmente, sa masse volumique augmente grandement. Sur Internet, nous avons trouvé qu’un bois à 20% d’humidité a, en général, une masse volumique de 0,1 g/ml plus grande. Pour 50% d’humidité, c’est 0,5 g/</w:t>
                            </w:r>
                            <w:proofErr w:type="spellStart"/>
                            <w:r>
                              <w:rPr>
                                <w:sz w:val="15"/>
                                <w:szCs w:val="15"/>
                              </w:rPr>
                              <w:t>mL</w:t>
                            </w:r>
                            <w:proofErr w:type="spellEnd"/>
                            <w:r>
                              <w:rPr>
                                <w:sz w:val="15"/>
                                <w:szCs w:val="15"/>
                              </w:rPr>
                              <w:t xml:space="preserve"> qu’il faut ajouter à la masse volumique initiale.</w:t>
                            </w:r>
                          </w:p>
                        </w:txbxContent>
                      </wps:txbx>
                      <wps:bodyPr rot="0" vert="horz" wrap="square" lIns="57150" tIns="57150" rIns="57150" bIns="57150" anchor="t" anchorCtr="0" upright="1">
                        <a:noAutofit/>
                      </wps:bodyPr>
                    </wps:wsp>
                  </a:graphicData>
                </a:graphic>
              </wp:inline>
            </w:drawing>
          </mc:Choice>
          <mc:Fallback>
            <w:pict>
              <v:shape id="Text Box 939" o:spid="_x0000_s1238" type="#_x0000_t202" style="width:337.5pt;height: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" strokeweight="1pt">
                <v:shadow on="t" opacity=".5" offset="6pt,6pt"/>
                <v:textbox inset="4.5pt,4.5pt,4.5pt,4.5pt">
                  <w:txbxContent>
                    <w:p w:rsidR="00063E2C" w:rsidRDefault="00063E2C" w:rsidP="00DD7869">
                      <w:pPr>
                        <w:rPr>
                          <w:sz w:val="15"/>
                          <w:szCs w:val="15"/>
                        </w:rPr>
                      </w:pPr>
                    </w:p>
                    <w:p w:rsidR="00063E2C" w:rsidRDefault="00063E2C" w:rsidP="00DD7869">
                      <w:pPr>
                        <w:rPr>
                          <w:sz w:val="15"/>
                          <w:szCs w:val="15"/>
                        </w:rPr>
                      </w:pPr>
                      <w:r>
                        <w:rPr>
                          <w:sz w:val="15"/>
                          <w:szCs w:val="15"/>
                        </w:rPr>
                        <w:t>[…]</w:t>
                      </w:r>
                    </w:p>
                    <w:p w:rsidR="00063E2C" w:rsidRDefault="00063E2C" w:rsidP="00DD7869">
                      <w:pPr>
                        <w:rPr>
                          <w:sz w:val="15"/>
                          <w:szCs w:val="15"/>
                        </w:rPr>
                      </w:pPr>
                    </w:p>
                    <w:p w:rsidR="00063E2C" w:rsidRDefault="00063E2C" w:rsidP="00DD7869">
                      <w:pPr>
                        <w:rPr>
                          <w:sz w:val="15"/>
                          <w:szCs w:val="15"/>
                        </w:rPr>
                      </w:pPr>
                      <w:r>
                        <w:rPr>
                          <w:sz w:val="15"/>
                          <w:szCs w:val="15"/>
                        </w:rPr>
                        <w:t>Figure 8 : Comparaison des masses volumiques expérimentales et théoriques du chêne</w:t>
                      </w:r>
                    </w:p>
                    <w:p w:rsidR="00063E2C" w:rsidRDefault="00063E2C" w:rsidP="00DD7869">
                      <w:pPr>
                        <w:rPr>
                          <w:sz w:val="15"/>
                          <w:szCs w:val="15"/>
                        </w:rPr>
                      </w:pPr>
                    </w:p>
                    <w:p w:rsidR="00063E2C" w:rsidRDefault="00063E2C" w:rsidP="00DD7869">
                      <w:pPr>
                        <w:rPr>
                          <w:sz w:val="15"/>
                          <w:szCs w:val="15"/>
                        </w:rPr>
                      </w:pPr>
                      <w:r>
                        <w:rPr>
                          <w:sz w:val="15"/>
                          <w:szCs w:val="15"/>
                        </w:rPr>
                        <w:t xml:space="preserve"> </w:t>
                      </w: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p>
                    <w:p w:rsidR="00063E2C" w:rsidRDefault="00063E2C" w:rsidP="00DD7869">
                      <w:pPr>
                        <w:rPr>
                          <w:sz w:val="15"/>
                          <w:szCs w:val="15"/>
                        </w:rPr>
                      </w:pPr>
                      <w:r>
                        <w:rPr>
                          <w:sz w:val="15"/>
                          <w:szCs w:val="15"/>
                        </w:rPr>
                        <w:t>Sur la figure 8, on remarque qu’il y a une égalité physique entre la valeur expérimentale et la valeur théorique. Cette égalité physique a lieu entre 0,6 et 0,8 g/</w:t>
                      </w:r>
                      <w:proofErr w:type="spellStart"/>
                      <w:r>
                        <w:rPr>
                          <w:sz w:val="15"/>
                          <w:szCs w:val="15"/>
                        </w:rPr>
                        <w:t>mL</w:t>
                      </w:r>
                      <w:proofErr w:type="spellEnd"/>
                      <w:r>
                        <w:rPr>
                          <w:sz w:val="15"/>
                          <w:szCs w:val="15"/>
                        </w:rPr>
                        <w:t xml:space="preserve"> comme le montrent les hachures de la figure 8. </w:t>
                      </w:r>
                    </w:p>
                    <w:p w:rsidR="00063E2C" w:rsidRDefault="00063E2C" w:rsidP="00DD7869">
                      <w:pPr>
                        <w:rPr>
                          <w:sz w:val="15"/>
                          <w:szCs w:val="15"/>
                        </w:rPr>
                      </w:pPr>
                    </w:p>
                    <w:p w:rsidR="00063E2C" w:rsidRDefault="00063E2C" w:rsidP="00DD7869">
                      <w:pPr>
                        <w:rPr>
                          <w:sz w:val="15"/>
                          <w:szCs w:val="15"/>
                        </w:rPr>
                      </w:pPr>
                      <w:r>
                        <w:rPr>
                          <w:sz w:val="15"/>
                          <w:szCs w:val="15"/>
                        </w:rPr>
                        <w:t>Il est intéressant de remarquer que notre résultat expérimental est dans la moitié inférieure des valeurs théoriques. Notre résultat relativement bas peut être expliqué par le fait que la masse volumique du chêne varie beaucoup entre le cœur et son pourtour (d’où le grand écart entre les valeurs théoriques minimale et maximale). Ayant des échantillons pris à l’extérieur du cœur, il est normal d’obtenir des résultats se situant […]</w:t>
                      </w:r>
                    </w:p>
                    <w:p w:rsidR="00063E2C" w:rsidRDefault="00063E2C" w:rsidP="00DD7869">
                      <w:pPr>
                        <w:rPr>
                          <w:sz w:val="15"/>
                          <w:szCs w:val="15"/>
                        </w:rPr>
                      </w:pPr>
                    </w:p>
                    <w:p w:rsidR="00063E2C" w:rsidRDefault="00063E2C" w:rsidP="00DD7869">
                      <w:pPr>
                        <w:rPr>
                          <w:sz w:val="15"/>
                          <w:szCs w:val="15"/>
                        </w:rPr>
                      </w:pPr>
                      <w:r>
                        <w:rPr>
                          <w:sz w:val="15"/>
                          <w:szCs w:val="15"/>
                        </w:rPr>
                        <w:t>Il est intéressant de noter que les valeurs théoriques du tableau 5 sont valides pour un pourcentage d’humidité de 0%. Si l’humidité d’un bois augmente, sa masse volumique augmente grandement. Sur Internet, nous avons trouvé qu’un bois à 20% d’humidité a, en général, une masse volumique de 0,1 g/ml plus grande. Pour 50% d’humidité, c’est 0,5 g/</w:t>
                      </w:r>
                      <w:proofErr w:type="spellStart"/>
                      <w:r>
                        <w:rPr>
                          <w:sz w:val="15"/>
                          <w:szCs w:val="15"/>
                        </w:rPr>
                        <w:t>mL</w:t>
                      </w:r>
                      <w:proofErr w:type="spellEnd"/>
                      <w:r>
                        <w:rPr>
                          <w:sz w:val="15"/>
                          <w:szCs w:val="15"/>
                        </w:rPr>
                        <w:t xml:space="preserve"> qu’il faut ajouter à la masse volumique initiale.</w:t>
                      </w:r>
                    </w:p>
                  </w:txbxContent>
                </v:textbox>
                <w10:anchorlock/>
              </v:shape>
            </w:pict>
          </mc:Fallback>
        </mc:AlternateContent>
      </w:r>
    </w:p>
    <w:p w:rsidR="00DD7869" w:rsidRPr="00DD7869" w:rsidRDefault="00DD7869" w:rsidP="00DD7869">
      <w:pPr>
        <w:jc w:val="center"/>
        <w:rPr>
          <w:b/>
        </w:rPr>
      </w:pPr>
      <w:r w:rsidRPr="00DD7869">
        <w:rPr>
          <w:b/>
        </w:rPr>
        <w:t xml:space="preserve">Figure 25 : </w:t>
      </w:r>
      <w:r w:rsidR="00CE5C01">
        <w:rPr>
          <w:b/>
          <w:bCs/>
        </w:rPr>
        <w:t>Modèle pour la comparaison des résultats (suite de la figure 24)</w:t>
      </w:r>
    </w:p>
    <w:p w:rsidR="00DD7869" w:rsidRDefault="00DD7869"/>
    <w:p w:rsidR="00DD7869" w:rsidRDefault="00DD7869"/>
    <w:p w:rsidR="00183A26" w:rsidRDefault="00AD01D4">
      <w:pPr>
        <w:jc w:val="center"/>
        <w:rPr>
          <w:b/>
          <w:bCs/>
        </w:rPr>
      </w:pPr>
      <w:r>
        <w:rPr>
          <w:b/>
          <w:bCs/>
          <w:noProof/>
          <w:lang w:val="fr-CA"/>
        </w:rPr>
        <w:drawing>
          <wp:inline distT="0" distB="0" distL="0" distR="0">
            <wp:extent cx="3457575" cy="2952750"/>
            <wp:effectExtent l="19050" t="19050" r="28575"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457575" cy="2952750"/>
                    </a:xfrm>
                    <a:prstGeom prst="rect">
                      <a:avLst/>
                    </a:prstGeom>
                    <a:solidFill>
                      <a:srgbClr val="FFFFFF"/>
                    </a:solidFill>
                    <a:ln w="1270" cmpd="sng">
                      <a:solidFill>
                        <a:srgbClr val="000000"/>
                      </a:solidFill>
                      <a:miter lim="800000"/>
                      <a:headEnd/>
                      <a:tailEnd/>
                    </a:ln>
                    <a:effectLst/>
                  </pic:spPr>
                </pic:pic>
              </a:graphicData>
            </a:graphic>
          </wp:inline>
        </w:drawing>
      </w:r>
    </w:p>
    <w:p w:rsidR="00183A26" w:rsidRPr="00DD7869" w:rsidRDefault="00DD7869" w:rsidP="00DD7869">
      <w:pPr>
        <w:jc w:val="center"/>
        <w:rPr>
          <w:b/>
        </w:rPr>
      </w:pPr>
      <w:r w:rsidRPr="00DD7869">
        <w:rPr>
          <w:b/>
        </w:rPr>
        <w:t>Figure 2</w:t>
      </w:r>
      <w:r w:rsidR="008C528B">
        <w:rPr>
          <w:b/>
        </w:rPr>
        <w:t>6</w:t>
      </w:r>
      <w:r w:rsidRPr="00DD7869">
        <w:rPr>
          <w:b/>
        </w:rPr>
        <w:t xml:space="preserve"> : </w:t>
      </w:r>
      <w:r w:rsidR="009224F7">
        <w:rPr>
          <w:b/>
        </w:rPr>
        <w:t>Comparer et expliquer</w:t>
      </w:r>
    </w:p>
    <w:p w:rsidR="00183A26" w:rsidRPr="008C4B73" w:rsidRDefault="008C4B73">
      <w:pPr>
        <w:pageBreakBefore/>
        <w:rPr>
          <w:b/>
          <w:bCs/>
          <w:sz w:val="20"/>
          <w:szCs w:val="20"/>
        </w:rPr>
      </w:pPr>
      <w:r>
        <w:rPr>
          <w:b/>
          <w:bCs/>
          <w:sz w:val="20"/>
          <w:szCs w:val="20"/>
        </w:rPr>
        <w:lastRenderedPageBreak/>
        <w:t xml:space="preserve">4.6.3 </w:t>
      </w:r>
      <w:r w:rsidR="00DC3AFB" w:rsidRPr="008C4B73">
        <w:rPr>
          <w:b/>
          <w:bCs/>
          <w:sz w:val="20"/>
          <w:szCs w:val="20"/>
        </w:rPr>
        <w:t xml:space="preserve">Les sources d’erreur possibles </w:t>
      </w:r>
    </w:p>
    <w:p w:rsidR="00183A26" w:rsidRDefault="00183A26"/>
    <w:p w:rsidR="00183A26" w:rsidRDefault="00157E1F">
      <w:r>
        <w:rPr>
          <w:noProof/>
          <w:lang w:val="fr-CA"/>
        </w:rPr>
        <mc:AlternateContent>
          <mc:Choice Requires="wps">
            <w:drawing>
              <wp:anchor distT="72390" distB="72390" distL="72390" distR="72390" simplePos="0" relativeHeight="251648512" behindDoc="0" locked="0" layoutInCell="1" allowOverlap="1">
                <wp:simplePos x="0" y="0"/>
                <wp:positionH relativeFrom="column">
                  <wp:posOffset>367030</wp:posOffset>
                </wp:positionH>
                <wp:positionV relativeFrom="paragraph">
                  <wp:posOffset>667385</wp:posOffset>
                </wp:positionV>
                <wp:extent cx="5581015" cy="7095490"/>
                <wp:effectExtent l="14605" t="10160" r="14605" b="9525"/>
                <wp:wrapTopAndBottom/>
                <wp:docPr id="83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7095490"/>
                        </a:xfrm>
                        <a:prstGeom prst="rect">
                          <a:avLst/>
                        </a:prstGeom>
                        <a:solidFill>
                          <a:srgbClr val="FFFFFF"/>
                        </a:solidFill>
                        <a:ln w="12700">
                          <a:solidFill>
                            <a:srgbClr val="000000"/>
                          </a:solidFill>
                          <a:miter lim="800000"/>
                          <a:headEnd/>
                          <a:tailEnd/>
                        </a:ln>
                      </wps:spPr>
                      <wps:txbx>
                        <w:txbxContent>
                          <w:p w:rsidR="00063E2C" w:rsidRDefault="00063E2C">
                            <w:pPr>
                              <w:ind w:left="770" w:right="5" w:hanging="765"/>
                            </w:pPr>
                            <w:r>
                              <w:rPr>
                                <w:b/>
                                <w:bCs/>
                              </w:rPr>
                              <w:t>1.</w:t>
                            </w:r>
                            <w:r>
                              <w:rPr>
                                <w:b/>
                                <w:bCs/>
                              </w:rPr>
                              <w:tab/>
                              <w:t>Erreurs systématiques</w:t>
                            </w:r>
                            <w:r>
                              <w:br/>
                            </w:r>
                            <w:r>
                              <w:br/>
                              <w:t xml:space="preserve">Les erreurs systématiques sont des erreurs qui se répètent systématiquement d'une mesure à l'autre. Elles ne peuvent être évitées durant l'expérience et elles influencent de la même façon tous les résultats. Dans tous les cas, on obtient des mesures qui seront toujours systématiquement supérieures à la valeur exacte ou systématiquement inférieures à la valeur exacte. </w:t>
                            </w:r>
                          </w:p>
                          <w:p w:rsidR="00063E2C" w:rsidRDefault="00063E2C">
                            <w:pPr>
                              <w:ind w:left="770" w:right="5" w:hanging="765"/>
                            </w:pPr>
                          </w:p>
                          <w:p w:rsidR="00063E2C" w:rsidRDefault="00063E2C" w:rsidP="00DB1252">
                            <w:pPr>
                              <w:ind w:left="770" w:right="5" w:hanging="765"/>
                            </w:pPr>
                            <w:r>
                              <w:tab/>
                              <w:t>Ainsi, une erreur systématique agit dans un seul sens :</w:t>
                            </w:r>
                          </w:p>
                          <w:p w:rsidR="00063E2C" w:rsidRDefault="00063E2C" w:rsidP="00DB1252">
                            <w:pPr>
                              <w:ind w:left="770" w:right="5" w:hanging="765"/>
                            </w:pPr>
                          </w:p>
                          <w:p w:rsidR="00063E2C" w:rsidRDefault="00063E2C" w:rsidP="00DB1252">
                            <w:pPr>
                              <w:pStyle w:val="Paragraphedeliste"/>
                              <w:numPr>
                                <w:ilvl w:val="0"/>
                                <w:numId w:val="47"/>
                              </w:numPr>
                              <w:spacing w:line="360" w:lineRule="auto"/>
                              <w:ind w:right="5"/>
                            </w:pPr>
                            <w:r>
                              <w:t>Une erreur peut diminuer systématiquement toutes les valeurs d'une mesure.</w:t>
                            </w:r>
                            <w:r>
                              <w:br/>
                              <w:t>ou</w:t>
                            </w:r>
                          </w:p>
                          <w:p w:rsidR="00063E2C" w:rsidRDefault="00063E2C" w:rsidP="00DB1252">
                            <w:pPr>
                              <w:pStyle w:val="Paragraphedeliste"/>
                              <w:numPr>
                                <w:ilvl w:val="0"/>
                                <w:numId w:val="47"/>
                              </w:numPr>
                              <w:spacing w:line="360" w:lineRule="auto"/>
                              <w:ind w:right="5"/>
                            </w:pPr>
                            <w:r>
                              <w:t xml:space="preserve">Une autre erreur peut, à l'inverse, augmenter systématiquement toutes les valeurs.   </w:t>
                            </w:r>
                          </w:p>
                          <w:p w:rsidR="00063E2C" w:rsidRDefault="00063E2C">
                            <w:pPr>
                              <w:spacing w:line="100" w:lineRule="atLeast"/>
                              <w:ind w:left="770" w:right="5" w:hanging="765"/>
                            </w:pPr>
                            <w:r>
                              <w:br/>
                              <w:t>Les erreurs systématiques sont dues :</w:t>
                            </w:r>
                          </w:p>
                          <w:p w:rsidR="00063E2C" w:rsidRDefault="00063E2C">
                            <w:pPr>
                              <w:spacing w:line="100" w:lineRule="atLeast"/>
                              <w:ind w:left="770" w:right="5" w:hanging="765"/>
                            </w:pPr>
                          </w:p>
                          <w:p w:rsidR="00063E2C" w:rsidRDefault="00063E2C" w:rsidP="00DB1252">
                            <w:pPr>
                              <w:pStyle w:val="Paragraphedeliste"/>
                              <w:numPr>
                                <w:ilvl w:val="0"/>
                                <w:numId w:val="47"/>
                              </w:numPr>
                              <w:spacing w:line="360" w:lineRule="auto"/>
                              <w:ind w:right="5"/>
                            </w:pPr>
                            <w:r>
                              <w:t xml:space="preserve">soit aux appareils ; </w:t>
                            </w:r>
                          </w:p>
                          <w:p w:rsidR="00063E2C" w:rsidRDefault="00063E2C" w:rsidP="00DB1252">
                            <w:pPr>
                              <w:pStyle w:val="Paragraphedeliste"/>
                              <w:numPr>
                                <w:ilvl w:val="0"/>
                                <w:numId w:val="47"/>
                              </w:numPr>
                              <w:spacing w:line="360" w:lineRule="auto"/>
                              <w:ind w:right="5"/>
                            </w:pPr>
                            <w:r>
                              <w:t xml:space="preserve">soit aux méthodes employées ; </w:t>
                            </w:r>
                          </w:p>
                          <w:p w:rsidR="00063E2C" w:rsidRDefault="00063E2C" w:rsidP="00DB1252">
                            <w:pPr>
                              <w:pStyle w:val="Paragraphedeliste"/>
                              <w:numPr>
                                <w:ilvl w:val="0"/>
                                <w:numId w:val="47"/>
                              </w:numPr>
                              <w:spacing w:line="360" w:lineRule="auto"/>
                              <w:ind w:right="5"/>
                            </w:pPr>
                            <w:r>
                              <w:t>ou les deux à la fois.</w:t>
                            </w:r>
                          </w:p>
                          <w:p w:rsidR="00063E2C" w:rsidRDefault="00063E2C">
                            <w:pPr>
                              <w:spacing w:line="100" w:lineRule="atLeast"/>
                              <w:ind w:left="770" w:right="5" w:hanging="765"/>
                            </w:pPr>
                            <w:r>
                              <w:t xml:space="preserve"> </w:t>
                            </w:r>
                            <w:r>
                              <w:br/>
                              <w:t xml:space="preserve">On peut déceler et corriger les erreurs systématiques en utilisant d'autres méthodes de mesure ou différents appareils. </w:t>
                            </w:r>
                            <w:r>
                              <w:br/>
                            </w:r>
                            <w:r>
                              <w:br/>
                              <w:t xml:space="preserve">Note : </w:t>
                            </w:r>
                            <w:r>
                              <w:tab/>
                              <w:t xml:space="preserve">Les méthodes employées comprennent l'environnement, l'observateur et la méthode de </w:t>
                            </w:r>
                            <w:r>
                              <w:tab/>
                            </w:r>
                            <w:r>
                              <w:tab/>
                            </w:r>
                            <w:r>
                              <w:tab/>
                            </w:r>
                            <w:r>
                              <w:tab/>
                              <w:t>mesure.</w:t>
                            </w:r>
                          </w:p>
                          <w:p w:rsidR="00063E2C" w:rsidRDefault="00063E2C">
                            <w:pPr>
                              <w:ind w:left="770" w:right="5" w:hanging="765"/>
                            </w:pPr>
                          </w:p>
                          <w:p w:rsidR="00063E2C" w:rsidRDefault="00063E2C">
                            <w:pPr>
                              <w:ind w:left="770" w:right="5" w:hanging="765"/>
                            </w:pPr>
                            <w:r>
                              <w:rPr>
                                <w:b/>
                                <w:bCs/>
                              </w:rPr>
                              <w:t>2.</w:t>
                            </w:r>
                            <w:r>
                              <w:rPr>
                                <w:b/>
                                <w:bCs/>
                              </w:rPr>
                              <w:tab/>
                              <w:t>Erreurs fortuites</w:t>
                            </w:r>
                            <w:r>
                              <w:br/>
                            </w:r>
                            <w:r>
                              <w:br/>
                              <w:t>Les erreurs fortuites sont des erreurs aléatoires. Elles sont imprévisibles quand elles se produisent. On ignore leur grandeur et leur signe. Tantôt elles fournissent des mesures plus élevées, tantôt des valeurs moindres à la valeur exacte.</w:t>
                            </w:r>
                          </w:p>
                          <w:p w:rsidR="00063E2C" w:rsidRDefault="00063E2C">
                            <w:pPr>
                              <w:ind w:left="770" w:right="5" w:hanging="765"/>
                            </w:pPr>
                          </w:p>
                          <w:p w:rsidR="00063E2C" w:rsidRDefault="00063E2C" w:rsidP="00DB1252">
                            <w:pPr>
                              <w:ind w:left="770" w:right="5" w:hanging="765"/>
                            </w:pPr>
                            <w:r>
                              <w:tab/>
                              <w:t>Elles sont dues essentiellement :</w:t>
                            </w:r>
                          </w:p>
                          <w:p w:rsidR="00063E2C" w:rsidRDefault="00063E2C" w:rsidP="00DB1252">
                            <w:pPr>
                              <w:ind w:left="770" w:right="5" w:hanging="765"/>
                            </w:pPr>
                          </w:p>
                          <w:p w:rsidR="00063E2C" w:rsidRDefault="00063E2C" w:rsidP="00DB1252">
                            <w:pPr>
                              <w:pStyle w:val="Paragraphedeliste"/>
                              <w:numPr>
                                <w:ilvl w:val="0"/>
                                <w:numId w:val="47"/>
                              </w:numPr>
                              <w:spacing w:line="360" w:lineRule="auto"/>
                              <w:ind w:right="5"/>
                            </w:pPr>
                            <w:r>
                              <w:t>à l'</w:t>
                            </w:r>
                            <w:r w:rsidRPr="00DB1252">
                              <w:t>imperfection des qualités sensorielles de l'expérimentateur</w:t>
                            </w:r>
                            <w:r>
                              <w:br/>
                              <w:t>et</w:t>
                            </w:r>
                          </w:p>
                          <w:p w:rsidR="00063E2C" w:rsidRDefault="00063E2C" w:rsidP="00DB1252">
                            <w:pPr>
                              <w:pStyle w:val="Paragraphedeliste"/>
                              <w:numPr>
                                <w:ilvl w:val="0"/>
                                <w:numId w:val="47"/>
                              </w:numPr>
                              <w:spacing w:line="360" w:lineRule="auto"/>
                              <w:ind w:right="5"/>
                            </w:pPr>
                            <w:r>
                              <w:t>à l'</w:t>
                            </w:r>
                            <w:r w:rsidRPr="00DB1252">
                              <w:t>imperfection des qualités mécaniques de l'appareil de mesure</w:t>
                            </w:r>
                          </w:p>
                          <w:p w:rsidR="00063E2C" w:rsidRDefault="00063E2C" w:rsidP="00DB1252">
                            <w:pPr>
                              <w:ind w:left="770" w:right="5" w:hanging="765"/>
                            </w:pPr>
                            <w:r>
                              <w:t xml:space="preserve"> </w:t>
                            </w:r>
                          </w:p>
                          <w:p w:rsidR="00063E2C" w:rsidRDefault="00063E2C" w:rsidP="00DB1252">
                            <w:pPr>
                              <w:ind w:left="770" w:right="5" w:hanging="765"/>
                            </w:pPr>
                            <w:r>
                              <w:tab/>
                              <w:t>On peut déceler et évaluer les erreurs fortuites en effectuant plusieurs fois les mêmes mesures et en calculant les moyennes.</w:t>
                            </w:r>
                          </w:p>
                          <w:p w:rsidR="00063E2C" w:rsidRDefault="00063E2C">
                            <w:pPr>
                              <w:ind w:left="770" w:right="5" w:hanging="765"/>
                            </w:pPr>
                          </w:p>
                          <w:p w:rsidR="00063E2C" w:rsidRDefault="00063E2C">
                            <w:pPr>
                              <w:ind w:left="770" w:right="5" w:hanging="765"/>
                            </w:pPr>
                          </w:p>
                          <w:p w:rsidR="00063E2C" w:rsidRDefault="00063E2C">
                            <w:pPr>
                              <w:ind w:left="770" w:right="5" w:hanging="765"/>
                            </w:pPr>
                            <w:r>
                              <w:t xml:space="preserve">Note : </w:t>
                            </w:r>
                            <w:r>
                              <w:tab/>
                              <w:t>Le Module 3 de TMS donne davantage de détails sur les sources d'erreurs.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39" type="#_x0000_t202" style="position:absolute;margin-left:28.9pt;margin-top:52.55pt;width:439.45pt;height:558.7pt;z-index:2516485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" strokeweight="1pt">
                <v:textbox inset="4.25pt,4.25pt,4.25pt,4.25pt">
                  <w:txbxContent>
                    <w:p w:rsidR="00063E2C" w:rsidRDefault="00063E2C">
                      <w:pPr>
                        <w:ind w:left="770" w:right="5" w:hanging="765"/>
                      </w:pPr>
                      <w:r>
                        <w:rPr>
                          <w:b/>
                          <w:bCs/>
                        </w:rPr>
                        <w:t>1.</w:t>
                      </w:r>
                      <w:r>
                        <w:rPr>
                          <w:b/>
                          <w:bCs/>
                        </w:rPr>
                        <w:tab/>
                        <w:t>Erreurs systématiques</w:t>
                      </w:r>
                      <w:r>
                        <w:br/>
                      </w:r>
                      <w:r>
                        <w:br/>
                        <w:t xml:space="preserve">Les erreurs systématiques sont des erreurs qui se répètent systématiquement d'une mesure à l'autre. Elles ne peuvent être évitées durant l'expérience et elles influencent de la même façon tous les résultats. Dans tous les cas, on obtient des mesures qui seront toujours systématiquement supérieures à la valeur exacte ou systématiquement inférieures à la valeur exacte. </w:t>
                      </w:r>
                    </w:p>
                    <w:p w:rsidR="00063E2C" w:rsidRDefault="00063E2C">
                      <w:pPr>
                        <w:ind w:left="770" w:right="5" w:hanging="765"/>
                      </w:pPr>
                    </w:p>
                    <w:p w:rsidR="00063E2C" w:rsidRDefault="00063E2C" w:rsidP="00DB1252">
                      <w:pPr>
                        <w:ind w:left="770" w:right="5" w:hanging="765"/>
                      </w:pPr>
                      <w:r>
                        <w:tab/>
                        <w:t>Ainsi, une erreur systématique agit dans un seul sens :</w:t>
                      </w:r>
                    </w:p>
                    <w:p w:rsidR="00063E2C" w:rsidRDefault="00063E2C" w:rsidP="00DB1252">
                      <w:pPr>
                        <w:ind w:left="770" w:right="5" w:hanging="765"/>
                      </w:pPr>
                    </w:p>
                    <w:p w:rsidR="00063E2C" w:rsidRDefault="00063E2C" w:rsidP="00DB1252">
                      <w:pPr>
                        <w:pStyle w:val="Paragraphedeliste"/>
                        <w:numPr>
                          <w:ilvl w:val="0"/>
                          <w:numId w:val="47"/>
                        </w:numPr>
                        <w:spacing w:line="360" w:lineRule="auto"/>
                        <w:ind w:right="5"/>
                      </w:pPr>
                      <w:r>
                        <w:t>Une erreur peut diminuer systématiquement toutes les valeurs d'une mesure.</w:t>
                      </w:r>
                      <w:r>
                        <w:br/>
                        <w:t>ou</w:t>
                      </w:r>
                    </w:p>
                    <w:p w:rsidR="00063E2C" w:rsidRDefault="00063E2C" w:rsidP="00DB1252">
                      <w:pPr>
                        <w:pStyle w:val="Paragraphedeliste"/>
                        <w:numPr>
                          <w:ilvl w:val="0"/>
                          <w:numId w:val="47"/>
                        </w:numPr>
                        <w:spacing w:line="360" w:lineRule="auto"/>
                        <w:ind w:right="5"/>
                      </w:pPr>
                      <w:r>
                        <w:t xml:space="preserve">Une autre erreur peut, à l'inverse, augmenter systématiquement toutes les valeurs.   </w:t>
                      </w:r>
                    </w:p>
                    <w:p w:rsidR="00063E2C" w:rsidRDefault="00063E2C">
                      <w:pPr>
                        <w:spacing w:line="100" w:lineRule="atLeast"/>
                        <w:ind w:left="770" w:right="5" w:hanging="765"/>
                      </w:pPr>
                      <w:r>
                        <w:br/>
                        <w:t>Les erreurs systématiques sont dues :</w:t>
                      </w:r>
                    </w:p>
                    <w:p w:rsidR="00063E2C" w:rsidRDefault="00063E2C">
                      <w:pPr>
                        <w:spacing w:line="100" w:lineRule="atLeast"/>
                        <w:ind w:left="770" w:right="5" w:hanging="765"/>
                      </w:pPr>
                    </w:p>
                    <w:p w:rsidR="00063E2C" w:rsidRDefault="00063E2C" w:rsidP="00DB1252">
                      <w:pPr>
                        <w:pStyle w:val="Paragraphedeliste"/>
                        <w:numPr>
                          <w:ilvl w:val="0"/>
                          <w:numId w:val="47"/>
                        </w:numPr>
                        <w:spacing w:line="360" w:lineRule="auto"/>
                        <w:ind w:right="5"/>
                      </w:pPr>
                      <w:r>
                        <w:t xml:space="preserve">soit aux appareils ; </w:t>
                      </w:r>
                    </w:p>
                    <w:p w:rsidR="00063E2C" w:rsidRDefault="00063E2C" w:rsidP="00DB1252">
                      <w:pPr>
                        <w:pStyle w:val="Paragraphedeliste"/>
                        <w:numPr>
                          <w:ilvl w:val="0"/>
                          <w:numId w:val="47"/>
                        </w:numPr>
                        <w:spacing w:line="360" w:lineRule="auto"/>
                        <w:ind w:right="5"/>
                      </w:pPr>
                      <w:r>
                        <w:t xml:space="preserve">soit aux méthodes employées ; </w:t>
                      </w:r>
                    </w:p>
                    <w:p w:rsidR="00063E2C" w:rsidRDefault="00063E2C" w:rsidP="00DB1252">
                      <w:pPr>
                        <w:pStyle w:val="Paragraphedeliste"/>
                        <w:numPr>
                          <w:ilvl w:val="0"/>
                          <w:numId w:val="47"/>
                        </w:numPr>
                        <w:spacing w:line="360" w:lineRule="auto"/>
                        <w:ind w:right="5"/>
                      </w:pPr>
                      <w:r>
                        <w:t>ou les deux à la fois.</w:t>
                      </w:r>
                    </w:p>
                    <w:p w:rsidR="00063E2C" w:rsidRDefault="00063E2C">
                      <w:pPr>
                        <w:spacing w:line="100" w:lineRule="atLeast"/>
                        <w:ind w:left="770" w:right="5" w:hanging="765"/>
                      </w:pPr>
                      <w:r>
                        <w:t xml:space="preserve"> </w:t>
                      </w:r>
                      <w:r>
                        <w:br/>
                        <w:t xml:space="preserve">On peut déceler et corriger les erreurs systématiques en utilisant d'autres méthodes de mesure ou différents appareils. </w:t>
                      </w:r>
                      <w:r>
                        <w:br/>
                      </w:r>
                      <w:r>
                        <w:br/>
                        <w:t xml:space="preserve">Note : </w:t>
                      </w:r>
                      <w:r>
                        <w:tab/>
                        <w:t xml:space="preserve">Les méthodes employées comprennent l'environnement, l'observateur et la méthode de </w:t>
                      </w:r>
                      <w:r>
                        <w:tab/>
                      </w:r>
                      <w:r>
                        <w:tab/>
                      </w:r>
                      <w:r>
                        <w:tab/>
                      </w:r>
                      <w:r>
                        <w:tab/>
                        <w:t>mesure.</w:t>
                      </w:r>
                    </w:p>
                    <w:p w:rsidR="00063E2C" w:rsidRDefault="00063E2C">
                      <w:pPr>
                        <w:ind w:left="770" w:right="5" w:hanging="765"/>
                      </w:pPr>
                    </w:p>
                    <w:p w:rsidR="00063E2C" w:rsidRDefault="00063E2C">
                      <w:pPr>
                        <w:ind w:left="770" w:right="5" w:hanging="765"/>
                      </w:pPr>
                      <w:r>
                        <w:rPr>
                          <w:b/>
                          <w:bCs/>
                        </w:rPr>
                        <w:t>2.</w:t>
                      </w:r>
                      <w:r>
                        <w:rPr>
                          <w:b/>
                          <w:bCs/>
                        </w:rPr>
                        <w:tab/>
                        <w:t>Erreurs fortuites</w:t>
                      </w:r>
                      <w:r>
                        <w:br/>
                      </w:r>
                      <w:r>
                        <w:br/>
                        <w:t>Les erreurs fortuites sont des erreurs aléatoires. Elles sont imprévisibles quand elles se produisent. On ignore leur grandeur et leur signe. Tantôt elles fournissent des mesures plus élevées, tantôt des valeurs moindres à la valeur exacte.</w:t>
                      </w:r>
                    </w:p>
                    <w:p w:rsidR="00063E2C" w:rsidRDefault="00063E2C">
                      <w:pPr>
                        <w:ind w:left="770" w:right="5" w:hanging="765"/>
                      </w:pPr>
                    </w:p>
                    <w:p w:rsidR="00063E2C" w:rsidRDefault="00063E2C" w:rsidP="00DB1252">
                      <w:pPr>
                        <w:ind w:left="770" w:right="5" w:hanging="765"/>
                      </w:pPr>
                      <w:r>
                        <w:tab/>
                        <w:t>Elles sont dues essentiellement :</w:t>
                      </w:r>
                    </w:p>
                    <w:p w:rsidR="00063E2C" w:rsidRDefault="00063E2C" w:rsidP="00DB1252">
                      <w:pPr>
                        <w:ind w:left="770" w:right="5" w:hanging="765"/>
                      </w:pPr>
                    </w:p>
                    <w:p w:rsidR="00063E2C" w:rsidRDefault="00063E2C" w:rsidP="00DB1252">
                      <w:pPr>
                        <w:pStyle w:val="Paragraphedeliste"/>
                        <w:numPr>
                          <w:ilvl w:val="0"/>
                          <w:numId w:val="47"/>
                        </w:numPr>
                        <w:spacing w:line="360" w:lineRule="auto"/>
                        <w:ind w:right="5"/>
                      </w:pPr>
                      <w:r>
                        <w:t>à l'</w:t>
                      </w:r>
                      <w:r w:rsidRPr="00DB1252">
                        <w:t>imperfection des qualités sensorielles de l'expérimentateur</w:t>
                      </w:r>
                      <w:r>
                        <w:br/>
                        <w:t>et</w:t>
                      </w:r>
                    </w:p>
                    <w:p w:rsidR="00063E2C" w:rsidRDefault="00063E2C" w:rsidP="00DB1252">
                      <w:pPr>
                        <w:pStyle w:val="Paragraphedeliste"/>
                        <w:numPr>
                          <w:ilvl w:val="0"/>
                          <w:numId w:val="47"/>
                        </w:numPr>
                        <w:spacing w:line="360" w:lineRule="auto"/>
                        <w:ind w:right="5"/>
                      </w:pPr>
                      <w:r>
                        <w:t>à l'</w:t>
                      </w:r>
                      <w:r w:rsidRPr="00DB1252">
                        <w:t>imperfection des qualités mécaniques de l'appareil de mesure</w:t>
                      </w:r>
                    </w:p>
                    <w:p w:rsidR="00063E2C" w:rsidRDefault="00063E2C" w:rsidP="00DB1252">
                      <w:pPr>
                        <w:ind w:left="770" w:right="5" w:hanging="765"/>
                      </w:pPr>
                      <w:r>
                        <w:t xml:space="preserve"> </w:t>
                      </w:r>
                    </w:p>
                    <w:p w:rsidR="00063E2C" w:rsidRDefault="00063E2C" w:rsidP="00DB1252">
                      <w:pPr>
                        <w:ind w:left="770" w:right="5" w:hanging="765"/>
                      </w:pPr>
                      <w:r>
                        <w:tab/>
                        <w:t>On peut déceler et évaluer les erreurs fortuites en effectuant plusieurs fois les mêmes mesures et en calculant les moyennes.</w:t>
                      </w:r>
                    </w:p>
                    <w:p w:rsidR="00063E2C" w:rsidRDefault="00063E2C">
                      <w:pPr>
                        <w:ind w:left="770" w:right="5" w:hanging="765"/>
                      </w:pPr>
                    </w:p>
                    <w:p w:rsidR="00063E2C" w:rsidRDefault="00063E2C">
                      <w:pPr>
                        <w:ind w:left="770" w:right="5" w:hanging="765"/>
                      </w:pPr>
                    </w:p>
                    <w:p w:rsidR="00063E2C" w:rsidRDefault="00063E2C">
                      <w:pPr>
                        <w:ind w:left="770" w:right="5" w:hanging="765"/>
                      </w:pPr>
                      <w:r>
                        <w:t xml:space="preserve">Note : </w:t>
                      </w:r>
                      <w:r>
                        <w:tab/>
                        <w:t>Le Module 3 de TMS donne davantage de détails sur les sources d'erreurs.</w:t>
                      </w:r>
                    </w:p>
                  </w:txbxContent>
                </v:textbox>
                <w10:wrap type="topAndBottom"/>
              </v:shape>
            </w:pict>
          </mc:Fallback>
        </mc:AlternateContent>
      </w:r>
      <w:r w:rsidR="00DC3AFB">
        <w:t xml:space="preserve">Après la comparaison, il faut tenter d'expliquer les divergences en présentant les éléments qui peuvent expliquer l'écart entre les résultats et les valeurs de comparaison. L'expérimentateur doit ainsi présenter les sources d'erreurs et la façon dont chaque source a pu influencer le résultat. L'auteur a avantage à séparer les sources d'erreurs selon deux catégories : </w:t>
      </w:r>
    </w:p>
    <w:p w:rsidR="00183A26" w:rsidRDefault="00DC3AFB">
      <w:r>
        <w:t>Notes supplémentaires :</w:t>
      </w:r>
    </w:p>
    <w:p w:rsidR="00183A26" w:rsidRDefault="00183A26"/>
    <w:p w:rsidR="00183A26" w:rsidRDefault="00DC3AFB" w:rsidP="00047B17">
      <w:pPr>
        <w:numPr>
          <w:ilvl w:val="0"/>
          <w:numId w:val="33"/>
        </w:numPr>
        <w:tabs>
          <w:tab w:val="left" w:pos="566"/>
        </w:tabs>
        <w:ind w:left="566"/>
      </w:pPr>
      <w:r>
        <w:lastRenderedPageBreak/>
        <w:t>Le rédacteur du rapport peut aussi dégager la cause d'erreur la plus importante.</w:t>
      </w:r>
      <w:r>
        <w:br/>
      </w:r>
    </w:p>
    <w:p w:rsidR="00183A26" w:rsidRDefault="00DC3AFB" w:rsidP="00047B17">
      <w:pPr>
        <w:numPr>
          <w:ilvl w:val="0"/>
          <w:numId w:val="33"/>
        </w:numPr>
        <w:tabs>
          <w:tab w:val="left" w:pos="566"/>
        </w:tabs>
        <w:ind w:left="566"/>
      </w:pPr>
      <w:r>
        <w:t>La prise de notes lors de l'expérience (observations qualitatives) facilite la rédaction de cette partie.</w:t>
      </w:r>
      <w:r>
        <w:br/>
      </w:r>
    </w:p>
    <w:p w:rsidR="00625B14" w:rsidRDefault="00DC3AFB" w:rsidP="00047B17">
      <w:pPr>
        <w:numPr>
          <w:ilvl w:val="0"/>
          <w:numId w:val="33"/>
        </w:numPr>
        <w:tabs>
          <w:tab w:val="left" w:pos="566"/>
        </w:tabs>
        <w:ind w:left="566"/>
      </w:pPr>
      <w:r>
        <w:t>Il ne faut pas mentionner une erreur d'inattention à moins d'être certain que l'erreur ait été commise et qu'il ait été impossible de refaire la manipulation pour éliminer l'erreur.</w:t>
      </w:r>
      <w:r w:rsidR="00625B14">
        <w:br/>
      </w:r>
    </w:p>
    <w:p w:rsidR="00183A26" w:rsidRDefault="00625B14" w:rsidP="00047B17">
      <w:pPr>
        <w:numPr>
          <w:ilvl w:val="0"/>
          <w:numId w:val="33"/>
        </w:numPr>
        <w:tabs>
          <w:tab w:val="left" w:pos="566"/>
        </w:tabs>
        <w:ind w:left="566"/>
      </w:pPr>
      <w:r>
        <w:t xml:space="preserve">Il ne faut pas inventer des erreurs </w:t>
      </w:r>
      <w:r w:rsidR="00F23971">
        <w:t>« </w:t>
      </w:r>
      <w:r>
        <w:t>stupides</w:t>
      </w:r>
      <w:r w:rsidR="00F23971">
        <w:t> »</w:t>
      </w:r>
      <w:r>
        <w:t xml:space="preserve"> (mauvais calculs sur la calculatrice, mauvaises lectures d’une mesure sur une règle, etc.). Personne ne devrait faire ces erreurs !</w:t>
      </w:r>
      <w:r w:rsidR="00DC3AFB">
        <w:br/>
      </w:r>
    </w:p>
    <w:p w:rsidR="00183A26" w:rsidRDefault="00DC3AFB" w:rsidP="00047B17">
      <w:pPr>
        <w:numPr>
          <w:ilvl w:val="0"/>
          <w:numId w:val="33"/>
        </w:numPr>
        <w:tabs>
          <w:tab w:val="left" w:pos="566"/>
        </w:tabs>
        <w:ind w:left="566"/>
      </w:pPr>
      <w:r>
        <w:t>Il ne faut pas oublier de présenter les erreurs provenant de la stratégie expérimentale (facteurs qu'on a choisi de négliger, approximations, instruments inadéquats, etc.).</w:t>
      </w:r>
      <w:r>
        <w:br/>
      </w:r>
    </w:p>
    <w:p w:rsidR="00183A26" w:rsidRDefault="00DC3AFB" w:rsidP="00047B17">
      <w:pPr>
        <w:numPr>
          <w:ilvl w:val="0"/>
          <w:numId w:val="33"/>
        </w:numPr>
        <w:tabs>
          <w:tab w:val="left" w:pos="566"/>
        </w:tabs>
        <w:ind w:left="566"/>
      </w:pPr>
      <w:r>
        <w:t xml:space="preserve">Il ne faut pas exagérer l'effet de certaines sources d'erreur. Par exemple, la friction de l'air dans une expérience est souvent une source d'erreur beaucoup moins importante que plusieurs autres sources d'erreur. </w:t>
      </w:r>
      <w:r w:rsidR="00625B14">
        <w:br/>
      </w:r>
    </w:p>
    <w:p w:rsidR="00625B14" w:rsidRDefault="00625B14" w:rsidP="00047B17">
      <w:pPr>
        <w:numPr>
          <w:ilvl w:val="0"/>
          <w:numId w:val="33"/>
        </w:numPr>
        <w:tabs>
          <w:tab w:val="left" w:pos="566"/>
        </w:tabs>
        <w:ind w:left="566"/>
      </w:pPr>
      <w:r>
        <w:t>Il ne faut pas confondre les « erreurs » et les « incertitudes ».</w:t>
      </w:r>
    </w:p>
    <w:p w:rsidR="00183A26" w:rsidRDefault="00183A26"/>
    <w:p w:rsidR="007E076D" w:rsidRDefault="007E076D"/>
    <w:p w:rsidR="007E076D" w:rsidRDefault="00157E1F" w:rsidP="007E076D">
      <w:pPr>
        <w:ind w:left="855" w:firstLine="285"/>
      </w:pPr>
      <w:r>
        <w:rPr>
          <w:noProof/>
          <w:lang w:val="fr-CA"/>
        </w:rPr>
        <mc:AlternateContent>
          <mc:Choice Requires="wps">
            <w:drawing>
              <wp:anchor distT="0" distB="0" distL="114300" distR="114300" simplePos="0" relativeHeight="251752960" behindDoc="0" locked="0" layoutInCell="1" allowOverlap="1">
                <wp:simplePos x="0" y="0"/>
                <wp:positionH relativeFrom="column">
                  <wp:posOffset>5057775</wp:posOffset>
                </wp:positionH>
                <wp:positionV relativeFrom="paragraph">
                  <wp:posOffset>1605280</wp:posOffset>
                </wp:positionV>
                <wp:extent cx="1238250" cy="352425"/>
                <wp:effectExtent l="9525" t="5080" r="76200" b="80645"/>
                <wp:wrapNone/>
                <wp:docPr id="837"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L’auteur présente et explique les erreurs systématiques.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 o:spid="_x0000_s1240" type="#_x0000_t65" style="position:absolute;left:0;text-align:left;margin-left:398.25pt;margin-top:126.4pt;width:97.5pt;height:27.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L’auteur présente et explique les erreurs systématiques.</w:t>
                      </w:r>
                    </w:p>
                  </w:txbxContent>
                </v:textbox>
              </v:shape>
            </w:pict>
          </mc:Fallback>
        </mc:AlternateContent>
      </w:r>
      <w:r>
        <w:rPr>
          <w:noProof/>
          <w:lang w:val="fr-CA"/>
        </w:rPr>
        <mc:AlternateContent>
          <mc:Choice Requires="wps">
            <w:drawing>
              <wp:anchor distT="0" distB="0" distL="114300" distR="114300" simplePos="0" relativeHeight="251751936" behindDoc="0" locked="0" layoutInCell="1" allowOverlap="1">
                <wp:simplePos x="0" y="0"/>
                <wp:positionH relativeFrom="column">
                  <wp:posOffset>5057775</wp:posOffset>
                </wp:positionH>
                <wp:positionV relativeFrom="paragraph">
                  <wp:posOffset>965835</wp:posOffset>
                </wp:positionV>
                <wp:extent cx="1238250" cy="352425"/>
                <wp:effectExtent l="9525" t="13335" r="76200" b="81915"/>
                <wp:wrapNone/>
                <wp:docPr id="836"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L’auteur présente et explique les erreurs aléatoires.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0" o:spid="_x0000_s1241" type="#_x0000_t65" style="position:absolute;left:0;text-align:left;margin-left:398.25pt;margin-top:76.05pt;width:97.5pt;height:27.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L’auteur présente et explique les erreurs aléatoires.</w:t>
                      </w:r>
                    </w:p>
                  </w:txbxContent>
                </v:textbox>
              </v:shape>
            </w:pict>
          </mc:Fallback>
        </mc:AlternateContent>
      </w:r>
      <w:r>
        <w:rPr>
          <w:noProof/>
          <w:lang w:val="fr-CA"/>
        </w:rPr>
        <mc:AlternateContent>
          <mc:Choice Requires="wps">
            <w:drawing>
              <wp:inline distT="0" distB="0" distL="0" distR="0">
                <wp:extent cx="4286250" cy="4532630"/>
                <wp:effectExtent l="9525" t="9525" r="76200" b="77470"/>
                <wp:docPr id="835"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53263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Pr="00362DEC" w:rsidRDefault="00063E2C" w:rsidP="007E076D">
                            <w:pPr>
                              <w:rPr>
                                <w:rFonts w:eastAsia="Andale Sans" w:cs="Andale Sans"/>
                                <w:b/>
                                <w:color w:val="auto"/>
                                <w:sz w:val="15"/>
                                <w:szCs w:val="15"/>
                              </w:rPr>
                            </w:pPr>
                          </w:p>
                          <w:p w:rsidR="00063E2C" w:rsidRDefault="00063E2C" w:rsidP="007E076D">
                            <w:pPr>
                              <w:rPr>
                                <w:rFonts w:eastAsia="Andale Sans" w:cs="Andale Sans"/>
                                <w:b/>
                                <w:color w:val="auto"/>
                                <w:sz w:val="15"/>
                                <w:szCs w:val="15"/>
                              </w:rPr>
                            </w:pPr>
                            <w:r w:rsidRPr="00362DEC">
                              <w:rPr>
                                <w:rFonts w:eastAsia="Andale Sans" w:cs="Andale Sans"/>
                                <w:b/>
                                <w:color w:val="auto"/>
                                <w:sz w:val="15"/>
                                <w:szCs w:val="15"/>
                              </w:rPr>
                              <w:t>Les sources d’erreur</w:t>
                            </w: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r>
                              <w:rPr>
                                <w:rFonts w:eastAsia="Andale Sans" w:cs="Andale Sans"/>
                                <w:color w:val="auto"/>
                                <w:sz w:val="15"/>
                                <w:szCs w:val="15"/>
                              </w:rPr>
                              <w:t>Pour la mesure du volume, le fait de déterminer le volume en mesurant les côtés à l’aide d’une règle nous a sûrement causé des problèmes. Certains blocs avaient des côtés non parallèles. Le calcul du volume (hauteur × largeur × profondeur) est donc problématique. Plusieurs volumes calculés sont entachés d’une petite erreur aléatoire. […]</w:t>
                            </w:r>
                          </w:p>
                          <w:p w:rsidR="00063E2C" w:rsidRDefault="00063E2C" w:rsidP="007E076D">
                            <w:pPr>
                              <w:rPr>
                                <w:rFonts w:eastAsia="Andale Sans" w:cs="Andale Sans"/>
                                <w:color w:val="auto"/>
                                <w:sz w:val="15"/>
                                <w:szCs w:val="15"/>
                              </w:rPr>
                            </w:pPr>
                          </w:p>
                          <w:p w:rsidR="00063E2C" w:rsidRPr="007F0C8E" w:rsidRDefault="00063E2C" w:rsidP="007E076D">
                            <w:pPr>
                              <w:rPr>
                                <w:rFonts w:eastAsia="Andale Sans" w:cs="Andale Sans"/>
                                <w:color w:val="auto"/>
                                <w:sz w:val="15"/>
                                <w:szCs w:val="15"/>
                                <w:lang w:val="fr-CA"/>
                              </w:rPr>
                            </w:pPr>
                            <w:r>
                              <w:rPr>
                                <w:rFonts w:eastAsia="Andale Sans" w:cs="Andale Sans"/>
                                <w:color w:val="auto"/>
                                <w:sz w:val="15"/>
                                <w:szCs w:val="15"/>
                              </w:rPr>
                              <w:t>Selon nous, cette façon de déterminer le volume était aussi associée à une erreur systématique relativement importante. Le volume calculé comprenait les aspérités sur les six faces des blocs. Dans notre calcul de la masse volumique, nous avons divisé la masse (bois) par ce volume (bois + air). Dans l’eau, le problème est que ces trous seront remplis d’eau. Il est alors évident que la masse pour le même volume sera plus grande. [Analogie avec le fromage gruyère…] […</w:t>
                            </w:r>
                            <w:r>
                              <w:rPr>
                                <w:rFonts w:eastAsia="Andale Sans" w:cs="Andale Sans"/>
                                <w:color w:val="auto"/>
                                <w:sz w:val="15"/>
                                <w:szCs w:val="15"/>
                                <w:lang w:val="fr-CA"/>
                              </w:rPr>
                              <w:t xml:space="preserve">] </w:t>
                            </w:r>
                          </w:p>
                          <w:p w:rsidR="00063E2C" w:rsidRPr="007F0C8E" w:rsidRDefault="00063E2C" w:rsidP="007E076D">
                            <w:pPr>
                              <w:rPr>
                                <w:rFonts w:eastAsia="Andale Sans" w:cs="Andale Sans"/>
                                <w:color w:val="auto"/>
                                <w:sz w:val="15"/>
                                <w:szCs w:val="15"/>
                                <w:lang w:val="fr-CA"/>
                              </w:rPr>
                            </w:pPr>
                          </w:p>
                          <w:p w:rsidR="00063E2C" w:rsidRDefault="00157E1F" w:rsidP="007F0C8E">
                            <w:pPr>
                              <w:jc w:val="center"/>
                              <w:rPr>
                                <w:rFonts w:eastAsia="Andale Sans" w:cs="Andale Sans"/>
                                <w:color w:val="auto"/>
                                <w:sz w:val="15"/>
                                <w:szCs w:val="15"/>
                              </w:rPr>
                            </w:pPr>
                            <w:r>
                              <w:rPr>
                                <w:rFonts w:eastAsia="Andale Sans" w:cs="Andale Sans"/>
                                <w:noProof/>
                                <w:color w:val="auto"/>
                                <w:sz w:val="15"/>
                                <w:szCs w:val="15"/>
                                <w:lang w:val="fr-CA"/>
                              </w:rPr>
                              <w:drawing>
                                <wp:inline distT="0" distB="0" distL="0" distR="0">
                                  <wp:extent cx="1411605" cy="1397000"/>
                                  <wp:effectExtent l="0" t="0" r="0" b="0"/>
                                  <wp:docPr id="23" name="Image 30" descr="MCj03489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MCj034891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1605" cy="1397000"/>
                                          </a:xfrm>
                                          <a:prstGeom prst="rect">
                                            <a:avLst/>
                                          </a:prstGeom>
                                          <a:noFill/>
                                          <a:ln>
                                            <a:noFill/>
                                          </a:ln>
                                        </pic:spPr>
                                      </pic:pic>
                                    </a:graphicData>
                                  </a:graphic>
                                </wp:inline>
                              </w:drawing>
                            </w: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r>
                              <w:rPr>
                                <w:rFonts w:eastAsia="Andale Sans" w:cs="Andale Sans"/>
                                <w:color w:val="auto"/>
                                <w:sz w:val="15"/>
                                <w:szCs w:val="15"/>
                              </w:rPr>
                              <w:t>[…]</w:t>
                            </w:r>
                          </w:p>
                          <w:p w:rsidR="00063E2C" w:rsidRPr="00362DEC" w:rsidRDefault="00063E2C" w:rsidP="007E076D">
                            <w:pPr>
                              <w:rPr>
                                <w:rFonts w:eastAsia="Andale Sans" w:cs="Andale Sans"/>
                                <w:color w:val="auto"/>
                                <w:sz w:val="15"/>
                                <w:szCs w:val="15"/>
                              </w:rPr>
                            </w:pPr>
                          </w:p>
                        </w:txbxContent>
                      </wps:txbx>
                      <wps:bodyPr rot="0" vert="horz" wrap="square" lIns="57150" tIns="57150" rIns="57150" bIns="57150" anchor="t" anchorCtr="0" upright="1">
                        <a:noAutofit/>
                      </wps:bodyPr>
                    </wps:wsp>
                  </a:graphicData>
                </a:graphic>
              </wp:inline>
            </w:drawing>
          </mc:Choice>
          <mc:Fallback>
            <w:pict>
              <v:shape id="Text Box 937" o:spid="_x0000_s1242" type="#_x0000_t202" style="width:337.5pt;height:3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" strokeweight="1pt">
                <v:shadow on="t" opacity=".5" offset="6pt,6pt"/>
                <v:textbox inset="4.5pt,4.5pt,4.5pt,4.5pt">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Pr="00362DEC" w:rsidRDefault="00063E2C" w:rsidP="007E076D">
                      <w:pPr>
                        <w:rPr>
                          <w:rFonts w:eastAsia="Andale Sans" w:cs="Andale Sans"/>
                          <w:b/>
                          <w:color w:val="auto"/>
                          <w:sz w:val="15"/>
                          <w:szCs w:val="15"/>
                        </w:rPr>
                      </w:pPr>
                    </w:p>
                    <w:p w:rsidR="00063E2C" w:rsidRDefault="00063E2C" w:rsidP="007E076D">
                      <w:pPr>
                        <w:rPr>
                          <w:rFonts w:eastAsia="Andale Sans" w:cs="Andale Sans"/>
                          <w:b/>
                          <w:color w:val="auto"/>
                          <w:sz w:val="15"/>
                          <w:szCs w:val="15"/>
                        </w:rPr>
                      </w:pPr>
                      <w:r w:rsidRPr="00362DEC">
                        <w:rPr>
                          <w:rFonts w:eastAsia="Andale Sans" w:cs="Andale Sans"/>
                          <w:b/>
                          <w:color w:val="auto"/>
                          <w:sz w:val="15"/>
                          <w:szCs w:val="15"/>
                        </w:rPr>
                        <w:t>Les sources d’erreur</w:t>
                      </w: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r>
                        <w:rPr>
                          <w:rFonts w:eastAsia="Andale Sans" w:cs="Andale Sans"/>
                          <w:color w:val="auto"/>
                          <w:sz w:val="15"/>
                          <w:szCs w:val="15"/>
                        </w:rPr>
                        <w:t>Pour la mesure du volume, le fait de déterminer le volume en mesurant les côtés à l’aide d’une règle nous a sûrement causé des problèmes. Certains blocs avaient des côtés non parallèles. Le calcul du volume (hauteur × largeur × profondeur) est donc problématique. Plusieurs volumes calculés sont entachés d’une petite erreur aléatoire. […]</w:t>
                      </w:r>
                    </w:p>
                    <w:p w:rsidR="00063E2C" w:rsidRDefault="00063E2C" w:rsidP="007E076D">
                      <w:pPr>
                        <w:rPr>
                          <w:rFonts w:eastAsia="Andale Sans" w:cs="Andale Sans"/>
                          <w:color w:val="auto"/>
                          <w:sz w:val="15"/>
                          <w:szCs w:val="15"/>
                        </w:rPr>
                      </w:pPr>
                    </w:p>
                    <w:p w:rsidR="00063E2C" w:rsidRPr="007F0C8E" w:rsidRDefault="00063E2C" w:rsidP="007E076D">
                      <w:pPr>
                        <w:rPr>
                          <w:rFonts w:eastAsia="Andale Sans" w:cs="Andale Sans"/>
                          <w:color w:val="auto"/>
                          <w:sz w:val="15"/>
                          <w:szCs w:val="15"/>
                          <w:lang w:val="fr-CA"/>
                        </w:rPr>
                      </w:pPr>
                      <w:r>
                        <w:rPr>
                          <w:rFonts w:eastAsia="Andale Sans" w:cs="Andale Sans"/>
                          <w:color w:val="auto"/>
                          <w:sz w:val="15"/>
                          <w:szCs w:val="15"/>
                        </w:rPr>
                        <w:t>Selon nous, cette façon de déterminer le volume était aussi associée à une erreur systématique relativement importante. Le volume calculé comprenait les aspérités sur les six faces des blocs. Dans notre calcul de la masse volumique, nous avons divisé la masse (bois) par ce volume (bois + air). Dans l’eau, le problème est que ces trous seront remplis d’eau. Il est alors évident que la masse pour le même volume sera plus grande. [Analogie avec le fromage gruyère…] […</w:t>
                      </w:r>
                      <w:r>
                        <w:rPr>
                          <w:rFonts w:eastAsia="Andale Sans" w:cs="Andale Sans"/>
                          <w:color w:val="auto"/>
                          <w:sz w:val="15"/>
                          <w:szCs w:val="15"/>
                          <w:lang w:val="fr-CA"/>
                        </w:rPr>
                        <w:t xml:space="preserve">] </w:t>
                      </w:r>
                    </w:p>
                    <w:p w:rsidR="00063E2C" w:rsidRPr="007F0C8E" w:rsidRDefault="00063E2C" w:rsidP="007E076D">
                      <w:pPr>
                        <w:rPr>
                          <w:rFonts w:eastAsia="Andale Sans" w:cs="Andale Sans"/>
                          <w:color w:val="auto"/>
                          <w:sz w:val="15"/>
                          <w:szCs w:val="15"/>
                          <w:lang w:val="fr-CA"/>
                        </w:rPr>
                      </w:pPr>
                    </w:p>
                    <w:p w:rsidR="00063E2C" w:rsidRDefault="00157E1F" w:rsidP="007F0C8E">
                      <w:pPr>
                        <w:jc w:val="center"/>
                        <w:rPr>
                          <w:rFonts w:eastAsia="Andale Sans" w:cs="Andale Sans"/>
                          <w:color w:val="auto"/>
                          <w:sz w:val="15"/>
                          <w:szCs w:val="15"/>
                        </w:rPr>
                      </w:pPr>
                      <w:r>
                        <w:rPr>
                          <w:rFonts w:eastAsia="Andale Sans" w:cs="Andale Sans"/>
                          <w:noProof/>
                          <w:color w:val="auto"/>
                          <w:sz w:val="15"/>
                          <w:szCs w:val="15"/>
                          <w:lang w:val="fr-CA"/>
                        </w:rPr>
                        <w:drawing>
                          <wp:inline distT="0" distB="0" distL="0" distR="0">
                            <wp:extent cx="1411605" cy="1397000"/>
                            <wp:effectExtent l="0" t="0" r="0" b="0"/>
                            <wp:docPr id="23" name="Image 30" descr="MCj03489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MCj034891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1605" cy="1397000"/>
                                    </a:xfrm>
                                    <a:prstGeom prst="rect">
                                      <a:avLst/>
                                    </a:prstGeom>
                                    <a:noFill/>
                                    <a:ln>
                                      <a:noFill/>
                                    </a:ln>
                                  </pic:spPr>
                                </pic:pic>
                              </a:graphicData>
                            </a:graphic>
                          </wp:inline>
                        </w:drawing>
                      </w: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p>
                    <w:p w:rsidR="00063E2C" w:rsidRDefault="00063E2C" w:rsidP="007E076D">
                      <w:pPr>
                        <w:rPr>
                          <w:rFonts w:eastAsia="Andale Sans" w:cs="Andale Sans"/>
                          <w:color w:val="auto"/>
                          <w:sz w:val="15"/>
                          <w:szCs w:val="15"/>
                        </w:rPr>
                      </w:pPr>
                      <w:r>
                        <w:rPr>
                          <w:rFonts w:eastAsia="Andale Sans" w:cs="Andale Sans"/>
                          <w:color w:val="auto"/>
                          <w:sz w:val="15"/>
                          <w:szCs w:val="15"/>
                        </w:rPr>
                        <w:t>[…]</w:t>
                      </w:r>
                    </w:p>
                    <w:p w:rsidR="00063E2C" w:rsidRPr="00362DEC" w:rsidRDefault="00063E2C" w:rsidP="007E076D">
                      <w:pPr>
                        <w:rPr>
                          <w:rFonts w:eastAsia="Andale Sans" w:cs="Andale Sans"/>
                          <w:color w:val="auto"/>
                          <w:sz w:val="15"/>
                          <w:szCs w:val="15"/>
                        </w:rPr>
                      </w:pPr>
                    </w:p>
                  </w:txbxContent>
                </v:textbox>
                <w10:anchorlock/>
              </v:shape>
            </w:pict>
          </mc:Fallback>
        </mc:AlternateContent>
      </w:r>
    </w:p>
    <w:p w:rsidR="00625B14" w:rsidRDefault="00625B14" w:rsidP="00625B14">
      <w:pPr>
        <w:jc w:val="center"/>
      </w:pPr>
      <w:r w:rsidRPr="00DD7869">
        <w:rPr>
          <w:b/>
        </w:rPr>
        <w:t>Figure 2</w:t>
      </w:r>
      <w:r>
        <w:rPr>
          <w:b/>
        </w:rPr>
        <w:t>7</w:t>
      </w:r>
      <w:r w:rsidRPr="00DD7869">
        <w:rPr>
          <w:b/>
        </w:rPr>
        <w:t xml:space="preserve"> : </w:t>
      </w:r>
      <w:r w:rsidR="00662DF0">
        <w:rPr>
          <w:b/>
        </w:rPr>
        <w:t>Modèle pour les sources d’erreur</w:t>
      </w:r>
    </w:p>
    <w:p w:rsidR="007E076D" w:rsidRDefault="007E076D">
      <w:pPr>
        <w:widowControl/>
        <w:suppressAutoHyphens w:val="0"/>
        <w:rPr>
          <w:b/>
          <w:bCs/>
          <w:sz w:val="20"/>
          <w:szCs w:val="20"/>
        </w:rPr>
      </w:pPr>
    </w:p>
    <w:p w:rsidR="00183A26" w:rsidRPr="008C4B73" w:rsidRDefault="008C4B73">
      <w:pPr>
        <w:rPr>
          <w:b/>
          <w:bCs/>
          <w:sz w:val="20"/>
          <w:szCs w:val="20"/>
        </w:rPr>
      </w:pPr>
      <w:r>
        <w:rPr>
          <w:b/>
          <w:bCs/>
          <w:sz w:val="20"/>
          <w:szCs w:val="20"/>
        </w:rPr>
        <w:t xml:space="preserve">4.6.4 </w:t>
      </w:r>
      <w:r w:rsidR="00DC3AFB" w:rsidRPr="008C4B73">
        <w:rPr>
          <w:b/>
          <w:bCs/>
          <w:sz w:val="20"/>
          <w:szCs w:val="20"/>
        </w:rPr>
        <w:t>Critique de la stratégie expérimentale</w:t>
      </w:r>
    </w:p>
    <w:p w:rsidR="00183A26" w:rsidRDefault="00183A26"/>
    <w:p w:rsidR="00662DF0" w:rsidRDefault="00DC3AFB">
      <w:pPr>
        <w:pStyle w:val="Contenudetableau"/>
        <w:spacing w:line="100" w:lineRule="atLeast"/>
        <w:rPr>
          <w:color w:val="auto"/>
        </w:rPr>
      </w:pPr>
      <w:r>
        <w:rPr>
          <w:color w:val="auto"/>
        </w:rPr>
        <w:t xml:space="preserve">Dans cette partie, il faut analyser la méthode expérimentale et la mettre en relation avec la précision des résultats obtenus. Dans le cas de résultats quantitatifs, le calcul de l'incertitude relative permet d'avoir une bonne idée de la précision des résultats. Cette incertitude permet de poser un jugement sur la précision des résultats et de dire si la démarche a permis de répondre au but avec satisfaction et précision. </w:t>
      </w:r>
    </w:p>
    <w:p w:rsidR="00662DF0" w:rsidRDefault="00662DF0">
      <w:pPr>
        <w:pStyle w:val="Contenudetableau"/>
        <w:spacing w:line="100" w:lineRule="atLeast"/>
        <w:rPr>
          <w:color w:val="auto"/>
        </w:rPr>
      </w:pPr>
    </w:p>
    <w:p w:rsidR="00183A26" w:rsidRDefault="00662DF0">
      <w:pPr>
        <w:pStyle w:val="Contenudetableau"/>
        <w:spacing w:line="100" w:lineRule="atLeast"/>
        <w:rPr>
          <w:color w:val="auto"/>
        </w:rPr>
      </w:pPr>
      <w:r>
        <w:rPr>
          <w:color w:val="auto"/>
        </w:rPr>
        <w:t>Dans la critique de la stratégie expérimentale, l</w:t>
      </w:r>
      <w:r w:rsidR="00DC3AFB">
        <w:rPr>
          <w:color w:val="auto"/>
        </w:rPr>
        <w:t>'auteur peut aussi analyser les différentes causes d'incertitude et spécifier celle qui a le plus influencé la précision du résultat.</w:t>
      </w:r>
    </w:p>
    <w:p w:rsidR="00183A26" w:rsidRDefault="00183A26">
      <w:pPr>
        <w:pStyle w:val="Contenudetableau"/>
        <w:spacing w:line="100" w:lineRule="atLeast"/>
        <w:rPr>
          <w:color w:val="auto"/>
        </w:rPr>
      </w:pPr>
    </w:p>
    <w:p w:rsidR="00183A26" w:rsidRDefault="00DC3AFB">
      <w:pPr>
        <w:pStyle w:val="Contenudetableau"/>
        <w:spacing w:line="100" w:lineRule="atLeast"/>
        <w:rPr>
          <w:color w:val="auto"/>
        </w:rPr>
      </w:pPr>
      <w:r>
        <w:rPr>
          <w:color w:val="auto"/>
        </w:rPr>
        <w:t>Il faut penser à ajuster la sévérité de la critique avec le niveau scolaire ou le niveau de performance annoncé dans l'introduction. Avec une expérience au secondaire, il ne faut pas chercher à obtenir la même précision qu'un</w:t>
      </w:r>
      <w:r w:rsidR="00662DF0">
        <w:rPr>
          <w:color w:val="auto"/>
        </w:rPr>
        <w:t>e</w:t>
      </w:r>
      <w:r>
        <w:rPr>
          <w:color w:val="auto"/>
        </w:rPr>
        <w:t xml:space="preserve"> expérience réalisée à l'université ou dans un laboratoire de pointe.</w:t>
      </w:r>
    </w:p>
    <w:p w:rsidR="00183A26" w:rsidRDefault="00183A26">
      <w:pPr>
        <w:pStyle w:val="Contenudetableau"/>
        <w:spacing w:line="100" w:lineRule="atLeast"/>
        <w:rPr>
          <w:color w:val="auto"/>
        </w:rPr>
      </w:pPr>
    </w:p>
    <w:p w:rsidR="007E076D" w:rsidRDefault="007E076D">
      <w:pPr>
        <w:pStyle w:val="Contenudetableau"/>
        <w:spacing w:line="100" w:lineRule="atLeast"/>
        <w:rPr>
          <w:color w:val="auto"/>
        </w:rPr>
      </w:pPr>
    </w:p>
    <w:p w:rsidR="007E076D" w:rsidRDefault="00157E1F" w:rsidP="007E076D">
      <w:pPr>
        <w:pStyle w:val="Contenudetableau"/>
        <w:spacing w:line="100" w:lineRule="atLeast"/>
        <w:ind w:left="855" w:firstLine="285"/>
        <w:rPr>
          <w:color w:val="auto"/>
        </w:rPr>
      </w:pPr>
      <w:r>
        <w:rPr>
          <w:noProof/>
          <w:color w:val="auto"/>
          <w:lang w:val="fr-CA"/>
        </w:rPr>
        <mc:AlternateContent>
          <mc:Choice Requires="wps">
            <w:drawing>
              <wp:anchor distT="0" distB="0" distL="114300" distR="114300" simplePos="0" relativeHeight="251764224" behindDoc="0" locked="0" layoutInCell="1" allowOverlap="1">
                <wp:simplePos x="0" y="0"/>
                <wp:positionH relativeFrom="column">
                  <wp:posOffset>5057775</wp:posOffset>
                </wp:positionH>
                <wp:positionV relativeFrom="paragraph">
                  <wp:posOffset>3693795</wp:posOffset>
                </wp:positionV>
                <wp:extent cx="1238250" cy="495300"/>
                <wp:effectExtent l="9525" t="7620" r="76200" b="78105"/>
                <wp:wrapNone/>
                <wp:docPr id="834" name="Auto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Dans sa critique, l’auteur met en relation les causes d’erreurs et les résultats.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0" o:spid="_x0000_s1243" type="#_x0000_t65" style="position:absolute;left:0;text-align:left;margin-left:398.25pt;margin-top:290.85pt;width:97.5pt;height:3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Dans sa critique, l’auteur met en relation les causes d’erreurs et les résultats.</w:t>
                      </w:r>
                    </w:p>
                  </w:txbxContent>
                </v:textbox>
              </v:shape>
            </w:pict>
          </mc:Fallback>
        </mc:AlternateContent>
      </w:r>
      <w:r>
        <w:rPr>
          <w:noProof/>
          <w:color w:val="auto"/>
          <w:lang w:val="fr-CA"/>
        </w:rPr>
        <mc:AlternateContent>
          <mc:Choice Requires="wps">
            <w:drawing>
              <wp:anchor distT="0" distB="0" distL="114300" distR="114300" simplePos="0" relativeHeight="251759104" behindDoc="0" locked="0" layoutInCell="1" allowOverlap="1">
                <wp:simplePos x="0" y="0"/>
                <wp:positionH relativeFrom="column">
                  <wp:posOffset>5051425</wp:posOffset>
                </wp:positionH>
                <wp:positionV relativeFrom="paragraph">
                  <wp:posOffset>3180080</wp:posOffset>
                </wp:positionV>
                <wp:extent cx="1238250" cy="352425"/>
                <wp:effectExtent l="12700" t="8255" r="82550" b="77470"/>
                <wp:wrapNone/>
                <wp:docPr id="833"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L’auteur porte un jugement sur la précision des résultats.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6" o:spid="_x0000_s1244" type="#_x0000_t65" style="position:absolute;left:0;text-align:left;margin-left:397.75pt;margin-top:250.4pt;width:97.5pt;height:27.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L’auteur porte un jugement sur la précision des résultats.</w:t>
                      </w:r>
                    </w:p>
                  </w:txbxContent>
                </v:textbox>
              </v:shape>
            </w:pict>
          </mc:Fallback>
        </mc:AlternateContent>
      </w:r>
      <w:r>
        <w:rPr>
          <w:noProof/>
          <w:color w:val="auto"/>
          <w:lang w:val="fr-CA"/>
        </w:rPr>
        <mc:AlternateContent>
          <mc:Choice Requires="wps">
            <w:drawing>
              <wp:anchor distT="0" distB="0" distL="114300" distR="114300" simplePos="0" relativeHeight="251758080" behindDoc="0" locked="0" layoutInCell="1" allowOverlap="1">
                <wp:simplePos x="0" y="0"/>
                <wp:positionH relativeFrom="column">
                  <wp:posOffset>5059045</wp:posOffset>
                </wp:positionH>
                <wp:positionV relativeFrom="paragraph">
                  <wp:posOffset>2289810</wp:posOffset>
                </wp:positionV>
                <wp:extent cx="1238250" cy="352425"/>
                <wp:effectExtent l="10795" t="13335" r="84455" b="81915"/>
                <wp:wrapNone/>
                <wp:docPr id="832"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Le calcul de l’incertitude relative est présenté.</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5" o:spid="_x0000_s1245" type="#_x0000_t65" style="position:absolute;left:0;text-align:left;margin-left:398.35pt;margin-top:180.3pt;width:97.5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Le calcul de l’incertitude relative est présenté.</w:t>
                      </w:r>
                    </w:p>
                  </w:txbxContent>
                </v:textbox>
              </v:shape>
            </w:pict>
          </mc:Fallback>
        </mc:AlternateContent>
      </w:r>
      <w:r>
        <w:rPr>
          <w:noProof/>
          <w:color w:val="auto"/>
          <w:lang w:val="fr-CA"/>
        </w:rPr>
        <mc:AlternateContent>
          <mc:Choice Requires="wps">
            <w:drawing>
              <wp:anchor distT="0" distB="0" distL="114300" distR="114300" simplePos="0" relativeHeight="251753984" behindDoc="0" locked="0" layoutInCell="1" allowOverlap="1">
                <wp:simplePos x="0" y="0"/>
                <wp:positionH relativeFrom="column">
                  <wp:posOffset>5067300</wp:posOffset>
                </wp:positionH>
                <wp:positionV relativeFrom="paragraph">
                  <wp:posOffset>964565</wp:posOffset>
                </wp:positionV>
                <wp:extent cx="1238250" cy="495300"/>
                <wp:effectExtent l="9525" t="12065" r="76200" b="83185"/>
                <wp:wrapNone/>
                <wp:docPr id="895"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L’auteur dit explicitement si l’expérience a permis de répondre au but.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2" o:spid="_x0000_s1246" type="#_x0000_t65" style="position:absolute;left:0;text-align:left;margin-left:399pt;margin-top:75.95pt;width:97.5pt;height:3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L’auteur dit explicitement si l’expérience a permis de répondre au but.</w:t>
                      </w:r>
                    </w:p>
                  </w:txbxContent>
                </v:textbox>
              </v:shape>
            </w:pict>
          </mc:Fallback>
        </mc:AlternateContent>
      </w:r>
      <w:r>
        <w:rPr>
          <w:noProof/>
          <w:color w:val="auto"/>
          <w:lang w:val="fr-CA"/>
        </w:rPr>
        <mc:AlternateContent>
          <mc:Choice Requires="wps">
            <w:drawing>
              <wp:anchor distT="0" distB="0" distL="114300" distR="114300" simplePos="0" relativeHeight="251755008" behindDoc="0" locked="0" layoutInCell="1" allowOverlap="1">
                <wp:simplePos x="0" y="0"/>
                <wp:positionH relativeFrom="column">
                  <wp:posOffset>5067300</wp:posOffset>
                </wp:positionH>
                <wp:positionV relativeFrom="paragraph">
                  <wp:posOffset>1744980</wp:posOffset>
                </wp:positionV>
                <wp:extent cx="1238250" cy="495300"/>
                <wp:effectExtent l="9525" t="11430" r="76200" b="83820"/>
                <wp:wrapNone/>
                <wp:docPr id="894"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 précision des résultats est présentée en utilisant l’incertitude relative.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3" o:spid="_x0000_s1247" type="#_x0000_t65" style="position:absolute;left:0;text-align:left;margin-left:399pt;margin-top:137.4pt;width:97.5pt;height:3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 précision des résultats est présentée en utilisant l’incertitude relative.</w:t>
                      </w:r>
                    </w:p>
                  </w:txbxContent>
                </v:textbox>
              </v:shape>
            </w:pict>
          </mc:Fallback>
        </mc:AlternateContent>
      </w:r>
      <w:r>
        <w:rPr>
          <w:noProof/>
          <w:lang w:val="fr-CA"/>
        </w:rPr>
        <mc:AlternateContent>
          <mc:Choice Requires="wps">
            <w:drawing>
              <wp:inline distT="0" distB="0" distL="0" distR="0">
                <wp:extent cx="4286250" cy="5608320"/>
                <wp:effectExtent l="9525" t="9525" r="76200" b="78105"/>
                <wp:docPr id="89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6083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Default="00063E2C" w:rsidP="007E076D">
                            <w:pPr>
                              <w:rPr>
                                <w:sz w:val="15"/>
                                <w:szCs w:val="15"/>
                              </w:rPr>
                            </w:pPr>
                          </w:p>
                          <w:p w:rsidR="00063E2C" w:rsidRPr="00362DEC" w:rsidRDefault="00063E2C" w:rsidP="007E076D">
                            <w:pPr>
                              <w:rPr>
                                <w:b/>
                                <w:sz w:val="15"/>
                                <w:szCs w:val="15"/>
                              </w:rPr>
                            </w:pPr>
                            <w:r w:rsidRPr="00362DEC">
                              <w:rPr>
                                <w:b/>
                                <w:sz w:val="15"/>
                                <w:szCs w:val="15"/>
                              </w:rPr>
                              <w:t>Critique de la stratégie expérimentale</w:t>
                            </w:r>
                          </w:p>
                          <w:p w:rsidR="00063E2C" w:rsidRDefault="00063E2C" w:rsidP="007E076D">
                            <w:pPr>
                              <w:rPr>
                                <w:sz w:val="15"/>
                                <w:szCs w:val="15"/>
                              </w:rPr>
                            </w:pPr>
                          </w:p>
                          <w:p w:rsidR="00063E2C" w:rsidRDefault="00063E2C" w:rsidP="0070778F">
                            <w:pPr>
                              <w:rPr>
                                <w:sz w:val="15"/>
                                <w:szCs w:val="15"/>
                              </w:rPr>
                            </w:pPr>
                            <w:r>
                              <w:rPr>
                                <w:sz w:val="15"/>
                                <w:szCs w:val="15"/>
                              </w:rPr>
                              <w:t>Selon nous, l’expérience nous a permis de bien identifier le bois à utiliser pour construire un radeau. En déterminant la masse volumique de nos trois essences de bois, nous avons pu comprendre que les blocs devaient avoir une masse volumique inférieure à celle de l’eau. Ceci nous a permis d’éliminer rapidement une essence de bois (l’ébène) et de garder uniquement les deux essences ayant une masse volumique inférieure à 1,0 g/</w:t>
                            </w:r>
                            <w:proofErr w:type="spellStart"/>
                            <w:r>
                              <w:rPr>
                                <w:sz w:val="15"/>
                                <w:szCs w:val="15"/>
                              </w:rPr>
                              <w:t>mL</w:t>
                            </w:r>
                            <w:proofErr w:type="spellEnd"/>
                            <w:r>
                              <w:rPr>
                                <w:sz w:val="15"/>
                                <w:szCs w:val="15"/>
                              </w:rPr>
                              <w:t xml:space="preserve"> (le cèdre et le chêne). </w:t>
                            </w:r>
                          </w:p>
                          <w:p w:rsidR="00063E2C" w:rsidRDefault="00063E2C" w:rsidP="0070778F">
                            <w:pPr>
                              <w:rPr>
                                <w:sz w:val="15"/>
                                <w:szCs w:val="15"/>
                              </w:rPr>
                            </w:pPr>
                          </w:p>
                          <w:p w:rsidR="00063E2C" w:rsidRDefault="00063E2C" w:rsidP="0070778F">
                            <w:pPr>
                              <w:rPr>
                                <w:sz w:val="15"/>
                                <w:szCs w:val="15"/>
                              </w:rPr>
                            </w:pPr>
                            <w:r>
                              <w:rPr>
                                <w:sz w:val="15"/>
                                <w:szCs w:val="15"/>
                              </w:rPr>
                              <w:t>Les masses volumiques trouvées ont une précision ni faible, ni élevée. L’incertitude relative est de 15% pour le cèdre et de 14% pour le chêne.</w:t>
                            </w:r>
                          </w:p>
                          <w:p w:rsidR="00063E2C" w:rsidRDefault="00063E2C" w:rsidP="0070778F">
                            <w:pPr>
                              <w:rPr>
                                <w:sz w:val="15"/>
                                <w:szCs w:val="15"/>
                              </w:rPr>
                            </w:pPr>
                          </w:p>
                          <w:p w:rsidR="00063E2C" w:rsidRDefault="00063E2C" w:rsidP="0070778F">
                            <w:pPr>
                              <w:rPr>
                                <w:sz w:val="15"/>
                                <w:szCs w:val="15"/>
                              </w:rPr>
                            </w:pPr>
                          </w:p>
                          <w:p w:rsidR="00063E2C" w:rsidRDefault="00063E2C" w:rsidP="0070778F">
                            <w:pPr>
                              <w:rPr>
                                <w:sz w:val="15"/>
                                <w:szCs w:val="15"/>
                              </w:rPr>
                            </w:pPr>
                            <w:r>
                              <w:rPr>
                                <w:sz w:val="15"/>
                                <w:szCs w:val="15"/>
                              </w:rPr>
                              <w:tab/>
                            </w:r>
                            <w:r>
                              <w:rPr>
                                <w:sz w:val="15"/>
                                <w:szCs w:val="15"/>
                              </w:rPr>
                              <w:tab/>
                              <w:t>Calculs :</w:t>
                            </w:r>
                            <w:r>
                              <w:rPr>
                                <w:sz w:val="15"/>
                                <w:szCs w:val="15"/>
                              </w:rPr>
                              <w:tab/>
                            </w:r>
                            <w:r>
                              <w:rPr>
                                <w:sz w:val="15"/>
                                <w:szCs w:val="15"/>
                              </w:rPr>
                              <w:tab/>
                              <w:t>Cèdre :</w:t>
                            </w:r>
                            <w:r>
                              <w:rPr>
                                <w:sz w:val="15"/>
                                <w:szCs w:val="15"/>
                              </w:rPr>
                              <w:tab/>
                            </w:r>
                            <w:r w:rsidRPr="0070778F">
                              <w:rPr>
                                <w:sz w:val="15"/>
                                <w:szCs w:val="15"/>
                                <w:u w:val="single"/>
                              </w:rPr>
                              <w:t>0,06 × 100</w:t>
                            </w:r>
                            <w:r>
                              <w:rPr>
                                <w:sz w:val="15"/>
                                <w:szCs w:val="15"/>
                              </w:rPr>
                              <w:t xml:space="preserve">   =   15%</w:t>
                            </w:r>
                            <w:r>
                              <w:rPr>
                                <w:sz w:val="15"/>
                                <w:szCs w:val="15"/>
                              </w:rPr>
                              <w:tab/>
                            </w:r>
                            <w:r>
                              <w:rPr>
                                <w:sz w:val="15"/>
                                <w:szCs w:val="15"/>
                              </w:rPr>
                              <w:tab/>
                            </w:r>
                            <w:r>
                              <w:rPr>
                                <w:sz w:val="15"/>
                                <w:szCs w:val="15"/>
                              </w:rPr>
                              <w:tab/>
                            </w:r>
                          </w:p>
                          <w:p w:rsidR="00063E2C" w:rsidRDefault="00063E2C" w:rsidP="0070778F">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0,40</w:t>
                            </w:r>
                          </w:p>
                          <w:p w:rsidR="00063E2C" w:rsidRDefault="00063E2C" w:rsidP="0070778F">
                            <w:pPr>
                              <w:rPr>
                                <w:sz w:val="15"/>
                                <w:szCs w:val="15"/>
                              </w:rPr>
                            </w:pPr>
                          </w:p>
                          <w:p w:rsidR="00063E2C" w:rsidRDefault="00063E2C" w:rsidP="0070778F">
                            <w:pPr>
                              <w:rPr>
                                <w:sz w:val="15"/>
                                <w:szCs w:val="15"/>
                              </w:rPr>
                            </w:pPr>
                            <w:r>
                              <w:rPr>
                                <w:sz w:val="15"/>
                                <w:szCs w:val="15"/>
                              </w:rPr>
                              <w:tab/>
                            </w:r>
                            <w:r>
                              <w:rPr>
                                <w:sz w:val="15"/>
                                <w:szCs w:val="15"/>
                              </w:rPr>
                              <w:tab/>
                            </w:r>
                            <w:r>
                              <w:rPr>
                                <w:sz w:val="15"/>
                                <w:szCs w:val="15"/>
                              </w:rPr>
                              <w:tab/>
                            </w:r>
                            <w:r>
                              <w:rPr>
                                <w:sz w:val="15"/>
                                <w:szCs w:val="15"/>
                              </w:rPr>
                              <w:tab/>
                            </w:r>
                            <w:r>
                              <w:rPr>
                                <w:sz w:val="15"/>
                                <w:szCs w:val="15"/>
                              </w:rPr>
                              <w:tab/>
                              <w:t>Chêne :</w:t>
                            </w:r>
                            <w:r>
                              <w:rPr>
                                <w:sz w:val="15"/>
                                <w:szCs w:val="15"/>
                              </w:rPr>
                              <w:tab/>
                            </w:r>
                            <w:r w:rsidRPr="0070778F">
                              <w:rPr>
                                <w:sz w:val="15"/>
                                <w:szCs w:val="15"/>
                                <w:u w:val="single"/>
                              </w:rPr>
                              <w:t>0,1 × 100</w:t>
                            </w:r>
                            <w:r>
                              <w:rPr>
                                <w:sz w:val="15"/>
                                <w:szCs w:val="15"/>
                              </w:rPr>
                              <w:t xml:space="preserve">   </w:t>
                            </w:r>
                            <w:r>
                              <w:rPr>
                                <w:sz w:val="15"/>
                                <w:szCs w:val="15"/>
                              </w:rPr>
                              <w:tab/>
                              <w:t>=   14%</w:t>
                            </w:r>
                            <w:r>
                              <w:rPr>
                                <w:sz w:val="15"/>
                                <w:szCs w:val="15"/>
                              </w:rPr>
                              <w:tab/>
                            </w:r>
                          </w:p>
                          <w:p w:rsidR="00063E2C" w:rsidRDefault="00063E2C" w:rsidP="007E076D">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0,7</w:t>
                            </w:r>
                          </w:p>
                          <w:p w:rsidR="00063E2C" w:rsidRDefault="00063E2C" w:rsidP="007E076D">
                            <w:pPr>
                              <w:rPr>
                                <w:sz w:val="15"/>
                                <w:szCs w:val="15"/>
                              </w:rPr>
                            </w:pPr>
                          </w:p>
                          <w:p w:rsidR="00063E2C" w:rsidRDefault="00063E2C" w:rsidP="007E076D">
                            <w:pPr>
                              <w:rPr>
                                <w:sz w:val="15"/>
                                <w:szCs w:val="15"/>
                              </w:rPr>
                            </w:pPr>
                          </w:p>
                          <w:p w:rsidR="00063E2C" w:rsidRDefault="00063E2C" w:rsidP="007E076D">
                            <w:pPr>
                              <w:rPr>
                                <w:sz w:val="15"/>
                                <w:szCs w:val="15"/>
                              </w:rPr>
                            </w:pPr>
                            <w:r>
                              <w:rPr>
                                <w:sz w:val="15"/>
                                <w:szCs w:val="15"/>
                              </w:rPr>
                              <w:t>Selon nous, ces incertitudes sont réalistes. Nous devons considérer que le bois n’est pas une substance pure. Il ne faut pas s’attendre à avoir une précision aussi grande que celle que nous aurions trouvée en déterminant la masse volumique de bloc d’aluminium pur.</w:t>
                            </w:r>
                          </w:p>
                          <w:p w:rsidR="00063E2C" w:rsidRDefault="00063E2C" w:rsidP="007E076D">
                            <w:pPr>
                              <w:rPr>
                                <w:sz w:val="15"/>
                                <w:szCs w:val="15"/>
                              </w:rPr>
                            </w:pPr>
                          </w:p>
                          <w:p w:rsidR="00063E2C" w:rsidRDefault="00063E2C" w:rsidP="007E076D">
                            <w:pPr>
                              <w:rPr>
                                <w:sz w:val="15"/>
                                <w:szCs w:val="15"/>
                              </w:rPr>
                            </w:pPr>
                            <w:r>
                              <w:rPr>
                                <w:sz w:val="15"/>
                                <w:szCs w:val="15"/>
                              </w:rPr>
                              <w:t>À la limite, les masses volumiques trouvées auraient pu varier encore plus. Pour le chêne, les blocs que nous avions semblaient provenir d’une même zone d’un seul arbre. Si nous avions eu des échantillons pris à différents endroits dans l’arbre et pris dans différents arbres, il est probable […].</w:t>
                            </w:r>
                          </w:p>
                          <w:p w:rsidR="00063E2C" w:rsidRDefault="00063E2C" w:rsidP="007E076D">
                            <w:pPr>
                              <w:rPr>
                                <w:sz w:val="15"/>
                                <w:szCs w:val="15"/>
                              </w:rPr>
                            </w:pPr>
                          </w:p>
                          <w:p w:rsidR="00063E2C" w:rsidRDefault="00063E2C" w:rsidP="00B97962">
                            <w:pPr>
                              <w:rPr>
                                <w:sz w:val="15"/>
                                <w:szCs w:val="15"/>
                              </w:rPr>
                            </w:pPr>
                            <w:r>
                              <w:rPr>
                                <w:sz w:val="15"/>
                                <w:szCs w:val="15"/>
                              </w:rPr>
                              <w:t>Pour le cèdre, nous avons des doutes par rapport à l’incertitude, à l’exactitude de nos résultats et à la stratégie expérimentale. Comme nous l’avons dit dans les sources d’erreurs, la mesure du volume des blocs de cèdre n’auraient pas dû être effectuée en mesurant les côtés des blocs. Comme nous l’avons dit dans les sources d’erreurs, les volumes pour les blocs de cèdre sont toujours trop grands. Ainsi, les masses volumiques ne sont pas appropriées si nous considérons que le fait que le bois de notre radeau sera immergé dans l’eau.</w:t>
                            </w:r>
                          </w:p>
                          <w:p w:rsidR="00063E2C" w:rsidRDefault="00063E2C" w:rsidP="007E076D">
                            <w:pPr>
                              <w:rPr>
                                <w:sz w:val="15"/>
                                <w:szCs w:val="15"/>
                              </w:rPr>
                            </w:pPr>
                          </w:p>
                          <w:p w:rsidR="00063E2C" w:rsidRDefault="00063E2C" w:rsidP="007E076D">
                            <w:pPr>
                              <w:rPr>
                                <w:sz w:val="15"/>
                                <w:szCs w:val="15"/>
                              </w:rPr>
                            </w:pPr>
                            <w:r>
                              <w:rPr>
                                <w:sz w:val="15"/>
                                <w:szCs w:val="15"/>
                              </w:rPr>
                              <w:t xml:space="preserve">De plus, pour les blocs de cèdre, il est maintenant évident que nous n’aurions pas dû exclure les morceaux de cèdre imbibés d’eau, car […]. </w:t>
                            </w:r>
                          </w:p>
                        </w:txbxContent>
                      </wps:txbx>
                      <wps:bodyPr rot="0" vert="horz" wrap="square" lIns="57150" tIns="57150" rIns="57150" bIns="57150" anchor="t" anchorCtr="0" upright="1">
                        <a:noAutofit/>
                      </wps:bodyPr>
                    </wps:wsp>
                  </a:graphicData>
                </a:graphic>
              </wp:inline>
            </w:drawing>
          </mc:Choice>
          <mc:Fallback>
            <w:pict>
              <v:shape id="Text Box 936" o:spid="_x0000_s1248" type="#_x0000_t202" style="width:337.5pt;height:4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" strokeweight="1pt">
                <v:shadow on="t" opacity=".5" offset="6pt,6pt"/>
                <v:textbox inset="4.5pt,4.5pt,4.5pt,4.5pt">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Default="00063E2C" w:rsidP="007E076D">
                      <w:pPr>
                        <w:rPr>
                          <w:sz w:val="15"/>
                          <w:szCs w:val="15"/>
                        </w:rPr>
                      </w:pPr>
                    </w:p>
                    <w:p w:rsidR="00063E2C" w:rsidRPr="00362DEC" w:rsidRDefault="00063E2C" w:rsidP="007E076D">
                      <w:pPr>
                        <w:rPr>
                          <w:b/>
                          <w:sz w:val="15"/>
                          <w:szCs w:val="15"/>
                        </w:rPr>
                      </w:pPr>
                      <w:r w:rsidRPr="00362DEC">
                        <w:rPr>
                          <w:b/>
                          <w:sz w:val="15"/>
                          <w:szCs w:val="15"/>
                        </w:rPr>
                        <w:t>Critique de la stratégie expérimentale</w:t>
                      </w:r>
                    </w:p>
                    <w:p w:rsidR="00063E2C" w:rsidRDefault="00063E2C" w:rsidP="007E076D">
                      <w:pPr>
                        <w:rPr>
                          <w:sz w:val="15"/>
                          <w:szCs w:val="15"/>
                        </w:rPr>
                      </w:pPr>
                    </w:p>
                    <w:p w:rsidR="00063E2C" w:rsidRDefault="00063E2C" w:rsidP="0070778F">
                      <w:pPr>
                        <w:rPr>
                          <w:sz w:val="15"/>
                          <w:szCs w:val="15"/>
                        </w:rPr>
                      </w:pPr>
                      <w:r>
                        <w:rPr>
                          <w:sz w:val="15"/>
                          <w:szCs w:val="15"/>
                        </w:rPr>
                        <w:t>Selon nous, l’expérience nous a permis de bien identifier le bois à utiliser pour construire un radeau. En déterminant la masse volumique de nos trois essences de bois, nous avons pu comprendre que les blocs devaient avoir une masse volumique inférieure à celle de l’eau. Ceci nous a permis d’éliminer rapidement une essence de bois (l’ébène) et de garder uniquement les deux essences ayant une masse volumique inférieure à 1,0 g/</w:t>
                      </w:r>
                      <w:proofErr w:type="spellStart"/>
                      <w:r>
                        <w:rPr>
                          <w:sz w:val="15"/>
                          <w:szCs w:val="15"/>
                        </w:rPr>
                        <w:t>mL</w:t>
                      </w:r>
                      <w:proofErr w:type="spellEnd"/>
                      <w:r>
                        <w:rPr>
                          <w:sz w:val="15"/>
                          <w:szCs w:val="15"/>
                        </w:rPr>
                        <w:t xml:space="preserve"> (le cèdre et le chêne). </w:t>
                      </w:r>
                    </w:p>
                    <w:p w:rsidR="00063E2C" w:rsidRDefault="00063E2C" w:rsidP="0070778F">
                      <w:pPr>
                        <w:rPr>
                          <w:sz w:val="15"/>
                          <w:szCs w:val="15"/>
                        </w:rPr>
                      </w:pPr>
                    </w:p>
                    <w:p w:rsidR="00063E2C" w:rsidRDefault="00063E2C" w:rsidP="0070778F">
                      <w:pPr>
                        <w:rPr>
                          <w:sz w:val="15"/>
                          <w:szCs w:val="15"/>
                        </w:rPr>
                      </w:pPr>
                      <w:r>
                        <w:rPr>
                          <w:sz w:val="15"/>
                          <w:szCs w:val="15"/>
                        </w:rPr>
                        <w:t>Les masses volumiques trouvées ont une précision ni faible, ni élevée. L’incertitude relative est de 15% pour le cèdre et de 14% pour le chêne.</w:t>
                      </w:r>
                    </w:p>
                    <w:p w:rsidR="00063E2C" w:rsidRDefault="00063E2C" w:rsidP="0070778F">
                      <w:pPr>
                        <w:rPr>
                          <w:sz w:val="15"/>
                          <w:szCs w:val="15"/>
                        </w:rPr>
                      </w:pPr>
                    </w:p>
                    <w:p w:rsidR="00063E2C" w:rsidRDefault="00063E2C" w:rsidP="0070778F">
                      <w:pPr>
                        <w:rPr>
                          <w:sz w:val="15"/>
                          <w:szCs w:val="15"/>
                        </w:rPr>
                      </w:pPr>
                    </w:p>
                    <w:p w:rsidR="00063E2C" w:rsidRDefault="00063E2C" w:rsidP="0070778F">
                      <w:pPr>
                        <w:rPr>
                          <w:sz w:val="15"/>
                          <w:szCs w:val="15"/>
                        </w:rPr>
                      </w:pPr>
                      <w:r>
                        <w:rPr>
                          <w:sz w:val="15"/>
                          <w:szCs w:val="15"/>
                        </w:rPr>
                        <w:tab/>
                      </w:r>
                      <w:r>
                        <w:rPr>
                          <w:sz w:val="15"/>
                          <w:szCs w:val="15"/>
                        </w:rPr>
                        <w:tab/>
                        <w:t>Calculs :</w:t>
                      </w:r>
                      <w:r>
                        <w:rPr>
                          <w:sz w:val="15"/>
                          <w:szCs w:val="15"/>
                        </w:rPr>
                        <w:tab/>
                      </w:r>
                      <w:r>
                        <w:rPr>
                          <w:sz w:val="15"/>
                          <w:szCs w:val="15"/>
                        </w:rPr>
                        <w:tab/>
                        <w:t>Cèdre :</w:t>
                      </w:r>
                      <w:r>
                        <w:rPr>
                          <w:sz w:val="15"/>
                          <w:szCs w:val="15"/>
                        </w:rPr>
                        <w:tab/>
                      </w:r>
                      <w:r w:rsidRPr="0070778F">
                        <w:rPr>
                          <w:sz w:val="15"/>
                          <w:szCs w:val="15"/>
                          <w:u w:val="single"/>
                        </w:rPr>
                        <w:t>0,06 × 100</w:t>
                      </w:r>
                      <w:r>
                        <w:rPr>
                          <w:sz w:val="15"/>
                          <w:szCs w:val="15"/>
                        </w:rPr>
                        <w:t xml:space="preserve">   =   15%</w:t>
                      </w:r>
                      <w:r>
                        <w:rPr>
                          <w:sz w:val="15"/>
                          <w:szCs w:val="15"/>
                        </w:rPr>
                        <w:tab/>
                      </w:r>
                      <w:r>
                        <w:rPr>
                          <w:sz w:val="15"/>
                          <w:szCs w:val="15"/>
                        </w:rPr>
                        <w:tab/>
                      </w:r>
                      <w:r>
                        <w:rPr>
                          <w:sz w:val="15"/>
                          <w:szCs w:val="15"/>
                        </w:rPr>
                        <w:tab/>
                      </w:r>
                    </w:p>
                    <w:p w:rsidR="00063E2C" w:rsidRDefault="00063E2C" w:rsidP="0070778F">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0,40</w:t>
                      </w:r>
                    </w:p>
                    <w:p w:rsidR="00063E2C" w:rsidRDefault="00063E2C" w:rsidP="0070778F">
                      <w:pPr>
                        <w:rPr>
                          <w:sz w:val="15"/>
                          <w:szCs w:val="15"/>
                        </w:rPr>
                      </w:pPr>
                    </w:p>
                    <w:p w:rsidR="00063E2C" w:rsidRDefault="00063E2C" w:rsidP="0070778F">
                      <w:pPr>
                        <w:rPr>
                          <w:sz w:val="15"/>
                          <w:szCs w:val="15"/>
                        </w:rPr>
                      </w:pPr>
                      <w:r>
                        <w:rPr>
                          <w:sz w:val="15"/>
                          <w:szCs w:val="15"/>
                        </w:rPr>
                        <w:tab/>
                      </w:r>
                      <w:r>
                        <w:rPr>
                          <w:sz w:val="15"/>
                          <w:szCs w:val="15"/>
                        </w:rPr>
                        <w:tab/>
                      </w:r>
                      <w:r>
                        <w:rPr>
                          <w:sz w:val="15"/>
                          <w:szCs w:val="15"/>
                        </w:rPr>
                        <w:tab/>
                      </w:r>
                      <w:r>
                        <w:rPr>
                          <w:sz w:val="15"/>
                          <w:szCs w:val="15"/>
                        </w:rPr>
                        <w:tab/>
                      </w:r>
                      <w:r>
                        <w:rPr>
                          <w:sz w:val="15"/>
                          <w:szCs w:val="15"/>
                        </w:rPr>
                        <w:tab/>
                        <w:t>Chêne :</w:t>
                      </w:r>
                      <w:r>
                        <w:rPr>
                          <w:sz w:val="15"/>
                          <w:szCs w:val="15"/>
                        </w:rPr>
                        <w:tab/>
                      </w:r>
                      <w:r w:rsidRPr="0070778F">
                        <w:rPr>
                          <w:sz w:val="15"/>
                          <w:szCs w:val="15"/>
                          <w:u w:val="single"/>
                        </w:rPr>
                        <w:t>0,1 × 100</w:t>
                      </w:r>
                      <w:r>
                        <w:rPr>
                          <w:sz w:val="15"/>
                          <w:szCs w:val="15"/>
                        </w:rPr>
                        <w:t xml:space="preserve">   </w:t>
                      </w:r>
                      <w:r>
                        <w:rPr>
                          <w:sz w:val="15"/>
                          <w:szCs w:val="15"/>
                        </w:rPr>
                        <w:tab/>
                        <w:t>=   14%</w:t>
                      </w:r>
                      <w:r>
                        <w:rPr>
                          <w:sz w:val="15"/>
                          <w:szCs w:val="15"/>
                        </w:rPr>
                        <w:tab/>
                      </w:r>
                    </w:p>
                    <w:p w:rsidR="00063E2C" w:rsidRDefault="00063E2C" w:rsidP="007E076D">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0,7</w:t>
                      </w:r>
                    </w:p>
                    <w:p w:rsidR="00063E2C" w:rsidRDefault="00063E2C" w:rsidP="007E076D">
                      <w:pPr>
                        <w:rPr>
                          <w:sz w:val="15"/>
                          <w:szCs w:val="15"/>
                        </w:rPr>
                      </w:pPr>
                    </w:p>
                    <w:p w:rsidR="00063E2C" w:rsidRDefault="00063E2C" w:rsidP="007E076D">
                      <w:pPr>
                        <w:rPr>
                          <w:sz w:val="15"/>
                          <w:szCs w:val="15"/>
                        </w:rPr>
                      </w:pPr>
                    </w:p>
                    <w:p w:rsidR="00063E2C" w:rsidRDefault="00063E2C" w:rsidP="007E076D">
                      <w:pPr>
                        <w:rPr>
                          <w:sz w:val="15"/>
                          <w:szCs w:val="15"/>
                        </w:rPr>
                      </w:pPr>
                      <w:r>
                        <w:rPr>
                          <w:sz w:val="15"/>
                          <w:szCs w:val="15"/>
                        </w:rPr>
                        <w:t>Selon nous, ces incertitudes sont réalistes. Nous devons considérer que le bois n’est pas une substance pure. Il ne faut pas s’attendre à avoir une précision aussi grande que celle que nous aurions trouvée en déterminant la masse volumique de bloc d’aluminium pur.</w:t>
                      </w:r>
                    </w:p>
                    <w:p w:rsidR="00063E2C" w:rsidRDefault="00063E2C" w:rsidP="007E076D">
                      <w:pPr>
                        <w:rPr>
                          <w:sz w:val="15"/>
                          <w:szCs w:val="15"/>
                        </w:rPr>
                      </w:pPr>
                    </w:p>
                    <w:p w:rsidR="00063E2C" w:rsidRDefault="00063E2C" w:rsidP="007E076D">
                      <w:pPr>
                        <w:rPr>
                          <w:sz w:val="15"/>
                          <w:szCs w:val="15"/>
                        </w:rPr>
                      </w:pPr>
                      <w:r>
                        <w:rPr>
                          <w:sz w:val="15"/>
                          <w:szCs w:val="15"/>
                        </w:rPr>
                        <w:t>À la limite, les masses volumiques trouvées auraient pu varier encore plus. Pour le chêne, les blocs que nous avions semblaient provenir d’une même zone d’un seul arbre. Si nous avions eu des échantillons pris à différents endroits dans l’arbre et pris dans différents arbres, il est probable […].</w:t>
                      </w:r>
                    </w:p>
                    <w:p w:rsidR="00063E2C" w:rsidRDefault="00063E2C" w:rsidP="007E076D">
                      <w:pPr>
                        <w:rPr>
                          <w:sz w:val="15"/>
                          <w:szCs w:val="15"/>
                        </w:rPr>
                      </w:pPr>
                    </w:p>
                    <w:p w:rsidR="00063E2C" w:rsidRDefault="00063E2C" w:rsidP="00B97962">
                      <w:pPr>
                        <w:rPr>
                          <w:sz w:val="15"/>
                          <w:szCs w:val="15"/>
                        </w:rPr>
                      </w:pPr>
                      <w:r>
                        <w:rPr>
                          <w:sz w:val="15"/>
                          <w:szCs w:val="15"/>
                        </w:rPr>
                        <w:t>Pour le cèdre, nous avons des doutes par rapport à l’incertitude, à l’exactitude de nos résultats et à la stratégie expérimentale. Comme nous l’avons dit dans les sources d’erreurs, la mesure du volume des blocs de cèdre n’auraient pas dû être effectuée en mesurant les côtés des blocs. Comme nous l’avons dit dans les sources d’erreurs, les volumes pour les blocs de cèdre sont toujours trop grands. Ainsi, les masses volumiques ne sont pas appropriées si nous considérons que le fait que le bois de notre radeau sera immergé dans l’eau.</w:t>
                      </w:r>
                    </w:p>
                    <w:p w:rsidR="00063E2C" w:rsidRDefault="00063E2C" w:rsidP="007E076D">
                      <w:pPr>
                        <w:rPr>
                          <w:sz w:val="15"/>
                          <w:szCs w:val="15"/>
                        </w:rPr>
                      </w:pPr>
                    </w:p>
                    <w:p w:rsidR="00063E2C" w:rsidRDefault="00063E2C" w:rsidP="007E076D">
                      <w:pPr>
                        <w:rPr>
                          <w:sz w:val="15"/>
                          <w:szCs w:val="15"/>
                        </w:rPr>
                      </w:pPr>
                      <w:r>
                        <w:rPr>
                          <w:sz w:val="15"/>
                          <w:szCs w:val="15"/>
                        </w:rPr>
                        <w:t xml:space="preserve">De plus, pour les blocs de cèdre, il est maintenant évident que nous n’aurions pas dû exclure les morceaux de cèdre imbibés d’eau, car […]. </w:t>
                      </w:r>
                    </w:p>
                  </w:txbxContent>
                </v:textbox>
                <w10:anchorlock/>
              </v:shape>
            </w:pict>
          </mc:Fallback>
        </mc:AlternateContent>
      </w:r>
    </w:p>
    <w:p w:rsidR="008C528B" w:rsidRPr="003C638C" w:rsidRDefault="00782114" w:rsidP="003C638C">
      <w:pPr>
        <w:pStyle w:val="Contenudetableau"/>
        <w:spacing w:line="100" w:lineRule="atLeast"/>
        <w:jc w:val="center"/>
        <w:rPr>
          <w:color w:val="auto"/>
        </w:rPr>
      </w:pPr>
      <w:r w:rsidRPr="00DD7869">
        <w:rPr>
          <w:b/>
        </w:rPr>
        <w:t>Figure 2</w:t>
      </w:r>
      <w:r>
        <w:rPr>
          <w:b/>
        </w:rPr>
        <w:t>8</w:t>
      </w:r>
      <w:r w:rsidRPr="00DD7869">
        <w:rPr>
          <w:b/>
        </w:rPr>
        <w:t> :</w:t>
      </w:r>
      <w:r w:rsidR="00B97962">
        <w:rPr>
          <w:b/>
        </w:rPr>
        <w:t xml:space="preserve"> Modèle pour la critique de la stratégie expérimentale</w:t>
      </w:r>
      <w:r w:rsidR="008C528B">
        <w:rPr>
          <w:b/>
          <w:bCs/>
          <w:sz w:val="20"/>
          <w:szCs w:val="20"/>
        </w:rPr>
        <w:br w:type="page"/>
      </w:r>
    </w:p>
    <w:p w:rsidR="00183A26" w:rsidRPr="008C4B73" w:rsidRDefault="008C4B73">
      <w:pPr>
        <w:pStyle w:val="Contenudetableau"/>
        <w:spacing w:line="100" w:lineRule="atLeast"/>
        <w:rPr>
          <w:b/>
          <w:bCs/>
          <w:sz w:val="20"/>
          <w:szCs w:val="20"/>
        </w:rPr>
      </w:pPr>
      <w:r>
        <w:rPr>
          <w:b/>
          <w:bCs/>
          <w:sz w:val="20"/>
          <w:szCs w:val="20"/>
        </w:rPr>
        <w:lastRenderedPageBreak/>
        <w:t xml:space="preserve">4.6.5 </w:t>
      </w:r>
      <w:r w:rsidR="00DC3AFB" w:rsidRPr="008C4B73">
        <w:rPr>
          <w:b/>
          <w:bCs/>
          <w:sz w:val="20"/>
          <w:szCs w:val="20"/>
        </w:rPr>
        <w:t>Les modifications à l'expérimentation</w:t>
      </w:r>
    </w:p>
    <w:p w:rsidR="00183A26" w:rsidRDefault="00183A26"/>
    <w:p w:rsidR="00183A26" w:rsidRDefault="00DC3AFB">
      <w:r>
        <w:t>Le rédacteur peut maintenant suggérer des modifications susceptibles d'améliorer l'expérimentation. Ces modifications devraient permettre de corriger les sources d'erreurs décrites préalablement et d'améliorer la précision des résultats.</w:t>
      </w:r>
    </w:p>
    <w:p w:rsidR="00183A26" w:rsidRDefault="00183A26"/>
    <w:p w:rsidR="007E076D" w:rsidRDefault="007E076D"/>
    <w:p w:rsidR="007E076D" w:rsidRDefault="00157E1F" w:rsidP="007E076D">
      <w:pPr>
        <w:ind w:left="855" w:firstLine="285"/>
      </w:pPr>
      <w:r>
        <w:rPr>
          <w:noProof/>
          <w:lang w:val="fr-CA"/>
        </w:rPr>
        <mc:AlternateContent>
          <mc:Choice Requires="wps">
            <w:drawing>
              <wp:anchor distT="0" distB="0" distL="114300" distR="114300" simplePos="0" relativeHeight="251760128" behindDoc="0" locked="0" layoutInCell="1" allowOverlap="1">
                <wp:simplePos x="0" y="0"/>
                <wp:positionH relativeFrom="column">
                  <wp:posOffset>5057775</wp:posOffset>
                </wp:positionH>
                <wp:positionV relativeFrom="paragraph">
                  <wp:posOffset>962025</wp:posOffset>
                </wp:positionV>
                <wp:extent cx="1238250" cy="495300"/>
                <wp:effectExtent l="9525" t="9525" r="76200" b="76200"/>
                <wp:wrapNone/>
                <wp:docPr id="892"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F91CCC">
                            <w:pPr>
                              <w:rPr>
                                <w:sz w:val="14"/>
                                <w:szCs w:val="14"/>
                                <w:lang w:val="fr-CA"/>
                              </w:rPr>
                            </w:pPr>
                            <w:r>
                              <w:rPr>
                                <w:sz w:val="14"/>
                                <w:szCs w:val="14"/>
                                <w:lang w:val="fr-CA"/>
                              </w:rPr>
                              <w:t>Des modifications simples sont suggérées pour améliorer l’expérience.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7" o:spid="_x0000_s1249" type="#_x0000_t65" style="position:absolute;left:0;text-align:left;margin-left:398.25pt;margin-top:75.75pt;width:97.5pt;height:3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" adj="17769">
                <v:shadow on="t" opacity=".5" offset="6pt,6pt"/>
                <v:textbox inset="1.5pt,1.5pt,1.5pt,1.5pt">
                  <w:txbxContent>
                    <w:p w:rsidR="00063E2C" w:rsidRPr="007112E3" w:rsidRDefault="00063E2C" w:rsidP="00F91CCC">
                      <w:pPr>
                        <w:rPr>
                          <w:sz w:val="14"/>
                          <w:szCs w:val="14"/>
                          <w:lang w:val="fr-CA"/>
                        </w:rPr>
                      </w:pPr>
                      <w:r>
                        <w:rPr>
                          <w:sz w:val="14"/>
                          <w:szCs w:val="14"/>
                          <w:lang w:val="fr-CA"/>
                        </w:rPr>
                        <w:t>Des modifications simples sont suggérées pour améliorer l’expérience.</w:t>
                      </w:r>
                    </w:p>
                  </w:txbxContent>
                </v:textbox>
              </v:shape>
            </w:pict>
          </mc:Fallback>
        </mc:AlternateContent>
      </w:r>
      <w:r>
        <w:rPr>
          <w:noProof/>
          <w:lang w:val="fr-CA"/>
        </w:rPr>
        <mc:AlternateContent>
          <mc:Choice Requires="wps">
            <w:drawing>
              <wp:inline distT="0" distB="0" distL="0" distR="0">
                <wp:extent cx="4286250" cy="3155950"/>
                <wp:effectExtent l="9525" t="9525" r="76200" b="73025"/>
                <wp:docPr id="89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15595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Default="00063E2C" w:rsidP="007E076D">
                            <w:pPr>
                              <w:rPr>
                                <w:sz w:val="15"/>
                                <w:szCs w:val="15"/>
                              </w:rPr>
                            </w:pPr>
                          </w:p>
                          <w:p w:rsidR="00063E2C" w:rsidRPr="00362DEC" w:rsidRDefault="00063E2C" w:rsidP="007E076D">
                            <w:pPr>
                              <w:rPr>
                                <w:b/>
                                <w:sz w:val="15"/>
                                <w:szCs w:val="15"/>
                              </w:rPr>
                            </w:pPr>
                            <w:r w:rsidRPr="00362DEC">
                              <w:rPr>
                                <w:b/>
                                <w:sz w:val="15"/>
                                <w:szCs w:val="15"/>
                              </w:rPr>
                              <w:t>Les modifications à l’expérimentation</w:t>
                            </w:r>
                          </w:p>
                          <w:p w:rsidR="00063E2C" w:rsidRDefault="00063E2C" w:rsidP="007E076D">
                            <w:pPr>
                              <w:rPr>
                                <w:sz w:val="15"/>
                                <w:szCs w:val="15"/>
                              </w:rPr>
                            </w:pPr>
                          </w:p>
                          <w:p w:rsidR="00063E2C" w:rsidRDefault="00063E2C" w:rsidP="007E076D">
                            <w:pPr>
                              <w:rPr>
                                <w:sz w:val="15"/>
                                <w:szCs w:val="15"/>
                              </w:rPr>
                            </w:pPr>
                            <w:r>
                              <w:rPr>
                                <w:sz w:val="15"/>
                                <w:szCs w:val="15"/>
                              </w:rPr>
                              <w:t xml:space="preserve">Pour éviter le problème relié aux aspérités du bois, on aurait pu mesurer le volume des blocs de bois par déplacement d’eau. </w:t>
                            </w:r>
                          </w:p>
                          <w:p w:rsidR="00063E2C" w:rsidRDefault="00063E2C" w:rsidP="007E076D">
                            <w:pPr>
                              <w:rPr>
                                <w:sz w:val="15"/>
                                <w:szCs w:val="15"/>
                              </w:rPr>
                            </w:pPr>
                          </w:p>
                          <w:p w:rsidR="00063E2C" w:rsidRDefault="00063E2C" w:rsidP="007E076D">
                            <w:pPr>
                              <w:rPr>
                                <w:sz w:val="15"/>
                                <w:szCs w:val="15"/>
                              </w:rPr>
                            </w:pPr>
                            <w:r>
                              <w:rPr>
                                <w:sz w:val="15"/>
                                <w:szCs w:val="15"/>
                              </w:rPr>
                              <w:t>Dans ce cas, il aurait fallu faire attention à submerger complètement chaque bloc pour avoir le volume exact. L’illustration suivante présente le montage à utiliser pour faire la mesure du volume.</w:t>
                            </w:r>
                          </w:p>
                          <w:p w:rsidR="00063E2C" w:rsidRDefault="00063E2C" w:rsidP="007E076D">
                            <w:pPr>
                              <w:rPr>
                                <w:sz w:val="15"/>
                                <w:szCs w:val="15"/>
                              </w:rPr>
                            </w:pPr>
                          </w:p>
                          <w:p w:rsidR="00063E2C" w:rsidRDefault="00063E2C" w:rsidP="007E076D">
                            <w:pPr>
                              <w:rPr>
                                <w:sz w:val="15"/>
                                <w:szCs w:val="15"/>
                              </w:rPr>
                            </w:pPr>
                          </w:p>
                          <w:p w:rsidR="00063E2C" w:rsidRDefault="00063E2C" w:rsidP="003D059E">
                            <w:pPr>
                              <w:jc w:val="center"/>
                              <w:rPr>
                                <w:sz w:val="15"/>
                                <w:szCs w:val="15"/>
                              </w:rPr>
                            </w:pPr>
                            <w:r>
                              <w:rPr>
                                <w:sz w:val="15"/>
                                <w:szCs w:val="15"/>
                              </w:rPr>
                              <w:t>[…]</w:t>
                            </w:r>
                          </w:p>
                          <w:p w:rsidR="00063E2C" w:rsidRDefault="00063E2C" w:rsidP="007E076D">
                            <w:pPr>
                              <w:rPr>
                                <w:sz w:val="15"/>
                                <w:szCs w:val="15"/>
                              </w:rPr>
                            </w:pPr>
                          </w:p>
                          <w:p w:rsidR="00063E2C" w:rsidRDefault="00063E2C" w:rsidP="007E076D">
                            <w:pPr>
                              <w:rPr>
                                <w:sz w:val="15"/>
                                <w:szCs w:val="15"/>
                              </w:rPr>
                            </w:pPr>
                          </w:p>
                          <w:p w:rsidR="00063E2C" w:rsidRDefault="00063E2C" w:rsidP="007E076D">
                            <w:pPr>
                              <w:rPr>
                                <w:sz w:val="15"/>
                                <w:szCs w:val="15"/>
                              </w:rPr>
                            </w:pPr>
                            <w:r>
                              <w:rPr>
                                <w:sz w:val="15"/>
                                <w:szCs w:val="15"/>
                              </w:rPr>
                              <w:t xml:space="preserve">Ainsi […] </w:t>
                            </w:r>
                          </w:p>
                        </w:txbxContent>
                      </wps:txbx>
                      <wps:bodyPr rot="0" vert="horz" wrap="square" lIns="57150" tIns="57150" rIns="57150" bIns="57150" anchor="t" anchorCtr="0" upright="1">
                        <a:noAutofit/>
                      </wps:bodyPr>
                    </wps:wsp>
                  </a:graphicData>
                </a:graphic>
              </wp:inline>
            </w:drawing>
          </mc:Choice>
          <mc:Fallback>
            <w:pict>
              <v:shape id="Text Box 935" o:spid="_x0000_s1250" type="#_x0000_t202" style="width:337.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" strokeweight="1pt">
                <v:shadow on="t" opacity=".5" offset="6pt,6pt"/>
                <v:textbox inset="4.5pt,4.5pt,4.5pt,4.5pt">
                  <w:txbxContent>
                    <w:p w:rsidR="00063E2C" w:rsidRDefault="00063E2C" w:rsidP="007E076D">
                      <w:pPr>
                        <w:jc w:val="center"/>
                        <w:rPr>
                          <w:sz w:val="15"/>
                          <w:szCs w:val="15"/>
                        </w:rPr>
                      </w:pPr>
                    </w:p>
                    <w:p w:rsidR="00063E2C" w:rsidRDefault="00063E2C" w:rsidP="007E076D">
                      <w:pPr>
                        <w:rPr>
                          <w:sz w:val="15"/>
                          <w:szCs w:val="15"/>
                        </w:rPr>
                      </w:pPr>
                      <w:r w:rsidRPr="00A61616">
                        <w:rPr>
                          <w:rFonts w:eastAsia="Andale Sans" w:cs="Andale Sans"/>
                          <w:b/>
                          <w:color w:val="auto"/>
                          <w:sz w:val="15"/>
                          <w:szCs w:val="15"/>
                        </w:rPr>
                        <w:t>L</w:t>
                      </w:r>
                      <w:r>
                        <w:rPr>
                          <w:rFonts w:eastAsia="Andale Sans" w:cs="Andale Sans"/>
                          <w:b/>
                          <w:color w:val="auto"/>
                          <w:sz w:val="15"/>
                          <w:szCs w:val="15"/>
                        </w:rPr>
                        <w:t>’ANALYSE ET L’INTERPRÉTATION DES RÉSULTATS</w:t>
                      </w:r>
                    </w:p>
                    <w:p w:rsidR="00063E2C" w:rsidRDefault="00063E2C" w:rsidP="007E076D">
                      <w:pPr>
                        <w:rPr>
                          <w:sz w:val="15"/>
                          <w:szCs w:val="15"/>
                        </w:rPr>
                      </w:pPr>
                    </w:p>
                    <w:p w:rsidR="00063E2C" w:rsidRDefault="00063E2C" w:rsidP="007E076D">
                      <w:pPr>
                        <w:rPr>
                          <w:sz w:val="15"/>
                          <w:szCs w:val="15"/>
                        </w:rPr>
                      </w:pPr>
                      <w:r>
                        <w:rPr>
                          <w:sz w:val="15"/>
                          <w:szCs w:val="15"/>
                        </w:rPr>
                        <w:t>[…]</w:t>
                      </w:r>
                    </w:p>
                    <w:p w:rsidR="00063E2C" w:rsidRDefault="00063E2C" w:rsidP="007E076D">
                      <w:pPr>
                        <w:rPr>
                          <w:sz w:val="15"/>
                          <w:szCs w:val="15"/>
                        </w:rPr>
                      </w:pPr>
                    </w:p>
                    <w:p w:rsidR="00063E2C" w:rsidRPr="00362DEC" w:rsidRDefault="00063E2C" w:rsidP="007E076D">
                      <w:pPr>
                        <w:rPr>
                          <w:b/>
                          <w:sz w:val="15"/>
                          <w:szCs w:val="15"/>
                        </w:rPr>
                      </w:pPr>
                      <w:r w:rsidRPr="00362DEC">
                        <w:rPr>
                          <w:b/>
                          <w:sz w:val="15"/>
                          <w:szCs w:val="15"/>
                        </w:rPr>
                        <w:t>Les modifications à l’expérimentation</w:t>
                      </w:r>
                    </w:p>
                    <w:p w:rsidR="00063E2C" w:rsidRDefault="00063E2C" w:rsidP="007E076D">
                      <w:pPr>
                        <w:rPr>
                          <w:sz w:val="15"/>
                          <w:szCs w:val="15"/>
                        </w:rPr>
                      </w:pPr>
                    </w:p>
                    <w:p w:rsidR="00063E2C" w:rsidRDefault="00063E2C" w:rsidP="007E076D">
                      <w:pPr>
                        <w:rPr>
                          <w:sz w:val="15"/>
                          <w:szCs w:val="15"/>
                        </w:rPr>
                      </w:pPr>
                      <w:r>
                        <w:rPr>
                          <w:sz w:val="15"/>
                          <w:szCs w:val="15"/>
                        </w:rPr>
                        <w:t xml:space="preserve">Pour éviter le problème relié aux aspérités du bois, on aurait pu mesurer le volume des blocs de bois par déplacement d’eau. </w:t>
                      </w:r>
                    </w:p>
                    <w:p w:rsidR="00063E2C" w:rsidRDefault="00063E2C" w:rsidP="007E076D">
                      <w:pPr>
                        <w:rPr>
                          <w:sz w:val="15"/>
                          <w:szCs w:val="15"/>
                        </w:rPr>
                      </w:pPr>
                    </w:p>
                    <w:p w:rsidR="00063E2C" w:rsidRDefault="00063E2C" w:rsidP="007E076D">
                      <w:pPr>
                        <w:rPr>
                          <w:sz w:val="15"/>
                          <w:szCs w:val="15"/>
                        </w:rPr>
                      </w:pPr>
                      <w:r>
                        <w:rPr>
                          <w:sz w:val="15"/>
                          <w:szCs w:val="15"/>
                        </w:rPr>
                        <w:t>Dans ce cas, il aurait fallu faire attention à submerger complètement chaque bloc pour avoir le volume exact. L’illustration suivante présente le montage à utiliser pour faire la mesure du volume.</w:t>
                      </w:r>
                    </w:p>
                    <w:p w:rsidR="00063E2C" w:rsidRDefault="00063E2C" w:rsidP="007E076D">
                      <w:pPr>
                        <w:rPr>
                          <w:sz w:val="15"/>
                          <w:szCs w:val="15"/>
                        </w:rPr>
                      </w:pPr>
                    </w:p>
                    <w:p w:rsidR="00063E2C" w:rsidRDefault="00063E2C" w:rsidP="007E076D">
                      <w:pPr>
                        <w:rPr>
                          <w:sz w:val="15"/>
                          <w:szCs w:val="15"/>
                        </w:rPr>
                      </w:pPr>
                    </w:p>
                    <w:p w:rsidR="00063E2C" w:rsidRDefault="00063E2C" w:rsidP="003D059E">
                      <w:pPr>
                        <w:jc w:val="center"/>
                        <w:rPr>
                          <w:sz w:val="15"/>
                          <w:szCs w:val="15"/>
                        </w:rPr>
                      </w:pPr>
                      <w:r>
                        <w:rPr>
                          <w:sz w:val="15"/>
                          <w:szCs w:val="15"/>
                        </w:rPr>
                        <w:t>[…]</w:t>
                      </w:r>
                    </w:p>
                    <w:p w:rsidR="00063E2C" w:rsidRDefault="00063E2C" w:rsidP="007E076D">
                      <w:pPr>
                        <w:rPr>
                          <w:sz w:val="15"/>
                          <w:szCs w:val="15"/>
                        </w:rPr>
                      </w:pPr>
                    </w:p>
                    <w:p w:rsidR="00063E2C" w:rsidRDefault="00063E2C" w:rsidP="007E076D">
                      <w:pPr>
                        <w:rPr>
                          <w:sz w:val="15"/>
                          <w:szCs w:val="15"/>
                        </w:rPr>
                      </w:pPr>
                    </w:p>
                    <w:p w:rsidR="00063E2C" w:rsidRDefault="00063E2C" w:rsidP="007E076D">
                      <w:pPr>
                        <w:rPr>
                          <w:sz w:val="15"/>
                          <w:szCs w:val="15"/>
                        </w:rPr>
                      </w:pPr>
                      <w:r>
                        <w:rPr>
                          <w:sz w:val="15"/>
                          <w:szCs w:val="15"/>
                        </w:rPr>
                        <w:t xml:space="preserve">Ainsi […] </w:t>
                      </w:r>
                    </w:p>
                  </w:txbxContent>
                </v:textbox>
                <w10:anchorlock/>
              </v:shape>
            </w:pict>
          </mc:Fallback>
        </mc:AlternateContent>
      </w:r>
    </w:p>
    <w:p w:rsidR="007E076D" w:rsidRDefault="00782114" w:rsidP="00782114">
      <w:pPr>
        <w:jc w:val="center"/>
      </w:pPr>
      <w:r w:rsidRPr="00DD7869">
        <w:rPr>
          <w:b/>
        </w:rPr>
        <w:t>Figure 2</w:t>
      </w:r>
      <w:r>
        <w:rPr>
          <w:b/>
        </w:rPr>
        <w:t>9</w:t>
      </w:r>
      <w:r w:rsidRPr="00DD7869">
        <w:rPr>
          <w:b/>
        </w:rPr>
        <w:t> :</w:t>
      </w:r>
      <w:r w:rsidR="003C638C">
        <w:rPr>
          <w:b/>
        </w:rPr>
        <w:t xml:space="preserve"> Modèle pour les modifications à l’expéri</w:t>
      </w:r>
      <w:r w:rsidR="00A95EC3">
        <w:rPr>
          <w:b/>
        </w:rPr>
        <w:t>mentation</w:t>
      </w:r>
    </w:p>
    <w:p w:rsidR="007E076D" w:rsidRDefault="007E076D"/>
    <w:p w:rsidR="003D059E" w:rsidRDefault="003D059E"/>
    <w:p w:rsidR="00183A26" w:rsidRDefault="00157E1F">
      <w:r>
        <w:rPr>
          <w:noProof/>
          <w:lang w:val="fr-CA"/>
        </w:rPr>
        <mc:AlternateContent>
          <mc:Choice Requires="wps">
            <w:drawing>
              <wp:anchor distT="72390" distB="72390" distL="72390" distR="72390" simplePos="0" relativeHeight="251653632" behindDoc="0" locked="0" layoutInCell="1" allowOverlap="1">
                <wp:simplePos x="0" y="0"/>
                <wp:positionH relativeFrom="column">
                  <wp:posOffset>671830</wp:posOffset>
                </wp:positionH>
                <wp:positionV relativeFrom="paragraph">
                  <wp:posOffset>160020</wp:posOffset>
                </wp:positionV>
                <wp:extent cx="4923155" cy="1520190"/>
                <wp:effectExtent l="14605" t="7620" r="15240" b="15240"/>
                <wp:wrapSquare wrapText="bothSides"/>
                <wp:docPr id="89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520190"/>
                        </a:xfrm>
                        <a:prstGeom prst="rect">
                          <a:avLst/>
                        </a:prstGeom>
                        <a:solidFill>
                          <a:srgbClr val="FFFFFF"/>
                        </a:solidFill>
                        <a:ln w="12700">
                          <a:solidFill>
                            <a:srgbClr val="000000"/>
                          </a:solidFill>
                          <a:miter lim="800000"/>
                          <a:headEnd/>
                          <a:tailEnd/>
                        </a:ln>
                      </wps:spPr>
                      <wps:txbx>
                        <w:txbxContent>
                          <w:p w:rsidR="00063E2C" w:rsidRDefault="00063E2C">
                            <w:pPr>
                              <w:spacing w:line="100" w:lineRule="atLeast"/>
                              <w:ind w:left="770" w:right="5" w:hanging="765"/>
                              <w:rPr>
                                <w:color w:val="auto"/>
                              </w:rPr>
                            </w:pPr>
                            <w:r>
                              <w:t>Note :</w:t>
                            </w:r>
                            <w:r>
                              <w:tab/>
                              <w:t xml:space="preserve">Lorsqu'on fait la comparaison avec les valeurs de comparaison, qu'on présente les sources d'erreurs, qu'on critique la démarche et qu'on suggère des modifications à l'expérience, il ne faut pas penser à démolir systématiquement ce qui a été fait. Il faut plutôt montrer qu'on est capable de juger adéquatement de la valeur du travail. </w:t>
                            </w:r>
                            <w:r>
                              <w:br/>
                            </w:r>
                            <w:r>
                              <w:br/>
                              <w:t xml:space="preserve">En fait, le but des expériences lors des cours au secondaire n'est pas d'obtenir des valeurs expérimentales égales aux valeurs théoriques. Le but est de faire développer l'esprit critique à la base de toute </w:t>
                            </w:r>
                            <w:r>
                              <w:rPr>
                                <w:color w:val="auto"/>
                              </w:rPr>
                              <w:t>démarche scientifique.</w:t>
                            </w:r>
                          </w:p>
                          <w:p w:rsidR="00063E2C" w:rsidRDefault="00063E2C">
                            <w:pPr>
                              <w:spacing w:line="100" w:lineRule="atLeast"/>
                              <w:ind w:left="770" w:right="5" w:hanging="765"/>
                              <w:rPr>
                                <w:color w:val="auto"/>
                              </w:rPr>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51" type="#_x0000_t202" style="position:absolute;margin-left:52.9pt;margin-top:12.6pt;width:387.65pt;height:119.7pt;z-index:2516536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" strokeweight="1pt">
                <v:textbox inset="4.25pt,4.25pt,4.25pt,4.25pt">
                  <w:txbxContent>
                    <w:p w:rsidR="00063E2C" w:rsidRDefault="00063E2C">
                      <w:pPr>
                        <w:spacing w:line="100" w:lineRule="atLeast"/>
                        <w:ind w:left="770" w:right="5" w:hanging="765"/>
                        <w:rPr>
                          <w:color w:val="auto"/>
                        </w:rPr>
                      </w:pPr>
                      <w:r>
                        <w:t>Note :</w:t>
                      </w:r>
                      <w:r>
                        <w:tab/>
                        <w:t xml:space="preserve">Lorsqu'on fait la comparaison avec les valeurs de comparaison, qu'on présente les sources d'erreurs, qu'on critique la démarche et qu'on suggère des modifications à l'expérience, il ne faut pas penser à démolir systématiquement ce qui a été fait. Il faut plutôt montrer qu'on est capable de juger adéquatement de la valeur du travail. </w:t>
                      </w:r>
                      <w:r>
                        <w:br/>
                      </w:r>
                      <w:r>
                        <w:br/>
                        <w:t xml:space="preserve">En fait, le but des expériences lors des cours au secondaire n'est pas d'obtenir des valeurs expérimentales égales aux valeurs théoriques. Le but est de faire développer l'esprit critique à la base de toute </w:t>
                      </w:r>
                      <w:r>
                        <w:rPr>
                          <w:color w:val="auto"/>
                        </w:rPr>
                        <w:t>démarche scientifique.</w:t>
                      </w:r>
                    </w:p>
                    <w:p w:rsidR="00063E2C" w:rsidRDefault="00063E2C">
                      <w:pPr>
                        <w:spacing w:line="100" w:lineRule="atLeast"/>
                        <w:ind w:left="770" w:right="5" w:hanging="765"/>
                        <w:rPr>
                          <w:color w:val="auto"/>
                        </w:rPr>
                      </w:pPr>
                    </w:p>
                  </w:txbxContent>
                </v:textbox>
                <w10:wrap type="square"/>
              </v:shape>
            </w:pict>
          </mc:Fallback>
        </mc:AlternateContent>
      </w:r>
    </w:p>
    <w:p w:rsidR="00183A26" w:rsidRDefault="00DC3AFB">
      <w:pPr>
        <w:pStyle w:val="Titre4"/>
        <w:pageBreakBefore/>
        <w:rPr>
          <w:color w:val="auto"/>
        </w:rPr>
      </w:pPr>
      <w:bookmarkStart w:id="9" w:name="_Ref193021594"/>
      <w:r>
        <w:lastRenderedPageBreak/>
        <w:t xml:space="preserve">4.7 </w:t>
      </w:r>
      <w:r>
        <w:rPr>
          <w:color w:val="auto"/>
        </w:rPr>
        <w:t>La conclusion</w:t>
      </w:r>
      <w:bookmarkEnd w:id="9"/>
    </w:p>
    <w:p w:rsidR="00183A26" w:rsidRDefault="00183A26"/>
    <w:p w:rsidR="00183A26" w:rsidRDefault="00DC3AFB">
      <w:r>
        <w:t xml:space="preserve">La conclusion est composée d'une </w:t>
      </w:r>
      <w:r>
        <w:rPr>
          <w:b/>
          <w:bCs/>
        </w:rPr>
        <w:t>partie bilan</w:t>
      </w:r>
      <w:r>
        <w:t xml:space="preserve"> (bilan des résultats et bilan de l'expérimentation) et d'une </w:t>
      </w:r>
      <w:r>
        <w:rPr>
          <w:b/>
          <w:bCs/>
        </w:rPr>
        <w:t>partie ouverture</w:t>
      </w:r>
      <w:r>
        <w:t>.</w:t>
      </w:r>
    </w:p>
    <w:p w:rsidR="00183A26" w:rsidRDefault="00183A26"/>
    <w:p w:rsidR="00183A26" w:rsidRDefault="00DC3AFB">
      <w:pPr>
        <w:spacing w:line="100" w:lineRule="atLeast"/>
      </w:pPr>
      <w:r>
        <w:t xml:space="preserve">Dans le </w:t>
      </w:r>
      <w:r>
        <w:rPr>
          <w:b/>
          <w:bCs/>
        </w:rPr>
        <w:t>bilan des résultats</w:t>
      </w:r>
      <w:r>
        <w:t>, il faut retrouver la synthèse des faits et des opinions retenus par l'auteur. L'auteur doit poser les actions suivantes :</w:t>
      </w:r>
    </w:p>
    <w:p w:rsidR="00183A26" w:rsidRDefault="00183A26" w:rsidP="00A95EC3"/>
    <w:p w:rsidR="00183A26" w:rsidRDefault="00DC3AFB" w:rsidP="00047B17">
      <w:pPr>
        <w:numPr>
          <w:ilvl w:val="0"/>
          <w:numId w:val="34"/>
        </w:numPr>
        <w:tabs>
          <w:tab w:val="left" w:pos="566"/>
        </w:tabs>
        <w:spacing w:line="360" w:lineRule="auto"/>
        <w:ind w:left="566"/>
      </w:pPr>
      <w:r>
        <w:t xml:space="preserve">Rappeler le problème de départ. </w:t>
      </w:r>
    </w:p>
    <w:p w:rsidR="00183A26" w:rsidRDefault="00DC3AFB" w:rsidP="00047B17">
      <w:pPr>
        <w:numPr>
          <w:ilvl w:val="0"/>
          <w:numId w:val="34"/>
        </w:numPr>
        <w:tabs>
          <w:tab w:val="left" w:pos="566"/>
        </w:tabs>
        <w:spacing w:line="360" w:lineRule="auto"/>
        <w:ind w:left="566"/>
      </w:pPr>
      <w:r>
        <w:t>Dire explicitement si le but a été atteint.</w:t>
      </w:r>
    </w:p>
    <w:p w:rsidR="00183A26" w:rsidRDefault="00DC3AFB" w:rsidP="00047B17">
      <w:pPr>
        <w:numPr>
          <w:ilvl w:val="0"/>
          <w:numId w:val="34"/>
        </w:numPr>
        <w:tabs>
          <w:tab w:val="left" w:pos="566"/>
        </w:tabs>
        <w:spacing w:line="360" w:lineRule="auto"/>
        <w:ind w:left="566"/>
      </w:pPr>
      <w:r>
        <w:t>Énoncer les principaux résultats avec leurs unités et leur incertitude.</w:t>
      </w:r>
    </w:p>
    <w:p w:rsidR="00183A26" w:rsidRDefault="00183A26">
      <w:pPr>
        <w:spacing w:line="100" w:lineRule="atLeast"/>
      </w:pPr>
    </w:p>
    <w:p w:rsidR="00183A26" w:rsidRDefault="00DC3AFB">
      <w:pPr>
        <w:spacing w:line="100" w:lineRule="atLeast"/>
      </w:pPr>
      <w:r>
        <w:t xml:space="preserve">L'auteur doit aussi faire un </w:t>
      </w:r>
      <w:r>
        <w:rPr>
          <w:b/>
          <w:bCs/>
        </w:rPr>
        <w:t>bilan de l'expérience</w:t>
      </w:r>
      <w:r>
        <w:t xml:space="preserve">. Ceci peut se faire en rappelant les améliorations réalistes qui rendraient l'expérience plus précise et plus significative. Il est aussi intéressant de situer son travail expérimental et ses résultats dans un contexte plus global en faisant référence aux notions </w:t>
      </w:r>
      <w:r>
        <w:rPr>
          <w:szCs w:val="18"/>
        </w:rPr>
        <w:t>théoriques</w:t>
      </w:r>
      <w:r>
        <w:t>, pratiques et historiques reliées à l'expérimentation.</w:t>
      </w:r>
    </w:p>
    <w:p w:rsidR="00183A26" w:rsidRDefault="00183A26"/>
    <w:p w:rsidR="00183A26" w:rsidRDefault="00DC3AFB">
      <w:pPr>
        <w:spacing w:line="100" w:lineRule="atLeast"/>
      </w:pPr>
      <w:r>
        <w:t xml:space="preserve">Dans la </w:t>
      </w:r>
      <w:r>
        <w:rPr>
          <w:b/>
          <w:bCs/>
        </w:rPr>
        <w:t>partie ouverture</w:t>
      </w:r>
      <w:r>
        <w:t>, l'auteur doit présenter les résultats dans un contexte plus large. Pour faire ceci, il peut parler de recherches connexes, des améliorations possibles à la démarche expérimentale, des nouvelles questions suscitées par l'expérimentation, etc.</w:t>
      </w:r>
    </w:p>
    <w:p w:rsidR="00183A26" w:rsidRDefault="00183A26">
      <w:pPr>
        <w:spacing w:line="100" w:lineRule="atLeast"/>
      </w:pPr>
    </w:p>
    <w:p w:rsidR="00183A26" w:rsidRDefault="00DC3AFB">
      <w:pPr>
        <w:spacing w:line="100" w:lineRule="atLeast"/>
      </w:pPr>
      <w:r>
        <w:t>On peut résumer la conclusion par cette phrase : « Voilà ce que j'ai découvert, ce qu'il faudrait faire pour aller plus loin et ce que vous pouvez en faire ».</w:t>
      </w:r>
    </w:p>
    <w:p w:rsidR="00183A26" w:rsidRDefault="00183A26">
      <w:pPr>
        <w:spacing w:line="100" w:lineRule="atLeast"/>
      </w:pPr>
    </w:p>
    <w:p w:rsidR="00782114" w:rsidRDefault="00782114">
      <w:pPr>
        <w:spacing w:line="100" w:lineRule="atLeast"/>
      </w:pPr>
    </w:p>
    <w:p w:rsidR="00183A26" w:rsidRDefault="00183A26">
      <w:pPr>
        <w:spacing w:line="100" w:lineRule="atLeast"/>
      </w:pPr>
    </w:p>
    <w:p w:rsidR="00183A26" w:rsidRDefault="00AD01D4" w:rsidP="00782114">
      <w:pPr>
        <w:jc w:val="center"/>
      </w:pPr>
      <w:r>
        <w:rPr>
          <w:noProof/>
          <w:lang w:val="fr-CA"/>
        </w:rPr>
        <w:drawing>
          <wp:inline distT="0" distB="0" distL="0" distR="0">
            <wp:extent cx="4762500" cy="2924175"/>
            <wp:effectExtent l="19050" t="19050" r="1905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8000" contrast="12000"/>
                    </a:blip>
                    <a:srcRect/>
                    <a:stretch>
                      <a:fillRect/>
                    </a:stretch>
                  </pic:blipFill>
                  <pic:spPr bwMode="auto">
                    <a:xfrm>
                      <a:off x="0" y="0"/>
                      <a:ext cx="4762500" cy="2924175"/>
                    </a:xfrm>
                    <a:prstGeom prst="rect">
                      <a:avLst/>
                    </a:prstGeom>
                    <a:solidFill>
                      <a:srgbClr val="FFFFFF"/>
                    </a:solidFill>
                    <a:ln w="1270" cmpd="sng">
                      <a:solidFill>
                        <a:srgbClr val="000000"/>
                      </a:solidFill>
                      <a:miter lim="800000"/>
                      <a:headEnd/>
                      <a:tailEnd/>
                    </a:ln>
                    <a:effectLst/>
                  </pic:spPr>
                </pic:pic>
              </a:graphicData>
            </a:graphic>
          </wp:inline>
        </w:drawing>
      </w:r>
    </w:p>
    <w:p w:rsidR="008C528B" w:rsidRDefault="00782114">
      <w:pPr>
        <w:spacing w:line="360" w:lineRule="auto"/>
        <w:jc w:val="center"/>
      </w:pPr>
      <w:r w:rsidRPr="00DD7869">
        <w:rPr>
          <w:b/>
        </w:rPr>
        <w:t xml:space="preserve">Figure </w:t>
      </w:r>
      <w:r>
        <w:rPr>
          <w:b/>
        </w:rPr>
        <w:t>30</w:t>
      </w:r>
      <w:r w:rsidRPr="00DD7869">
        <w:rPr>
          <w:b/>
        </w:rPr>
        <w:t> :</w:t>
      </w:r>
      <w:r w:rsidR="003D059E">
        <w:rPr>
          <w:b/>
        </w:rPr>
        <w:t xml:space="preserve"> </w:t>
      </w:r>
      <w:r w:rsidR="00FC30F1">
        <w:rPr>
          <w:b/>
        </w:rPr>
        <w:t>Remise du rapport</w:t>
      </w:r>
    </w:p>
    <w:p w:rsidR="008C528B" w:rsidRDefault="008C528B">
      <w:pPr>
        <w:spacing w:line="360" w:lineRule="auto"/>
        <w:jc w:val="center"/>
      </w:pPr>
    </w:p>
    <w:p w:rsidR="008C528B" w:rsidRDefault="008C528B">
      <w:pPr>
        <w:spacing w:line="360" w:lineRule="auto"/>
        <w:jc w:val="center"/>
      </w:pPr>
    </w:p>
    <w:p w:rsidR="007E076D" w:rsidRDefault="00157E1F" w:rsidP="007E076D">
      <w:pPr>
        <w:widowControl/>
        <w:suppressAutoHyphens w:val="0"/>
        <w:ind w:left="1140"/>
      </w:pPr>
      <w:r>
        <w:rPr>
          <w:noProof/>
          <w:lang w:val="fr-CA"/>
        </w:rPr>
        <w:lastRenderedPageBreak/>
        <mc:AlternateContent>
          <mc:Choice Requires="wps">
            <w:drawing>
              <wp:anchor distT="0" distB="0" distL="114300" distR="114300" simplePos="0" relativeHeight="251763200" behindDoc="0" locked="0" layoutInCell="1" allowOverlap="1">
                <wp:simplePos x="0" y="0"/>
                <wp:positionH relativeFrom="column">
                  <wp:posOffset>5057775</wp:posOffset>
                </wp:positionH>
                <wp:positionV relativeFrom="paragraph">
                  <wp:posOffset>1485265</wp:posOffset>
                </wp:positionV>
                <wp:extent cx="1238250" cy="352425"/>
                <wp:effectExtent l="9525" t="8890" r="76200" b="76835"/>
                <wp:wrapNone/>
                <wp:docPr id="889"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Les principaux résultats sont répétés.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0" o:spid="_x0000_s1252" type="#_x0000_t65" style="position:absolute;left:0;text-align:left;margin-left:398.25pt;margin-top:116.95pt;width:97.5pt;height:2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Les principaux résultats sont répétés.</w:t>
                      </w:r>
                    </w:p>
                  </w:txbxContent>
                </v:textbox>
              </v:shape>
            </w:pict>
          </mc:Fallback>
        </mc:AlternateContent>
      </w:r>
      <w:r>
        <w:rPr>
          <w:noProof/>
          <w:lang w:val="fr-CA"/>
        </w:rPr>
        <mc:AlternateContent>
          <mc:Choice Requires="wps">
            <w:drawing>
              <wp:anchor distT="0" distB="0" distL="114300" distR="114300" simplePos="0" relativeHeight="251756032" behindDoc="0" locked="0" layoutInCell="1" allowOverlap="1">
                <wp:simplePos x="0" y="0"/>
                <wp:positionH relativeFrom="column">
                  <wp:posOffset>5057775</wp:posOffset>
                </wp:positionH>
                <wp:positionV relativeFrom="paragraph">
                  <wp:posOffset>796290</wp:posOffset>
                </wp:positionV>
                <wp:extent cx="1238250" cy="352425"/>
                <wp:effectExtent l="9525" t="5715" r="76200" b="80010"/>
                <wp:wrapNone/>
                <wp:docPr id="888"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Les principaux résultats sont répétés.</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4" o:spid="_x0000_s1253" type="#_x0000_t65" style="position:absolute;left:0;text-align:left;margin-left:398.25pt;margin-top:62.7pt;width:97.5pt;height:2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Les principaux résultats sont répétés.</w:t>
                      </w:r>
                    </w:p>
                  </w:txbxContent>
                </v:textbox>
              </v:shape>
            </w:pict>
          </mc:Fallback>
        </mc:AlternateContent>
      </w:r>
      <w:r>
        <w:rPr>
          <w:noProof/>
          <w:lang w:val="fr-CA"/>
        </w:rPr>
        <mc:AlternateContent>
          <mc:Choice Requires="wps">
            <w:drawing>
              <wp:anchor distT="0" distB="0" distL="114300" distR="114300" simplePos="0" relativeHeight="251757056" behindDoc="0" locked="0" layoutInCell="1" allowOverlap="1">
                <wp:simplePos x="0" y="0"/>
                <wp:positionH relativeFrom="column">
                  <wp:posOffset>5057775</wp:posOffset>
                </wp:positionH>
                <wp:positionV relativeFrom="paragraph">
                  <wp:posOffset>3958590</wp:posOffset>
                </wp:positionV>
                <wp:extent cx="1238250" cy="638175"/>
                <wp:effectExtent l="9525" t="5715" r="76200" b="80010"/>
                <wp:wrapNone/>
                <wp:docPr id="887"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3817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Une ouverture permet de replacer les résultats ou l’expérience dans un contexte plus large.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5" o:spid="_x0000_s1254" type="#_x0000_t65" style="position:absolute;left:0;text-align:left;margin-left:398.25pt;margin-top:311.7pt;width:97.5pt;height:50.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Une ouverture permet de replacer les résultats ou l’expérience dans un contexte plus large.</w:t>
                      </w:r>
                    </w:p>
                  </w:txbxContent>
                </v:textbox>
              </v:shape>
            </w:pict>
          </mc:Fallback>
        </mc:AlternateContent>
      </w:r>
      <w:r>
        <w:rPr>
          <w:noProof/>
          <w:lang w:val="fr-CA"/>
        </w:rPr>
        <mc:AlternateContent>
          <mc:Choice Requires="wps">
            <w:drawing>
              <wp:anchor distT="0" distB="0" distL="114300" distR="114300" simplePos="0" relativeHeight="251762176" behindDoc="0" locked="0" layoutInCell="1" allowOverlap="1">
                <wp:simplePos x="0" y="0"/>
                <wp:positionH relativeFrom="column">
                  <wp:posOffset>5057775</wp:posOffset>
                </wp:positionH>
                <wp:positionV relativeFrom="paragraph">
                  <wp:posOffset>3422650</wp:posOffset>
                </wp:positionV>
                <wp:extent cx="1238250" cy="352425"/>
                <wp:effectExtent l="9525" t="12700" r="76200" b="82550"/>
                <wp:wrapNone/>
                <wp:docPr id="88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L’auteur présente un bilan de l’expérience.</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9" o:spid="_x0000_s1255" type="#_x0000_t65" style="position:absolute;left:0;text-align:left;margin-left:398.25pt;margin-top:269.5pt;width:97.5pt;height:2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L’auteur présente un bilan de l’expérience.</w:t>
                      </w:r>
                    </w:p>
                  </w:txbxContent>
                </v:textbox>
              </v:shape>
            </w:pict>
          </mc:Fallback>
        </mc:AlternateContent>
      </w:r>
      <w:r>
        <w:rPr>
          <w:noProof/>
          <w:lang w:val="fr-CA"/>
        </w:rPr>
        <mc:AlternateContent>
          <mc:Choice Requires="wps">
            <w:drawing>
              <wp:anchor distT="0" distB="0" distL="114300" distR="114300" simplePos="0" relativeHeight="251761152" behindDoc="0" locked="0" layoutInCell="1" allowOverlap="1">
                <wp:simplePos x="0" y="0"/>
                <wp:positionH relativeFrom="column">
                  <wp:posOffset>5057775</wp:posOffset>
                </wp:positionH>
                <wp:positionV relativeFrom="paragraph">
                  <wp:posOffset>2508885</wp:posOffset>
                </wp:positionV>
                <wp:extent cx="1238250" cy="352425"/>
                <wp:effectExtent l="9525" t="13335" r="76200" b="81915"/>
                <wp:wrapNone/>
                <wp:docPr id="885"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foldedCorner">
                          <a:avLst>
                            <a:gd name="adj" fmla="val 1773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063E2C" w:rsidRPr="007112E3" w:rsidRDefault="00063E2C" w:rsidP="003D059E">
                            <w:pPr>
                              <w:rPr>
                                <w:sz w:val="14"/>
                                <w:szCs w:val="14"/>
                                <w:lang w:val="fr-CA"/>
                              </w:rPr>
                            </w:pPr>
                            <w:r>
                              <w:rPr>
                                <w:sz w:val="14"/>
                                <w:szCs w:val="14"/>
                                <w:lang w:val="fr-CA"/>
                              </w:rPr>
                              <w:t>La réponse au but est donnée explicitement.</w:t>
                            </w:r>
                          </w:p>
                        </w:txbxContent>
                      </wps:txbx>
                      <wps:bodyPr rot="0" vert="horz" wrap="square" lIns="19050" tIns="19050" rIns="1905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8" o:spid="_x0000_s1256" type="#_x0000_t65" style="position:absolute;left:0;text-align:left;margin-left:398.25pt;margin-top:197.55pt;width:97.5pt;height:27.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" adj="17769">
                <v:shadow on="t" opacity=".5" offset="6pt,6pt"/>
                <v:textbox inset="1.5pt,1.5pt,1.5pt,1.5pt">
                  <w:txbxContent>
                    <w:p w:rsidR="00063E2C" w:rsidRPr="007112E3" w:rsidRDefault="00063E2C" w:rsidP="003D059E">
                      <w:pPr>
                        <w:rPr>
                          <w:sz w:val="14"/>
                          <w:szCs w:val="14"/>
                          <w:lang w:val="fr-CA"/>
                        </w:rPr>
                      </w:pPr>
                      <w:r>
                        <w:rPr>
                          <w:sz w:val="14"/>
                          <w:szCs w:val="14"/>
                          <w:lang w:val="fr-CA"/>
                        </w:rPr>
                        <w:t>La réponse au but est donnée explicitement.</w:t>
                      </w:r>
                    </w:p>
                  </w:txbxContent>
                </v:textbox>
              </v:shape>
            </w:pict>
          </mc:Fallback>
        </mc:AlternateContent>
      </w:r>
      <w:r>
        <w:rPr>
          <w:noProof/>
          <w:lang w:val="fr-CA"/>
        </w:rPr>
        <mc:AlternateContent>
          <mc:Choice Requires="wps">
            <w:drawing>
              <wp:inline distT="0" distB="0" distL="0" distR="0">
                <wp:extent cx="4286250" cy="5330190"/>
                <wp:effectExtent l="9525" t="9525" r="76200" b="80010"/>
                <wp:docPr id="88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33019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7E076D">
                            <w:pPr>
                              <w:jc w:val="center"/>
                              <w:rPr>
                                <w:sz w:val="15"/>
                                <w:szCs w:val="15"/>
                              </w:rPr>
                            </w:pPr>
                          </w:p>
                          <w:p w:rsidR="00063E2C" w:rsidRDefault="00063E2C" w:rsidP="007E076D">
                            <w:pPr>
                              <w:rPr>
                                <w:sz w:val="15"/>
                                <w:szCs w:val="15"/>
                              </w:rPr>
                            </w:pPr>
                            <w:r>
                              <w:rPr>
                                <w:rFonts w:eastAsia="Andale Sans" w:cs="Andale Sans"/>
                                <w:b/>
                                <w:color w:val="auto"/>
                                <w:sz w:val="15"/>
                                <w:szCs w:val="15"/>
                              </w:rPr>
                              <w:t>CONCLUSION</w:t>
                            </w:r>
                          </w:p>
                          <w:p w:rsidR="00063E2C" w:rsidRDefault="00063E2C" w:rsidP="007E076D">
                            <w:pPr>
                              <w:rPr>
                                <w:sz w:val="15"/>
                                <w:szCs w:val="15"/>
                              </w:rPr>
                            </w:pPr>
                          </w:p>
                          <w:p w:rsidR="00063E2C" w:rsidRDefault="00063E2C" w:rsidP="007E076D">
                            <w:pPr>
                              <w:rPr>
                                <w:sz w:val="15"/>
                                <w:szCs w:val="15"/>
                              </w:rPr>
                            </w:pPr>
                            <w:r>
                              <w:rPr>
                                <w:sz w:val="15"/>
                                <w:szCs w:val="15"/>
                              </w:rPr>
                              <w:t>Lors de notre expérience, nous avons fait des graphiques de la masse en fonction du volume. Ces graphiques nous ont permis d’obtenir l’équation de la masse volumique :</w:t>
                            </w:r>
                          </w:p>
                          <w:p w:rsidR="00063E2C" w:rsidRDefault="00063E2C" w:rsidP="007E076D">
                            <w:pPr>
                              <w:rPr>
                                <w:sz w:val="15"/>
                                <w:szCs w:val="15"/>
                              </w:rPr>
                            </w:pPr>
                          </w:p>
                          <w:p w:rsidR="00063E2C" w:rsidRDefault="00063E2C" w:rsidP="0098425F">
                            <w:pPr>
                              <w:ind w:left="2280" w:firstLine="285"/>
                              <w:rPr>
                                <w:sz w:val="15"/>
                                <w:szCs w:val="15"/>
                              </w:rPr>
                            </w:pPr>
                            <w:r>
                              <w:rPr>
                                <w:sz w:val="15"/>
                                <w:szCs w:val="15"/>
                              </w:rPr>
                              <w:sym w:font="Symbol" w:char="F072"/>
                            </w:r>
                            <w:r>
                              <w:rPr>
                                <w:sz w:val="15"/>
                                <w:szCs w:val="15"/>
                              </w:rPr>
                              <w:t xml:space="preserve"> </w:t>
                            </w:r>
                            <w:r>
                              <w:rPr>
                                <w:sz w:val="15"/>
                                <w:szCs w:val="15"/>
                              </w:rPr>
                              <w:tab/>
                              <w:t xml:space="preserve">= </w:t>
                            </w:r>
                            <w:r>
                              <w:rPr>
                                <w:sz w:val="15"/>
                                <w:szCs w:val="15"/>
                              </w:rPr>
                              <w:tab/>
                            </w:r>
                            <w:r>
                              <w:rPr>
                                <w:sz w:val="15"/>
                                <w:szCs w:val="15"/>
                                <w:u w:val="single"/>
                              </w:rPr>
                              <w:t>__</w:t>
                            </w:r>
                            <w:r w:rsidRPr="00D43142">
                              <w:rPr>
                                <w:sz w:val="15"/>
                                <w:szCs w:val="15"/>
                                <w:u w:val="single"/>
                              </w:rPr>
                              <w:t>m</w:t>
                            </w:r>
                            <w:r>
                              <w:rPr>
                                <w:sz w:val="15"/>
                                <w:szCs w:val="15"/>
                                <w:u w:val="single"/>
                              </w:rPr>
                              <w:t xml:space="preserve">__ </w:t>
                            </w:r>
                          </w:p>
                          <w:p w:rsidR="00063E2C" w:rsidRDefault="00063E2C" w:rsidP="0098425F">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V</w:t>
                            </w:r>
                          </w:p>
                          <w:p w:rsidR="00063E2C" w:rsidRDefault="00063E2C" w:rsidP="0098425F">
                            <w:pPr>
                              <w:rPr>
                                <w:sz w:val="15"/>
                                <w:szCs w:val="15"/>
                              </w:rPr>
                            </w:pPr>
                          </w:p>
                          <w:p w:rsidR="00063E2C" w:rsidRDefault="00063E2C" w:rsidP="007E076D">
                            <w:pPr>
                              <w:rPr>
                                <w:sz w:val="15"/>
                                <w:szCs w:val="15"/>
                              </w:rPr>
                            </w:pPr>
                            <w:r>
                              <w:rPr>
                                <w:sz w:val="15"/>
                                <w:szCs w:val="15"/>
                              </w:rPr>
                              <w:t>Pour nos trois essences de bois, nous avons déterminé les masses volumiques suivantes :</w:t>
                            </w:r>
                          </w:p>
                          <w:p w:rsidR="00063E2C" w:rsidRDefault="00063E2C" w:rsidP="007E076D">
                            <w:pPr>
                              <w:rPr>
                                <w:sz w:val="15"/>
                                <w:szCs w:val="15"/>
                              </w:rPr>
                            </w:pPr>
                          </w:p>
                          <w:tbl>
                            <w:tblPr>
                              <w:tblStyle w:val="Grilledutableau"/>
                              <w:tblW w:w="0" w:type="auto"/>
                              <w:tblInd w:w="1526" w:type="dxa"/>
                              <w:tblLook w:val="04A0" w:firstRow="1" w:lastRow="0" w:firstColumn="1" w:lastColumn="0" w:noHBand="0" w:noVBand="1"/>
                            </w:tblPr>
                            <w:tblGrid>
                              <w:gridCol w:w="1276"/>
                              <w:gridCol w:w="2693"/>
                            </w:tblGrid>
                            <w:tr w:rsidR="00063E2C" w:rsidTr="0098425F">
                              <w:tc>
                                <w:tcPr>
                                  <w:tcW w:w="1276" w:type="dxa"/>
                                </w:tcPr>
                                <w:p w:rsidR="00063E2C" w:rsidRDefault="00063E2C" w:rsidP="00394006">
                                  <w:pPr>
                                    <w:rPr>
                                      <w:sz w:val="15"/>
                                      <w:szCs w:val="15"/>
                                    </w:rPr>
                                  </w:pPr>
                                  <w:r>
                                    <w:rPr>
                                      <w:sz w:val="15"/>
                                      <w:szCs w:val="15"/>
                                    </w:rPr>
                                    <w:t>Essences</w:t>
                                  </w:r>
                                </w:p>
                              </w:tc>
                              <w:tc>
                                <w:tcPr>
                                  <w:tcW w:w="2693" w:type="dxa"/>
                                </w:tcPr>
                                <w:p w:rsidR="00063E2C" w:rsidRDefault="00063E2C" w:rsidP="0098425F">
                                  <w:pPr>
                                    <w:jc w:val="center"/>
                                    <w:rPr>
                                      <w:sz w:val="15"/>
                                      <w:szCs w:val="15"/>
                                    </w:rPr>
                                  </w:pPr>
                                  <w:r>
                                    <w:rPr>
                                      <w:sz w:val="15"/>
                                      <w:szCs w:val="15"/>
                                    </w:rPr>
                                    <w:t>Masses volumiques expérimentales</w:t>
                                  </w:r>
                                </w:p>
                                <w:p w:rsidR="00063E2C" w:rsidRDefault="00063E2C" w:rsidP="00394006">
                                  <w:pPr>
                                    <w:jc w:val="center"/>
                                    <w:rPr>
                                      <w:sz w:val="15"/>
                                      <w:szCs w:val="15"/>
                                    </w:rPr>
                                  </w:pPr>
                                  <w:r>
                                    <w:rPr>
                                      <w:sz w:val="15"/>
                                      <w:szCs w:val="15"/>
                                    </w:rPr>
                                    <w:t>g/</w:t>
                                  </w:r>
                                  <w:proofErr w:type="spellStart"/>
                                  <w:r>
                                    <w:rPr>
                                      <w:sz w:val="15"/>
                                      <w:szCs w:val="15"/>
                                    </w:rPr>
                                    <w:t>mL</w:t>
                                  </w:r>
                                  <w:proofErr w:type="spellEnd"/>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Cèdre</w:t>
                                  </w:r>
                                </w:p>
                              </w:tc>
                              <w:tc>
                                <w:tcPr>
                                  <w:tcW w:w="2693" w:type="dxa"/>
                                  <w:vAlign w:val="center"/>
                                </w:tcPr>
                                <w:p w:rsidR="00063E2C" w:rsidRDefault="00063E2C" w:rsidP="00394006">
                                  <w:pPr>
                                    <w:jc w:val="center"/>
                                    <w:rPr>
                                      <w:sz w:val="15"/>
                                      <w:szCs w:val="15"/>
                                    </w:rPr>
                                  </w:pPr>
                                  <w:r>
                                    <w:rPr>
                                      <w:sz w:val="15"/>
                                      <w:szCs w:val="15"/>
                                    </w:rPr>
                                    <w:t>0,40 ± 0,06</w:t>
                                  </w:r>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Chêne</w:t>
                                  </w:r>
                                </w:p>
                              </w:tc>
                              <w:tc>
                                <w:tcPr>
                                  <w:tcW w:w="2693" w:type="dxa"/>
                                  <w:vAlign w:val="center"/>
                                </w:tcPr>
                                <w:p w:rsidR="00063E2C" w:rsidRDefault="00063E2C" w:rsidP="00394006">
                                  <w:pPr>
                                    <w:jc w:val="center"/>
                                    <w:rPr>
                                      <w:sz w:val="15"/>
                                      <w:szCs w:val="15"/>
                                    </w:rPr>
                                  </w:pPr>
                                  <w:r>
                                    <w:rPr>
                                      <w:sz w:val="15"/>
                                      <w:szCs w:val="15"/>
                                    </w:rPr>
                                    <w:t>0,7 ± 0,1</w:t>
                                  </w:r>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Ébène</w:t>
                                  </w:r>
                                </w:p>
                              </w:tc>
                              <w:tc>
                                <w:tcPr>
                                  <w:tcW w:w="2693" w:type="dxa"/>
                                  <w:vAlign w:val="center"/>
                                </w:tcPr>
                                <w:p w:rsidR="00063E2C" w:rsidRDefault="00063E2C" w:rsidP="00394006">
                                  <w:pPr>
                                    <w:jc w:val="center"/>
                                    <w:rPr>
                                      <w:sz w:val="15"/>
                                      <w:szCs w:val="15"/>
                                    </w:rPr>
                                  </w:pPr>
                                  <w:r>
                                    <w:rPr>
                                      <w:sz w:val="15"/>
                                      <w:szCs w:val="15"/>
                                    </w:rPr>
                                    <w:t>1,1 ± 0,1</w:t>
                                  </w:r>
                                </w:p>
                              </w:tc>
                            </w:tr>
                          </w:tbl>
                          <w:p w:rsidR="00063E2C" w:rsidRDefault="00063E2C" w:rsidP="007E076D">
                            <w:pPr>
                              <w:rPr>
                                <w:sz w:val="15"/>
                                <w:szCs w:val="15"/>
                              </w:rPr>
                            </w:pPr>
                          </w:p>
                          <w:p w:rsidR="00063E2C" w:rsidRDefault="00063E2C" w:rsidP="007E076D">
                            <w:pPr>
                              <w:rPr>
                                <w:sz w:val="15"/>
                                <w:szCs w:val="15"/>
                              </w:rPr>
                            </w:pPr>
                            <w:r>
                              <w:rPr>
                                <w:sz w:val="15"/>
                                <w:szCs w:val="15"/>
                              </w:rPr>
                              <w:t xml:space="preserve">En analysant ces résultats, nous avons pu répondre à notre but qui était de déterminer les essences de bois adéquates pour la construction d’un radeau. Nous avons pu exclure rapidement l’ébène, car ce bois </w:t>
                            </w:r>
                            <w:proofErr w:type="gramStart"/>
                            <w:r>
                              <w:rPr>
                                <w:sz w:val="15"/>
                                <w:szCs w:val="15"/>
                              </w:rPr>
                              <w:t>a</w:t>
                            </w:r>
                            <w:proofErr w:type="gramEnd"/>
                            <w:r>
                              <w:rPr>
                                <w:sz w:val="15"/>
                                <w:szCs w:val="15"/>
                              </w:rPr>
                              <w:t xml:space="preserve"> une masse volumique supérieure à celle de l’eau. Pour le cèdre, même si la masse volumique est très basse, nous avons des doutes sur son comportement dans l’eau (dureté du bois, imperméabilité et pénétration de l’eau dans le bois). Pour la construction d‘un radeau, nous privilégierions donc le chêne pour sa masse volumique et pour ses diverses propriétés.</w:t>
                            </w:r>
                          </w:p>
                          <w:p w:rsidR="00063E2C" w:rsidRDefault="00063E2C" w:rsidP="007E076D">
                            <w:pPr>
                              <w:rPr>
                                <w:sz w:val="15"/>
                                <w:szCs w:val="15"/>
                              </w:rPr>
                            </w:pPr>
                          </w:p>
                          <w:p w:rsidR="00063E2C" w:rsidRDefault="00063E2C" w:rsidP="007E076D">
                            <w:pPr>
                              <w:rPr>
                                <w:sz w:val="15"/>
                                <w:szCs w:val="15"/>
                              </w:rPr>
                            </w:pPr>
                            <w:r>
                              <w:rPr>
                                <w:sz w:val="15"/>
                                <w:szCs w:val="15"/>
                              </w:rPr>
                              <w:t xml:space="preserve">Nous pouvons affirmer que notre expérience fut un succès, car […]. Il est évident que nous aurions aimé vérifier plus en profondeur si le cèdre pourrait être utilisé pour la confection d’un radeau, car ce bois </w:t>
                            </w:r>
                            <w:proofErr w:type="gramStart"/>
                            <w:r>
                              <w:rPr>
                                <w:sz w:val="15"/>
                                <w:szCs w:val="15"/>
                              </w:rPr>
                              <w:t>a</w:t>
                            </w:r>
                            <w:proofErr w:type="gramEnd"/>
                            <w:r>
                              <w:rPr>
                                <w:sz w:val="15"/>
                                <w:szCs w:val="15"/>
                              </w:rPr>
                              <w:t xml:space="preserve"> une masse volumique beaucoup plus intéressante que celle du chêne. </w:t>
                            </w:r>
                          </w:p>
                          <w:p w:rsidR="00063E2C" w:rsidRDefault="00063E2C" w:rsidP="007E076D">
                            <w:pPr>
                              <w:rPr>
                                <w:sz w:val="15"/>
                                <w:szCs w:val="15"/>
                              </w:rPr>
                            </w:pPr>
                          </w:p>
                          <w:p w:rsidR="00063E2C" w:rsidRDefault="00063E2C" w:rsidP="007E076D">
                            <w:pPr>
                              <w:rPr>
                                <w:sz w:val="15"/>
                                <w:szCs w:val="15"/>
                              </w:rPr>
                            </w:pPr>
                            <w:r>
                              <w:rPr>
                                <w:sz w:val="15"/>
                                <w:szCs w:val="15"/>
                              </w:rPr>
                              <w:t>Pour la construction d’un navire au lieu d’un radeau, nous nous demandons si la masse volumique est vraiment une variable à considérer pour le choix d’une essence de bois. Pour les bateaux, le volume d’eau déplacée est ce qui permet la flottabilité (principe d’Archimède). Il nous semble évident que l’étanchéité de la coque est […].</w:t>
                            </w:r>
                          </w:p>
                          <w:p w:rsidR="00063E2C" w:rsidRDefault="00063E2C" w:rsidP="007E076D">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34" o:spid="_x0000_s1257" type="#_x0000_t202" style="width:337.5pt;height:4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" strokeweight="1pt">
                <v:shadow on="t" opacity=".5" offset="6pt,6pt"/>
                <v:textbox inset="4.5pt,4.5pt,4.5pt,4.5pt">
                  <w:txbxContent>
                    <w:p w:rsidR="00063E2C" w:rsidRDefault="00063E2C" w:rsidP="007E076D">
                      <w:pPr>
                        <w:jc w:val="center"/>
                        <w:rPr>
                          <w:sz w:val="15"/>
                          <w:szCs w:val="15"/>
                        </w:rPr>
                      </w:pPr>
                    </w:p>
                    <w:p w:rsidR="00063E2C" w:rsidRDefault="00063E2C" w:rsidP="007E076D">
                      <w:pPr>
                        <w:rPr>
                          <w:sz w:val="15"/>
                          <w:szCs w:val="15"/>
                        </w:rPr>
                      </w:pPr>
                      <w:r>
                        <w:rPr>
                          <w:rFonts w:eastAsia="Andale Sans" w:cs="Andale Sans"/>
                          <w:b/>
                          <w:color w:val="auto"/>
                          <w:sz w:val="15"/>
                          <w:szCs w:val="15"/>
                        </w:rPr>
                        <w:t>CONCLUSION</w:t>
                      </w:r>
                    </w:p>
                    <w:p w:rsidR="00063E2C" w:rsidRDefault="00063E2C" w:rsidP="007E076D">
                      <w:pPr>
                        <w:rPr>
                          <w:sz w:val="15"/>
                          <w:szCs w:val="15"/>
                        </w:rPr>
                      </w:pPr>
                    </w:p>
                    <w:p w:rsidR="00063E2C" w:rsidRDefault="00063E2C" w:rsidP="007E076D">
                      <w:pPr>
                        <w:rPr>
                          <w:sz w:val="15"/>
                          <w:szCs w:val="15"/>
                        </w:rPr>
                      </w:pPr>
                      <w:r>
                        <w:rPr>
                          <w:sz w:val="15"/>
                          <w:szCs w:val="15"/>
                        </w:rPr>
                        <w:t>Lors de notre expérience, nous avons fait des graphiques de la masse en fonction du volume. Ces graphiques nous ont permis d’obtenir l’équation de la masse volumique :</w:t>
                      </w:r>
                    </w:p>
                    <w:p w:rsidR="00063E2C" w:rsidRDefault="00063E2C" w:rsidP="007E076D">
                      <w:pPr>
                        <w:rPr>
                          <w:sz w:val="15"/>
                          <w:szCs w:val="15"/>
                        </w:rPr>
                      </w:pPr>
                    </w:p>
                    <w:p w:rsidR="00063E2C" w:rsidRDefault="00063E2C" w:rsidP="0098425F">
                      <w:pPr>
                        <w:ind w:left="2280" w:firstLine="285"/>
                        <w:rPr>
                          <w:sz w:val="15"/>
                          <w:szCs w:val="15"/>
                        </w:rPr>
                      </w:pPr>
                      <w:r>
                        <w:rPr>
                          <w:sz w:val="15"/>
                          <w:szCs w:val="15"/>
                        </w:rPr>
                        <w:sym w:font="Symbol" w:char="F072"/>
                      </w:r>
                      <w:r>
                        <w:rPr>
                          <w:sz w:val="15"/>
                          <w:szCs w:val="15"/>
                        </w:rPr>
                        <w:t xml:space="preserve"> </w:t>
                      </w:r>
                      <w:r>
                        <w:rPr>
                          <w:sz w:val="15"/>
                          <w:szCs w:val="15"/>
                        </w:rPr>
                        <w:tab/>
                        <w:t xml:space="preserve">= </w:t>
                      </w:r>
                      <w:r>
                        <w:rPr>
                          <w:sz w:val="15"/>
                          <w:szCs w:val="15"/>
                        </w:rPr>
                        <w:tab/>
                      </w:r>
                      <w:r>
                        <w:rPr>
                          <w:sz w:val="15"/>
                          <w:szCs w:val="15"/>
                          <w:u w:val="single"/>
                        </w:rPr>
                        <w:t>__</w:t>
                      </w:r>
                      <w:r w:rsidRPr="00D43142">
                        <w:rPr>
                          <w:sz w:val="15"/>
                          <w:szCs w:val="15"/>
                          <w:u w:val="single"/>
                        </w:rPr>
                        <w:t>m</w:t>
                      </w:r>
                      <w:r>
                        <w:rPr>
                          <w:sz w:val="15"/>
                          <w:szCs w:val="15"/>
                          <w:u w:val="single"/>
                        </w:rPr>
                        <w:t xml:space="preserve">__ </w:t>
                      </w:r>
                    </w:p>
                    <w:p w:rsidR="00063E2C" w:rsidRDefault="00063E2C" w:rsidP="0098425F">
                      <w:pPr>
                        <w:rPr>
                          <w:sz w:val="15"/>
                          <w:szCs w:val="15"/>
                        </w:r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V</w:t>
                      </w:r>
                    </w:p>
                    <w:p w:rsidR="00063E2C" w:rsidRDefault="00063E2C" w:rsidP="0098425F">
                      <w:pPr>
                        <w:rPr>
                          <w:sz w:val="15"/>
                          <w:szCs w:val="15"/>
                        </w:rPr>
                      </w:pPr>
                    </w:p>
                    <w:p w:rsidR="00063E2C" w:rsidRDefault="00063E2C" w:rsidP="007E076D">
                      <w:pPr>
                        <w:rPr>
                          <w:sz w:val="15"/>
                          <w:szCs w:val="15"/>
                        </w:rPr>
                      </w:pPr>
                      <w:r>
                        <w:rPr>
                          <w:sz w:val="15"/>
                          <w:szCs w:val="15"/>
                        </w:rPr>
                        <w:t>Pour nos trois essences de bois, nous avons déterminé les masses volumiques suivantes :</w:t>
                      </w:r>
                    </w:p>
                    <w:p w:rsidR="00063E2C" w:rsidRDefault="00063E2C" w:rsidP="007E076D">
                      <w:pPr>
                        <w:rPr>
                          <w:sz w:val="15"/>
                          <w:szCs w:val="15"/>
                        </w:rPr>
                      </w:pPr>
                    </w:p>
                    <w:tbl>
                      <w:tblPr>
                        <w:tblStyle w:val="Grilledutableau"/>
                        <w:tblW w:w="0" w:type="auto"/>
                        <w:tblInd w:w="1526" w:type="dxa"/>
                        <w:tblLook w:val="04A0" w:firstRow="1" w:lastRow="0" w:firstColumn="1" w:lastColumn="0" w:noHBand="0" w:noVBand="1"/>
                      </w:tblPr>
                      <w:tblGrid>
                        <w:gridCol w:w="1276"/>
                        <w:gridCol w:w="2693"/>
                      </w:tblGrid>
                      <w:tr w:rsidR="00063E2C" w:rsidTr="0098425F">
                        <w:tc>
                          <w:tcPr>
                            <w:tcW w:w="1276" w:type="dxa"/>
                          </w:tcPr>
                          <w:p w:rsidR="00063E2C" w:rsidRDefault="00063E2C" w:rsidP="00394006">
                            <w:pPr>
                              <w:rPr>
                                <w:sz w:val="15"/>
                                <w:szCs w:val="15"/>
                              </w:rPr>
                            </w:pPr>
                            <w:r>
                              <w:rPr>
                                <w:sz w:val="15"/>
                                <w:szCs w:val="15"/>
                              </w:rPr>
                              <w:t>Essences</w:t>
                            </w:r>
                          </w:p>
                        </w:tc>
                        <w:tc>
                          <w:tcPr>
                            <w:tcW w:w="2693" w:type="dxa"/>
                          </w:tcPr>
                          <w:p w:rsidR="00063E2C" w:rsidRDefault="00063E2C" w:rsidP="0098425F">
                            <w:pPr>
                              <w:jc w:val="center"/>
                              <w:rPr>
                                <w:sz w:val="15"/>
                                <w:szCs w:val="15"/>
                              </w:rPr>
                            </w:pPr>
                            <w:r>
                              <w:rPr>
                                <w:sz w:val="15"/>
                                <w:szCs w:val="15"/>
                              </w:rPr>
                              <w:t>Masses volumiques expérimentales</w:t>
                            </w:r>
                          </w:p>
                          <w:p w:rsidR="00063E2C" w:rsidRDefault="00063E2C" w:rsidP="00394006">
                            <w:pPr>
                              <w:jc w:val="center"/>
                              <w:rPr>
                                <w:sz w:val="15"/>
                                <w:szCs w:val="15"/>
                              </w:rPr>
                            </w:pPr>
                            <w:r>
                              <w:rPr>
                                <w:sz w:val="15"/>
                                <w:szCs w:val="15"/>
                              </w:rPr>
                              <w:t>g/</w:t>
                            </w:r>
                            <w:proofErr w:type="spellStart"/>
                            <w:r>
                              <w:rPr>
                                <w:sz w:val="15"/>
                                <w:szCs w:val="15"/>
                              </w:rPr>
                              <w:t>mL</w:t>
                            </w:r>
                            <w:proofErr w:type="spellEnd"/>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Cèdre</w:t>
                            </w:r>
                          </w:p>
                        </w:tc>
                        <w:tc>
                          <w:tcPr>
                            <w:tcW w:w="2693" w:type="dxa"/>
                            <w:vAlign w:val="center"/>
                          </w:tcPr>
                          <w:p w:rsidR="00063E2C" w:rsidRDefault="00063E2C" w:rsidP="00394006">
                            <w:pPr>
                              <w:jc w:val="center"/>
                              <w:rPr>
                                <w:sz w:val="15"/>
                                <w:szCs w:val="15"/>
                              </w:rPr>
                            </w:pPr>
                            <w:r>
                              <w:rPr>
                                <w:sz w:val="15"/>
                                <w:szCs w:val="15"/>
                              </w:rPr>
                              <w:t>0,40 ± 0,06</w:t>
                            </w:r>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Chêne</w:t>
                            </w:r>
                          </w:p>
                        </w:tc>
                        <w:tc>
                          <w:tcPr>
                            <w:tcW w:w="2693" w:type="dxa"/>
                            <w:vAlign w:val="center"/>
                          </w:tcPr>
                          <w:p w:rsidR="00063E2C" w:rsidRDefault="00063E2C" w:rsidP="00394006">
                            <w:pPr>
                              <w:jc w:val="center"/>
                              <w:rPr>
                                <w:sz w:val="15"/>
                                <w:szCs w:val="15"/>
                              </w:rPr>
                            </w:pPr>
                            <w:r>
                              <w:rPr>
                                <w:sz w:val="15"/>
                                <w:szCs w:val="15"/>
                              </w:rPr>
                              <w:t>0,7 ± 0,1</w:t>
                            </w:r>
                          </w:p>
                        </w:tc>
                      </w:tr>
                      <w:tr w:rsidR="00063E2C" w:rsidTr="0098425F">
                        <w:trPr>
                          <w:trHeight w:hRule="exact" w:val="330"/>
                        </w:trPr>
                        <w:tc>
                          <w:tcPr>
                            <w:tcW w:w="1276" w:type="dxa"/>
                            <w:vAlign w:val="center"/>
                          </w:tcPr>
                          <w:p w:rsidR="00063E2C" w:rsidRDefault="00063E2C" w:rsidP="00394006">
                            <w:pPr>
                              <w:rPr>
                                <w:sz w:val="15"/>
                                <w:szCs w:val="15"/>
                              </w:rPr>
                            </w:pPr>
                            <w:r>
                              <w:rPr>
                                <w:sz w:val="15"/>
                                <w:szCs w:val="15"/>
                              </w:rPr>
                              <w:t>Ébène</w:t>
                            </w:r>
                          </w:p>
                        </w:tc>
                        <w:tc>
                          <w:tcPr>
                            <w:tcW w:w="2693" w:type="dxa"/>
                            <w:vAlign w:val="center"/>
                          </w:tcPr>
                          <w:p w:rsidR="00063E2C" w:rsidRDefault="00063E2C" w:rsidP="00394006">
                            <w:pPr>
                              <w:jc w:val="center"/>
                              <w:rPr>
                                <w:sz w:val="15"/>
                                <w:szCs w:val="15"/>
                              </w:rPr>
                            </w:pPr>
                            <w:r>
                              <w:rPr>
                                <w:sz w:val="15"/>
                                <w:szCs w:val="15"/>
                              </w:rPr>
                              <w:t>1,1 ± 0,1</w:t>
                            </w:r>
                          </w:p>
                        </w:tc>
                      </w:tr>
                    </w:tbl>
                    <w:p w:rsidR="00063E2C" w:rsidRDefault="00063E2C" w:rsidP="007E076D">
                      <w:pPr>
                        <w:rPr>
                          <w:sz w:val="15"/>
                          <w:szCs w:val="15"/>
                        </w:rPr>
                      </w:pPr>
                    </w:p>
                    <w:p w:rsidR="00063E2C" w:rsidRDefault="00063E2C" w:rsidP="007E076D">
                      <w:pPr>
                        <w:rPr>
                          <w:sz w:val="15"/>
                          <w:szCs w:val="15"/>
                        </w:rPr>
                      </w:pPr>
                      <w:r>
                        <w:rPr>
                          <w:sz w:val="15"/>
                          <w:szCs w:val="15"/>
                        </w:rPr>
                        <w:t xml:space="preserve">En analysant ces résultats, nous avons pu répondre à notre but qui était de déterminer les essences de bois adéquates pour la construction d’un radeau. Nous avons pu exclure rapidement l’ébène, car ce bois </w:t>
                      </w:r>
                      <w:proofErr w:type="gramStart"/>
                      <w:r>
                        <w:rPr>
                          <w:sz w:val="15"/>
                          <w:szCs w:val="15"/>
                        </w:rPr>
                        <w:t>a</w:t>
                      </w:r>
                      <w:proofErr w:type="gramEnd"/>
                      <w:r>
                        <w:rPr>
                          <w:sz w:val="15"/>
                          <w:szCs w:val="15"/>
                        </w:rPr>
                        <w:t xml:space="preserve"> une masse volumique supérieure à celle de l’eau. Pour le cèdre, même si la masse volumique est très basse, nous avons des doutes sur son comportement dans l’eau (dureté du bois, imperméabilité et pénétration de l’eau dans le bois). Pour la construction d‘un radeau, nous privilégierions donc le chêne pour sa masse volumique et pour ses diverses propriétés.</w:t>
                      </w:r>
                    </w:p>
                    <w:p w:rsidR="00063E2C" w:rsidRDefault="00063E2C" w:rsidP="007E076D">
                      <w:pPr>
                        <w:rPr>
                          <w:sz w:val="15"/>
                          <w:szCs w:val="15"/>
                        </w:rPr>
                      </w:pPr>
                    </w:p>
                    <w:p w:rsidR="00063E2C" w:rsidRDefault="00063E2C" w:rsidP="007E076D">
                      <w:pPr>
                        <w:rPr>
                          <w:sz w:val="15"/>
                          <w:szCs w:val="15"/>
                        </w:rPr>
                      </w:pPr>
                      <w:r>
                        <w:rPr>
                          <w:sz w:val="15"/>
                          <w:szCs w:val="15"/>
                        </w:rPr>
                        <w:t xml:space="preserve">Nous pouvons affirmer que notre expérience fut un succès, car […]. Il est évident que nous aurions aimé vérifier plus en profondeur si le cèdre pourrait être utilisé pour la confection d’un radeau, car ce bois </w:t>
                      </w:r>
                      <w:proofErr w:type="gramStart"/>
                      <w:r>
                        <w:rPr>
                          <w:sz w:val="15"/>
                          <w:szCs w:val="15"/>
                        </w:rPr>
                        <w:t>a</w:t>
                      </w:r>
                      <w:proofErr w:type="gramEnd"/>
                      <w:r>
                        <w:rPr>
                          <w:sz w:val="15"/>
                          <w:szCs w:val="15"/>
                        </w:rPr>
                        <w:t xml:space="preserve"> une masse volumique beaucoup plus intéressante que celle du chêne. </w:t>
                      </w:r>
                    </w:p>
                    <w:p w:rsidR="00063E2C" w:rsidRDefault="00063E2C" w:rsidP="007E076D">
                      <w:pPr>
                        <w:rPr>
                          <w:sz w:val="15"/>
                          <w:szCs w:val="15"/>
                        </w:rPr>
                      </w:pPr>
                    </w:p>
                    <w:p w:rsidR="00063E2C" w:rsidRDefault="00063E2C" w:rsidP="007E076D">
                      <w:pPr>
                        <w:rPr>
                          <w:sz w:val="15"/>
                          <w:szCs w:val="15"/>
                        </w:rPr>
                      </w:pPr>
                      <w:r>
                        <w:rPr>
                          <w:sz w:val="15"/>
                          <w:szCs w:val="15"/>
                        </w:rPr>
                        <w:t>Pour la construction d’un navire au lieu d’un radeau, nous nous demandons si la masse volumique est vraiment une variable à considérer pour le choix d’une essence de bois. Pour les bateaux, le volume d’eau déplacée est ce qui permet la flottabilité (principe d’Archimède). Il nous semble évident que l’étanchéité de la coque est […].</w:t>
                      </w:r>
                    </w:p>
                    <w:p w:rsidR="00063E2C" w:rsidRDefault="00063E2C" w:rsidP="007E076D">
                      <w:pPr>
                        <w:rPr>
                          <w:sz w:val="15"/>
                          <w:szCs w:val="15"/>
                        </w:rPr>
                      </w:pPr>
                    </w:p>
                  </w:txbxContent>
                </v:textbox>
                <w10:anchorlock/>
              </v:shape>
            </w:pict>
          </mc:Fallback>
        </mc:AlternateContent>
      </w:r>
    </w:p>
    <w:p w:rsidR="007E076D" w:rsidRDefault="00782114" w:rsidP="00782114">
      <w:pPr>
        <w:jc w:val="center"/>
      </w:pPr>
      <w:r w:rsidRPr="00DD7869">
        <w:rPr>
          <w:b/>
        </w:rPr>
        <w:t xml:space="preserve">Figure </w:t>
      </w:r>
      <w:r>
        <w:rPr>
          <w:b/>
        </w:rPr>
        <w:t>31</w:t>
      </w:r>
      <w:r w:rsidRPr="00DD7869">
        <w:rPr>
          <w:b/>
        </w:rPr>
        <w:t> :</w:t>
      </w:r>
      <w:r w:rsidR="003D059E">
        <w:rPr>
          <w:b/>
        </w:rPr>
        <w:t xml:space="preserve"> Modèle pour la conclusion</w:t>
      </w:r>
    </w:p>
    <w:p w:rsidR="008C528B" w:rsidRDefault="008C528B" w:rsidP="007E076D">
      <w:pPr>
        <w:widowControl/>
        <w:suppressAutoHyphens w:val="0"/>
        <w:ind w:left="1140"/>
        <w:rPr>
          <w:rFonts w:cs="Arial Unicode MS"/>
          <w:b/>
          <w:bCs/>
          <w:i/>
          <w:iCs/>
          <w:sz w:val="24"/>
        </w:rPr>
      </w:pPr>
      <w:r>
        <w:br w:type="page"/>
      </w:r>
    </w:p>
    <w:p w:rsidR="00183A26" w:rsidRDefault="00DC3AFB">
      <w:pPr>
        <w:pStyle w:val="Titre4"/>
        <w:pageBreakBefore/>
      </w:pPr>
      <w:bookmarkStart w:id="10" w:name="_Ref193021602"/>
      <w:r>
        <w:lastRenderedPageBreak/>
        <w:t>4.8 Les annexes</w:t>
      </w:r>
      <w:bookmarkEnd w:id="10"/>
    </w:p>
    <w:p w:rsidR="00183A26" w:rsidRDefault="00183A26"/>
    <w:p w:rsidR="00183A26" w:rsidRDefault="00DC3AFB">
      <w:r>
        <w:t>Les annexes constituent un complément d'information qui peut faciliter la compréhension du travail. Elles ne sont pas toujours indispensables, mais elles peuvent simplifier la lecture pour un rédacteur cherchant des informations particulières. Les annexes peuvent répondre aux objectifs suivants :</w:t>
      </w:r>
    </w:p>
    <w:p w:rsidR="00183A26" w:rsidRDefault="00183A26" w:rsidP="00E169EE"/>
    <w:p w:rsidR="00183A26" w:rsidRDefault="00DC3AFB" w:rsidP="00047B17">
      <w:pPr>
        <w:numPr>
          <w:ilvl w:val="0"/>
          <w:numId w:val="35"/>
        </w:numPr>
        <w:tabs>
          <w:tab w:val="left" w:pos="566"/>
        </w:tabs>
        <w:spacing w:line="360" w:lineRule="auto"/>
        <w:ind w:left="566"/>
      </w:pPr>
      <w:r>
        <w:t>Donner les caractéristiques complètes des appareils déterminants pour l'expérience.</w:t>
      </w:r>
    </w:p>
    <w:p w:rsidR="00183A26" w:rsidRDefault="00DC3AFB" w:rsidP="00047B17">
      <w:pPr>
        <w:numPr>
          <w:ilvl w:val="0"/>
          <w:numId w:val="35"/>
        </w:numPr>
        <w:tabs>
          <w:tab w:val="left" w:pos="566"/>
        </w:tabs>
        <w:spacing w:line="360" w:lineRule="auto"/>
        <w:ind w:left="566"/>
      </w:pPr>
      <w:r>
        <w:t>Expliquer une technique de laboratoire ou de calcul plus particulière.</w:t>
      </w:r>
    </w:p>
    <w:p w:rsidR="00183A26" w:rsidRDefault="00DC3AFB" w:rsidP="00047B17">
      <w:pPr>
        <w:numPr>
          <w:ilvl w:val="0"/>
          <w:numId w:val="35"/>
        </w:numPr>
        <w:tabs>
          <w:tab w:val="left" w:pos="566"/>
        </w:tabs>
        <w:spacing w:line="360" w:lineRule="auto"/>
        <w:ind w:left="566"/>
      </w:pPr>
      <w:r>
        <w:t>Fournir des détails supplémentaires sur l'expérience.</w:t>
      </w:r>
    </w:p>
    <w:p w:rsidR="00183A26" w:rsidRDefault="00DC3AFB" w:rsidP="00047B17">
      <w:pPr>
        <w:numPr>
          <w:ilvl w:val="0"/>
          <w:numId w:val="35"/>
        </w:numPr>
        <w:tabs>
          <w:tab w:val="left" w:pos="566"/>
        </w:tabs>
        <w:spacing w:line="360" w:lineRule="auto"/>
        <w:ind w:left="566"/>
      </w:pPr>
      <w:r>
        <w:t>Présenter des exemples de calcul.</w:t>
      </w:r>
    </w:p>
    <w:p w:rsidR="00183A26" w:rsidRDefault="00DC3AFB" w:rsidP="00047B17">
      <w:pPr>
        <w:numPr>
          <w:ilvl w:val="0"/>
          <w:numId w:val="35"/>
        </w:numPr>
        <w:tabs>
          <w:tab w:val="left" w:pos="566"/>
        </w:tabs>
        <w:spacing w:line="360" w:lineRule="auto"/>
        <w:ind w:left="566"/>
      </w:pPr>
      <w:r>
        <w:t>Détailler des calculs longs et complexes.</w:t>
      </w:r>
    </w:p>
    <w:p w:rsidR="00183A26" w:rsidRDefault="00DC3AFB" w:rsidP="00047B17">
      <w:pPr>
        <w:numPr>
          <w:ilvl w:val="0"/>
          <w:numId w:val="35"/>
        </w:numPr>
        <w:tabs>
          <w:tab w:val="left" w:pos="566"/>
        </w:tabs>
        <w:spacing w:line="360" w:lineRule="auto"/>
        <w:ind w:left="566"/>
      </w:pPr>
      <w:r>
        <w:t>Expliquer des changements d'unités complexes.</w:t>
      </w:r>
    </w:p>
    <w:p w:rsidR="00183A26" w:rsidRDefault="00DC3AFB" w:rsidP="00047B17">
      <w:pPr>
        <w:numPr>
          <w:ilvl w:val="0"/>
          <w:numId w:val="35"/>
        </w:numPr>
        <w:tabs>
          <w:tab w:val="left" w:pos="566"/>
        </w:tabs>
        <w:spacing w:line="360" w:lineRule="auto"/>
        <w:ind w:left="566"/>
      </w:pPr>
      <w:r>
        <w:t>Présenter un extrait des documents de référence.</w:t>
      </w:r>
    </w:p>
    <w:p w:rsidR="00183A26" w:rsidRDefault="00DC3AFB" w:rsidP="00047B17">
      <w:pPr>
        <w:numPr>
          <w:ilvl w:val="0"/>
          <w:numId w:val="35"/>
        </w:numPr>
        <w:tabs>
          <w:tab w:val="left" w:pos="566"/>
        </w:tabs>
        <w:spacing w:line="360" w:lineRule="auto"/>
        <w:ind w:left="566"/>
      </w:pPr>
      <w:r>
        <w:t>Fournir les documents utilisés ou obtenus lors de l'expérience.</w:t>
      </w:r>
    </w:p>
    <w:p w:rsidR="00183A26" w:rsidRDefault="00DC3AFB" w:rsidP="00047B17">
      <w:pPr>
        <w:numPr>
          <w:ilvl w:val="0"/>
          <w:numId w:val="35"/>
        </w:numPr>
        <w:tabs>
          <w:tab w:val="left" w:pos="566"/>
        </w:tabs>
        <w:spacing w:line="360" w:lineRule="auto"/>
        <w:ind w:left="566"/>
      </w:pPr>
      <w:r>
        <w:t>Etc.</w:t>
      </w:r>
    </w:p>
    <w:p w:rsidR="00183A26" w:rsidRDefault="00183A26"/>
    <w:p w:rsidR="00183A26" w:rsidRDefault="00183A26"/>
    <w:p w:rsidR="00183A26" w:rsidRDefault="00DC3AFB">
      <w:pPr>
        <w:ind w:left="2265" w:hanging="2265"/>
      </w:pPr>
      <w:r>
        <w:t>Notes supplémentaires:</w:t>
      </w:r>
      <w:r>
        <w:tab/>
        <w:t xml:space="preserve">L'ordre de présentation des annexes doit correspondre à l'ordre normal de lecture du rapport. </w:t>
      </w:r>
      <w:r>
        <w:br/>
      </w:r>
      <w:r>
        <w:br/>
        <w:t>Les annexes commencent par une feuille blanche sur laquelle on écrit le titre « Annexes ».</w:t>
      </w:r>
      <w:r>
        <w:br/>
      </w:r>
      <w:r>
        <w:br/>
        <w:t>À la fin du rapport, on agrafe une feuille blanche. Cette feuille indique la fin du rapport de laboratoire et permet au correcteur d'écrire des commentaires.</w:t>
      </w:r>
    </w:p>
    <w:p w:rsidR="00183A26" w:rsidRDefault="00183A26"/>
    <w:p w:rsidR="00183A26" w:rsidRDefault="00183A26"/>
    <w:p w:rsidR="00183A26" w:rsidRDefault="00183A26"/>
    <w:p w:rsidR="00183A26" w:rsidRDefault="00183A26"/>
    <w:p w:rsidR="008C528B" w:rsidRDefault="008C528B"/>
    <w:p w:rsidR="008C528B" w:rsidRDefault="008C528B"/>
    <w:p w:rsidR="004F30AE" w:rsidRDefault="004F30AE">
      <w:pPr>
        <w:widowControl/>
        <w:suppressAutoHyphens w:val="0"/>
      </w:pPr>
      <w:r>
        <w:br w:type="page"/>
      </w:r>
    </w:p>
    <w:p w:rsidR="008C528B" w:rsidRDefault="00157E1F" w:rsidP="004F30AE">
      <w:pPr>
        <w:ind w:left="855" w:firstLine="285"/>
      </w:pPr>
      <w:r>
        <w:rPr>
          <w:noProof/>
          <w:lang w:val="fr-CA"/>
        </w:rPr>
        <w:lastRenderedPageBreak/>
        <mc:AlternateContent>
          <mc:Choice Requires="wps">
            <w:drawing>
              <wp:inline distT="0" distB="0" distL="0" distR="0">
                <wp:extent cx="4286250" cy="2372360"/>
                <wp:effectExtent l="9525" t="9525" r="76200" b="75565"/>
                <wp:docPr id="88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3723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E169EE">
                            <w:pPr>
                              <w:jc w:val="center"/>
                              <w:rPr>
                                <w:sz w:val="15"/>
                                <w:szCs w:val="15"/>
                              </w:rPr>
                            </w:pPr>
                          </w:p>
                          <w:p w:rsidR="00063E2C" w:rsidRDefault="00063E2C" w:rsidP="004F30AE">
                            <w:pPr>
                              <w:jc w:val="center"/>
                              <w:rPr>
                                <w:sz w:val="15"/>
                                <w:szCs w:val="15"/>
                              </w:rPr>
                            </w:pPr>
                            <w:r>
                              <w:rPr>
                                <w:rFonts w:eastAsia="Andale Sans" w:cs="Andale Sans"/>
                                <w:b/>
                                <w:color w:val="auto"/>
                                <w:sz w:val="15"/>
                                <w:szCs w:val="15"/>
                              </w:rPr>
                              <w:t>ANNEXES</w:t>
                            </w:r>
                          </w:p>
                          <w:p w:rsidR="00063E2C" w:rsidRDefault="00063E2C" w:rsidP="00E169EE">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33" o:spid="_x0000_s1258" type="#_x0000_t202" style="width:337.5pt;height:1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" strokeweight="1pt">
                <v:shadow on="t" opacity=".5" offset="6pt,6pt"/>
                <v:textbox inset="4.5pt,4.5pt,4.5pt,4.5pt">
                  <w:txbxContent>
                    <w:p w:rsidR="00063E2C" w:rsidRDefault="00063E2C" w:rsidP="00E169EE">
                      <w:pPr>
                        <w:jc w:val="center"/>
                        <w:rPr>
                          <w:sz w:val="15"/>
                          <w:szCs w:val="15"/>
                        </w:rPr>
                      </w:pPr>
                    </w:p>
                    <w:p w:rsidR="00063E2C" w:rsidRDefault="00063E2C" w:rsidP="004F30AE">
                      <w:pPr>
                        <w:jc w:val="center"/>
                        <w:rPr>
                          <w:sz w:val="15"/>
                          <w:szCs w:val="15"/>
                        </w:rPr>
                      </w:pPr>
                      <w:r>
                        <w:rPr>
                          <w:rFonts w:eastAsia="Andale Sans" w:cs="Andale Sans"/>
                          <w:b/>
                          <w:color w:val="auto"/>
                          <w:sz w:val="15"/>
                          <w:szCs w:val="15"/>
                        </w:rPr>
                        <w:t>ANNEXES</w:t>
                      </w:r>
                    </w:p>
                    <w:p w:rsidR="00063E2C" w:rsidRDefault="00063E2C" w:rsidP="00E169EE">
                      <w:pPr>
                        <w:rPr>
                          <w:sz w:val="15"/>
                          <w:szCs w:val="15"/>
                        </w:rPr>
                      </w:pPr>
                    </w:p>
                  </w:txbxContent>
                </v:textbox>
                <w10:anchorlock/>
              </v:shape>
            </w:pict>
          </mc:Fallback>
        </mc:AlternateContent>
      </w:r>
    </w:p>
    <w:p w:rsidR="004F30AE" w:rsidRPr="004F6FD6" w:rsidRDefault="004F30AE" w:rsidP="004F6FD6">
      <w:pPr>
        <w:jc w:val="center"/>
        <w:rPr>
          <w:b/>
        </w:rPr>
      </w:pPr>
      <w:r w:rsidRPr="004F6FD6">
        <w:rPr>
          <w:b/>
        </w:rPr>
        <w:t>Figure 32 :</w:t>
      </w:r>
      <w:r w:rsidR="004F6FD6">
        <w:rPr>
          <w:b/>
        </w:rPr>
        <w:t xml:space="preserve"> </w:t>
      </w:r>
      <w:r w:rsidR="0075338B">
        <w:rPr>
          <w:b/>
        </w:rPr>
        <w:t xml:space="preserve">La </w:t>
      </w:r>
      <w:r w:rsidR="004F6FD6">
        <w:rPr>
          <w:b/>
        </w:rPr>
        <w:t>feuille bla</w:t>
      </w:r>
      <w:r w:rsidR="0075338B">
        <w:rPr>
          <w:b/>
        </w:rPr>
        <w:t>nche identifiée par « Annexes »</w:t>
      </w:r>
    </w:p>
    <w:p w:rsidR="004F30AE" w:rsidRDefault="004F30AE" w:rsidP="004F30AE">
      <w:pPr>
        <w:ind w:left="855" w:firstLine="285"/>
      </w:pPr>
    </w:p>
    <w:p w:rsidR="004F30AE" w:rsidRDefault="004F30AE" w:rsidP="004F30AE">
      <w:pPr>
        <w:ind w:left="855" w:firstLine="285"/>
      </w:pPr>
    </w:p>
    <w:p w:rsidR="004F30AE" w:rsidRDefault="00157E1F" w:rsidP="004F30AE">
      <w:pPr>
        <w:ind w:left="855" w:firstLine="285"/>
      </w:pPr>
      <w:r>
        <w:rPr>
          <w:noProof/>
          <w:lang w:val="fr-CA"/>
        </w:rPr>
        <mc:AlternateContent>
          <mc:Choice Requires="wps">
            <w:drawing>
              <wp:inline distT="0" distB="0" distL="0" distR="0">
                <wp:extent cx="4286250" cy="1799590"/>
                <wp:effectExtent l="9525" t="9525" r="76200" b="76835"/>
                <wp:docPr id="88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79959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4F30AE">
                            <w:pPr>
                              <w:jc w:val="center"/>
                              <w:rPr>
                                <w:sz w:val="15"/>
                                <w:szCs w:val="15"/>
                              </w:rPr>
                            </w:pPr>
                          </w:p>
                          <w:p w:rsidR="00063E2C" w:rsidRDefault="00063E2C" w:rsidP="004F30AE">
                            <w:pPr>
                              <w:rPr>
                                <w:rFonts w:eastAsia="Andale Sans" w:cs="Andale Sans"/>
                                <w:color w:val="auto"/>
                                <w:sz w:val="15"/>
                                <w:szCs w:val="15"/>
                              </w:rPr>
                            </w:pPr>
                            <w:r>
                              <w:rPr>
                                <w:rFonts w:eastAsia="Andale Sans" w:cs="Andale Sans"/>
                                <w:b/>
                                <w:color w:val="auto"/>
                                <w:sz w:val="15"/>
                                <w:szCs w:val="15"/>
                              </w:rPr>
                              <w:t>ANNEXE 1</w:t>
                            </w:r>
                          </w:p>
                          <w:p w:rsidR="00063E2C" w:rsidRDefault="00063E2C" w:rsidP="004F30AE">
                            <w:pPr>
                              <w:rPr>
                                <w:rFonts w:eastAsia="Andale Sans" w:cs="Andale Sans"/>
                                <w:color w:val="auto"/>
                                <w:sz w:val="15"/>
                                <w:szCs w:val="15"/>
                              </w:rPr>
                            </w:pPr>
                          </w:p>
                          <w:p w:rsidR="00063E2C" w:rsidRPr="00146483" w:rsidRDefault="00063E2C" w:rsidP="004F30AE">
                            <w:pPr>
                              <w:rPr>
                                <w:b/>
                                <w:sz w:val="15"/>
                                <w:szCs w:val="15"/>
                              </w:rPr>
                            </w:pPr>
                            <w:r w:rsidRPr="00146483">
                              <w:rPr>
                                <w:b/>
                                <w:sz w:val="15"/>
                                <w:szCs w:val="15"/>
                              </w:rPr>
                              <w:t>[Titre de l’annexe]</w:t>
                            </w:r>
                          </w:p>
                          <w:p w:rsidR="00063E2C" w:rsidRDefault="00063E2C" w:rsidP="004F30AE">
                            <w:pPr>
                              <w:rPr>
                                <w:sz w:val="15"/>
                                <w:szCs w:val="15"/>
                              </w:rPr>
                            </w:pPr>
                          </w:p>
                          <w:p w:rsidR="00063E2C" w:rsidRPr="004F30AE" w:rsidRDefault="00063E2C" w:rsidP="004F30AE">
                            <w:pPr>
                              <w:rPr>
                                <w:sz w:val="15"/>
                                <w:szCs w:val="15"/>
                              </w:rPr>
                            </w:pPr>
                            <w:r>
                              <w:rPr>
                                <w:sz w:val="15"/>
                                <w:szCs w:val="15"/>
                              </w:rPr>
                              <w:t>[…]</w:t>
                            </w:r>
                          </w:p>
                          <w:p w:rsidR="00063E2C" w:rsidRDefault="00063E2C" w:rsidP="004F30AE">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32" o:spid="_x0000_s1259" type="#_x0000_t202" style="width:337.5pt;height:1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" strokeweight="1pt">
                <v:shadow on="t" opacity=".5" offset="6pt,6pt"/>
                <v:textbox inset="4.5pt,4.5pt,4.5pt,4.5pt">
                  <w:txbxContent>
                    <w:p w:rsidR="00063E2C" w:rsidRDefault="00063E2C" w:rsidP="004F30AE">
                      <w:pPr>
                        <w:jc w:val="center"/>
                        <w:rPr>
                          <w:sz w:val="15"/>
                          <w:szCs w:val="15"/>
                        </w:rPr>
                      </w:pPr>
                    </w:p>
                    <w:p w:rsidR="00063E2C" w:rsidRDefault="00063E2C" w:rsidP="004F30AE">
                      <w:pPr>
                        <w:rPr>
                          <w:rFonts w:eastAsia="Andale Sans" w:cs="Andale Sans"/>
                          <w:color w:val="auto"/>
                          <w:sz w:val="15"/>
                          <w:szCs w:val="15"/>
                        </w:rPr>
                      </w:pPr>
                      <w:r>
                        <w:rPr>
                          <w:rFonts w:eastAsia="Andale Sans" w:cs="Andale Sans"/>
                          <w:b/>
                          <w:color w:val="auto"/>
                          <w:sz w:val="15"/>
                          <w:szCs w:val="15"/>
                        </w:rPr>
                        <w:t>ANNEXE 1</w:t>
                      </w:r>
                    </w:p>
                    <w:p w:rsidR="00063E2C" w:rsidRDefault="00063E2C" w:rsidP="004F30AE">
                      <w:pPr>
                        <w:rPr>
                          <w:rFonts w:eastAsia="Andale Sans" w:cs="Andale Sans"/>
                          <w:color w:val="auto"/>
                          <w:sz w:val="15"/>
                          <w:szCs w:val="15"/>
                        </w:rPr>
                      </w:pPr>
                    </w:p>
                    <w:p w:rsidR="00063E2C" w:rsidRPr="00146483" w:rsidRDefault="00063E2C" w:rsidP="004F30AE">
                      <w:pPr>
                        <w:rPr>
                          <w:b/>
                          <w:sz w:val="15"/>
                          <w:szCs w:val="15"/>
                        </w:rPr>
                      </w:pPr>
                      <w:r w:rsidRPr="00146483">
                        <w:rPr>
                          <w:b/>
                          <w:sz w:val="15"/>
                          <w:szCs w:val="15"/>
                        </w:rPr>
                        <w:t>[Titre de l’annexe]</w:t>
                      </w:r>
                    </w:p>
                    <w:p w:rsidR="00063E2C" w:rsidRDefault="00063E2C" w:rsidP="004F30AE">
                      <w:pPr>
                        <w:rPr>
                          <w:sz w:val="15"/>
                          <w:szCs w:val="15"/>
                        </w:rPr>
                      </w:pPr>
                    </w:p>
                    <w:p w:rsidR="00063E2C" w:rsidRPr="004F30AE" w:rsidRDefault="00063E2C" w:rsidP="004F30AE">
                      <w:pPr>
                        <w:rPr>
                          <w:sz w:val="15"/>
                          <w:szCs w:val="15"/>
                        </w:rPr>
                      </w:pPr>
                      <w:r>
                        <w:rPr>
                          <w:sz w:val="15"/>
                          <w:szCs w:val="15"/>
                        </w:rPr>
                        <w:t>[…]</w:t>
                      </w:r>
                    </w:p>
                    <w:p w:rsidR="00063E2C" w:rsidRDefault="00063E2C" w:rsidP="004F30AE">
                      <w:pPr>
                        <w:rPr>
                          <w:sz w:val="15"/>
                          <w:szCs w:val="15"/>
                        </w:rPr>
                      </w:pPr>
                    </w:p>
                  </w:txbxContent>
                </v:textbox>
                <w10:anchorlock/>
              </v:shape>
            </w:pict>
          </mc:Fallback>
        </mc:AlternateContent>
      </w:r>
    </w:p>
    <w:p w:rsidR="008C528B" w:rsidRDefault="004F30AE" w:rsidP="004F6FD6">
      <w:pPr>
        <w:jc w:val="center"/>
      </w:pPr>
      <w:r w:rsidRPr="00DD7869">
        <w:rPr>
          <w:b/>
        </w:rPr>
        <w:t xml:space="preserve">Figure </w:t>
      </w:r>
      <w:r>
        <w:rPr>
          <w:b/>
        </w:rPr>
        <w:t>33</w:t>
      </w:r>
      <w:r w:rsidRPr="00DD7869">
        <w:rPr>
          <w:b/>
        </w:rPr>
        <w:t> :</w:t>
      </w:r>
      <w:r w:rsidR="004F6FD6">
        <w:rPr>
          <w:b/>
        </w:rPr>
        <w:t xml:space="preserve"> </w:t>
      </w:r>
      <w:r w:rsidR="0075338B">
        <w:rPr>
          <w:b/>
        </w:rPr>
        <w:t xml:space="preserve">Une </w:t>
      </w:r>
      <w:r w:rsidR="00146483">
        <w:rPr>
          <w:b/>
        </w:rPr>
        <w:t xml:space="preserve">annexe numérotée et </w:t>
      </w:r>
      <w:r w:rsidR="0075338B">
        <w:rPr>
          <w:b/>
        </w:rPr>
        <w:t xml:space="preserve">nommée par </w:t>
      </w:r>
      <w:r w:rsidR="00146483">
        <w:rPr>
          <w:b/>
        </w:rPr>
        <w:t>un titre significatif</w:t>
      </w:r>
    </w:p>
    <w:p w:rsidR="004F30AE" w:rsidRDefault="004F30AE"/>
    <w:p w:rsidR="008C528B" w:rsidRDefault="008C528B"/>
    <w:p w:rsidR="008C528B" w:rsidRDefault="00157E1F" w:rsidP="004F30AE">
      <w:pPr>
        <w:ind w:left="855" w:firstLine="285"/>
      </w:pPr>
      <w:r>
        <w:rPr>
          <w:noProof/>
          <w:lang w:val="fr-CA"/>
        </w:rPr>
        <mc:AlternateContent>
          <mc:Choice Requires="wps">
            <w:drawing>
              <wp:inline distT="0" distB="0" distL="0" distR="0">
                <wp:extent cx="4286250" cy="1799590"/>
                <wp:effectExtent l="9525" t="9525" r="76200" b="76835"/>
                <wp:docPr id="88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79959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063E2C" w:rsidRDefault="00063E2C" w:rsidP="004F30AE">
                            <w:pPr>
                              <w:jc w:val="center"/>
                              <w:rPr>
                                <w:sz w:val="15"/>
                                <w:szCs w:val="15"/>
                              </w:rPr>
                            </w:pPr>
                          </w:p>
                          <w:p w:rsidR="00063E2C" w:rsidRDefault="00063E2C" w:rsidP="004F30AE">
                            <w:pPr>
                              <w:rPr>
                                <w:rFonts w:eastAsia="Andale Sans" w:cs="Andale Sans"/>
                                <w:color w:val="auto"/>
                                <w:sz w:val="15"/>
                                <w:szCs w:val="15"/>
                              </w:rPr>
                            </w:pPr>
                            <w:r>
                              <w:rPr>
                                <w:rFonts w:eastAsia="Andale Sans" w:cs="Andale Sans"/>
                                <w:b/>
                                <w:color w:val="auto"/>
                                <w:sz w:val="15"/>
                                <w:szCs w:val="15"/>
                              </w:rPr>
                              <w:t>ANNEXE 2</w:t>
                            </w:r>
                          </w:p>
                          <w:p w:rsidR="00063E2C" w:rsidRDefault="00063E2C" w:rsidP="004F30AE">
                            <w:pPr>
                              <w:rPr>
                                <w:rFonts w:eastAsia="Andale Sans" w:cs="Andale Sans"/>
                                <w:color w:val="auto"/>
                                <w:sz w:val="15"/>
                                <w:szCs w:val="15"/>
                              </w:rPr>
                            </w:pPr>
                          </w:p>
                          <w:p w:rsidR="00063E2C" w:rsidRDefault="00063E2C" w:rsidP="004F30AE">
                            <w:pPr>
                              <w:rPr>
                                <w:rFonts w:eastAsia="Andale Sans" w:cs="Andale Sans"/>
                                <w:color w:val="auto"/>
                                <w:sz w:val="15"/>
                                <w:szCs w:val="15"/>
                              </w:rPr>
                            </w:pPr>
                            <w:r w:rsidRPr="00146483">
                              <w:rPr>
                                <w:b/>
                                <w:sz w:val="15"/>
                                <w:szCs w:val="15"/>
                              </w:rPr>
                              <w:t>[Titre de l’annexe]</w:t>
                            </w:r>
                          </w:p>
                          <w:p w:rsidR="00063E2C" w:rsidRDefault="00063E2C" w:rsidP="004F30AE">
                            <w:pPr>
                              <w:rPr>
                                <w:rFonts w:eastAsia="Andale Sans" w:cs="Andale Sans"/>
                                <w:color w:val="auto"/>
                                <w:sz w:val="15"/>
                                <w:szCs w:val="15"/>
                              </w:rPr>
                            </w:pPr>
                          </w:p>
                          <w:p w:rsidR="00063E2C" w:rsidRPr="004F30AE" w:rsidRDefault="00063E2C" w:rsidP="004F30AE">
                            <w:pPr>
                              <w:rPr>
                                <w:sz w:val="15"/>
                                <w:szCs w:val="15"/>
                              </w:rPr>
                            </w:pPr>
                            <w:r>
                              <w:rPr>
                                <w:sz w:val="15"/>
                                <w:szCs w:val="15"/>
                              </w:rPr>
                              <w:t>[…]</w:t>
                            </w:r>
                          </w:p>
                          <w:p w:rsidR="00063E2C" w:rsidRDefault="00063E2C" w:rsidP="004F30AE">
                            <w:pPr>
                              <w:rPr>
                                <w:sz w:val="15"/>
                                <w:szCs w:val="15"/>
                              </w:rPr>
                            </w:pPr>
                          </w:p>
                        </w:txbxContent>
                      </wps:txbx>
                      <wps:bodyPr rot="0" vert="horz" wrap="square" lIns="57150" tIns="57150" rIns="57150" bIns="57150" anchor="t" anchorCtr="0" upright="1">
                        <a:noAutofit/>
                      </wps:bodyPr>
                    </wps:wsp>
                  </a:graphicData>
                </a:graphic>
              </wp:inline>
            </w:drawing>
          </mc:Choice>
          <mc:Fallback>
            <w:pict>
              <v:shape id="Text Box 931" o:spid="_x0000_s1260" type="#_x0000_t202" style="width:337.5pt;height:1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" strokeweight="1pt">
                <v:shadow on="t" opacity=".5" offset="6pt,6pt"/>
                <v:textbox inset="4.5pt,4.5pt,4.5pt,4.5pt">
                  <w:txbxContent>
                    <w:p w:rsidR="00063E2C" w:rsidRDefault="00063E2C" w:rsidP="004F30AE">
                      <w:pPr>
                        <w:jc w:val="center"/>
                        <w:rPr>
                          <w:sz w:val="15"/>
                          <w:szCs w:val="15"/>
                        </w:rPr>
                      </w:pPr>
                    </w:p>
                    <w:p w:rsidR="00063E2C" w:rsidRDefault="00063E2C" w:rsidP="004F30AE">
                      <w:pPr>
                        <w:rPr>
                          <w:rFonts w:eastAsia="Andale Sans" w:cs="Andale Sans"/>
                          <w:color w:val="auto"/>
                          <w:sz w:val="15"/>
                          <w:szCs w:val="15"/>
                        </w:rPr>
                      </w:pPr>
                      <w:r>
                        <w:rPr>
                          <w:rFonts w:eastAsia="Andale Sans" w:cs="Andale Sans"/>
                          <w:b/>
                          <w:color w:val="auto"/>
                          <w:sz w:val="15"/>
                          <w:szCs w:val="15"/>
                        </w:rPr>
                        <w:t>ANNEXE 2</w:t>
                      </w:r>
                    </w:p>
                    <w:p w:rsidR="00063E2C" w:rsidRDefault="00063E2C" w:rsidP="004F30AE">
                      <w:pPr>
                        <w:rPr>
                          <w:rFonts w:eastAsia="Andale Sans" w:cs="Andale Sans"/>
                          <w:color w:val="auto"/>
                          <w:sz w:val="15"/>
                          <w:szCs w:val="15"/>
                        </w:rPr>
                      </w:pPr>
                    </w:p>
                    <w:p w:rsidR="00063E2C" w:rsidRDefault="00063E2C" w:rsidP="004F30AE">
                      <w:pPr>
                        <w:rPr>
                          <w:rFonts w:eastAsia="Andale Sans" w:cs="Andale Sans"/>
                          <w:color w:val="auto"/>
                          <w:sz w:val="15"/>
                          <w:szCs w:val="15"/>
                        </w:rPr>
                      </w:pPr>
                      <w:r w:rsidRPr="00146483">
                        <w:rPr>
                          <w:b/>
                          <w:sz w:val="15"/>
                          <w:szCs w:val="15"/>
                        </w:rPr>
                        <w:t>[Titre de l’annexe]</w:t>
                      </w:r>
                    </w:p>
                    <w:p w:rsidR="00063E2C" w:rsidRDefault="00063E2C" w:rsidP="004F30AE">
                      <w:pPr>
                        <w:rPr>
                          <w:rFonts w:eastAsia="Andale Sans" w:cs="Andale Sans"/>
                          <w:color w:val="auto"/>
                          <w:sz w:val="15"/>
                          <w:szCs w:val="15"/>
                        </w:rPr>
                      </w:pPr>
                    </w:p>
                    <w:p w:rsidR="00063E2C" w:rsidRPr="004F30AE" w:rsidRDefault="00063E2C" w:rsidP="004F30AE">
                      <w:pPr>
                        <w:rPr>
                          <w:sz w:val="15"/>
                          <w:szCs w:val="15"/>
                        </w:rPr>
                      </w:pPr>
                      <w:r>
                        <w:rPr>
                          <w:sz w:val="15"/>
                          <w:szCs w:val="15"/>
                        </w:rPr>
                        <w:t>[…]</w:t>
                      </w:r>
                    </w:p>
                    <w:p w:rsidR="00063E2C" w:rsidRDefault="00063E2C" w:rsidP="004F30AE">
                      <w:pPr>
                        <w:rPr>
                          <w:sz w:val="15"/>
                          <w:szCs w:val="15"/>
                        </w:rPr>
                      </w:pPr>
                    </w:p>
                  </w:txbxContent>
                </v:textbox>
                <w10:anchorlock/>
              </v:shape>
            </w:pict>
          </mc:Fallback>
        </mc:AlternateContent>
      </w:r>
    </w:p>
    <w:p w:rsidR="008C528B" w:rsidRDefault="004F30AE" w:rsidP="004F6FD6">
      <w:pPr>
        <w:jc w:val="center"/>
      </w:pPr>
      <w:r w:rsidRPr="00DD7869">
        <w:rPr>
          <w:b/>
        </w:rPr>
        <w:t xml:space="preserve">Figure </w:t>
      </w:r>
      <w:r>
        <w:rPr>
          <w:b/>
        </w:rPr>
        <w:t>34</w:t>
      </w:r>
      <w:r w:rsidRPr="00DD7869">
        <w:rPr>
          <w:b/>
        </w:rPr>
        <w:t> :</w:t>
      </w:r>
      <w:r w:rsidR="004F6FD6">
        <w:rPr>
          <w:b/>
        </w:rPr>
        <w:t xml:space="preserve"> </w:t>
      </w:r>
      <w:r w:rsidR="0075338B">
        <w:rPr>
          <w:b/>
        </w:rPr>
        <w:t xml:space="preserve">Une deuxième </w:t>
      </w:r>
      <w:r w:rsidR="004F6FD6">
        <w:rPr>
          <w:b/>
        </w:rPr>
        <w:t>annexe présentée sur une page différente</w:t>
      </w:r>
    </w:p>
    <w:p w:rsidR="008C528B" w:rsidRDefault="008C528B"/>
    <w:p w:rsidR="008C528B" w:rsidRDefault="008C528B"/>
    <w:p w:rsidR="008C528B" w:rsidRDefault="008C528B"/>
    <w:p w:rsidR="008C528B" w:rsidRDefault="008C528B"/>
    <w:p w:rsidR="008C528B" w:rsidRDefault="008C528B"/>
    <w:p w:rsidR="008C528B" w:rsidRDefault="008C528B"/>
    <w:p w:rsidR="00183A26" w:rsidRDefault="00DC3AFB">
      <w:pPr>
        <w:pStyle w:val="Titre3"/>
        <w:pageBreakBefore/>
        <w:numPr>
          <w:ilvl w:val="2"/>
          <w:numId w:val="1"/>
        </w:numPr>
        <w:tabs>
          <w:tab w:val="left" w:pos="0"/>
        </w:tabs>
        <w:rPr>
          <w:color w:val="auto"/>
        </w:rPr>
      </w:pPr>
      <w:r>
        <w:lastRenderedPageBreak/>
        <w:t xml:space="preserve">5. </w:t>
      </w:r>
      <w:r>
        <w:rPr>
          <w:color w:val="auto"/>
        </w:rPr>
        <w:t>Informations supplémentaires</w:t>
      </w:r>
    </w:p>
    <w:p w:rsidR="00183A26" w:rsidRDefault="00183A26"/>
    <w:p w:rsidR="00183A26" w:rsidRDefault="00DC3AFB">
      <w:pPr>
        <w:pStyle w:val="Titre4"/>
        <w:rPr>
          <w:b w:val="0"/>
          <w:bCs w:val="0"/>
          <w:color w:val="auto"/>
        </w:rPr>
      </w:pPr>
      <w:r>
        <w:t>5.1 La construction d'un organigramme</w:t>
      </w:r>
      <w:bookmarkStart w:id="11" w:name="Ref_organigramme"/>
      <w:bookmarkEnd w:id="11"/>
    </w:p>
    <w:p w:rsidR="00183A26" w:rsidRDefault="00183A26">
      <w:pPr>
        <w:rPr>
          <w:color w:val="auto"/>
        </w:rPr>
      </w:pPr>
    </w:p>
    <w:p w:rsidR="00183A26" w:rsidRDefault="00DC3AFB">
      <w:pPr>
        <w:rPr>
          <w:color w:val="auto"/>
        </w:rPr>
      </w:pPr>
      <w:r>
        <w:rPr>
          <w:color w:val="auto"/>
        </w:rPr>
        <w:t>L'organigramme a les objectifs suivants :</w:t>
      </w:r>
    </w:p>
    <w:p w:rsidR="00183A26" w:rsidRDefault="00183A26" w:rsidP="004F30AE"/>
    <w:p w:rsidR="00183A26" w:rsidRDefault="00DC3AFB" w:rsidP="00047B17">
      <w:pPr>
        <w:numPr>
          <w:ilvl w:val="0"/>
          <w:numId w:val="36"/>
        </w:numPr>
        <w:tabs>
          <w:tab w:val="left" w:pos="566"/>
        </w:tabs>
        <w:spacing w:line="360" w:lineRule="auto"/>
        <w:ind w:left="566"/>
        <w:rPr>
          <w:color w:val="auto"/>
        </w:rPr>
      </w:pPr>
      <w:r>
        <w:rPr>
          <w:color w:val="auto"/>
        </w:rPr>
        <w:t>Identifier les différentes phases de la procédure ;</w:t>
      </w:r>
    </w:p>
    <w:p w:rsidR="00183A26" w:rsidRDefault="00DC3AFB" w:rsidP="00047B17">
      <w:pPr>
        <w:numPr>
          <w:ilvl w:val="0"/>
          <w:numId w:val="36"/>
        </w:numPr>
        <w:tabs>
          <w:tab w:val="left" w:pos="566"/>
        </w:tabs>
        <w:spacing w:line="360" w:lineRule="auto"/>
        <w:ind w:left="566"/>
        <w:rPr>
          <w:color w:val="auto"/>
        </w:rPr>
      </w:pPr>
      <w:r>
        <w:rPr>
          <w:color w:val="auto"/>
        </w:rPr>
        <w:t>Identifier les dépendances entre les opérations et donner l'ordre d'exécution des tâches ;</w:t>
      </w:r>
    </w:p>
    <w:p w:rsidR="00183A26" w:rsidRDefault="00DC3AFB" w:rsidP="00047B17">
      <w:pPr>
        <w:numPr>
          <w:ilvl w:val="0"/>
          <w:numId w:val="36"/>
        </w:numPr>
        <w:tabs>
          <w:tab w:val="left" w:pos="566"/>
        </w:tabs>
        <w:spacing w:line="360" w:lineRule="auto"/>
        <w:ind w:left="566"/>
        <w:rPr>
          <w:color w:val="auto"/>
        </w:rPr>
      </w:pPr>
      <w:r>
        <w:rPr>
          <w:color w:val="auto"/>
        </w:rPr>
        <w:t>Donner une vue d'ensemble du déroulement de la recherche ;</w:t>
      </w:r>
    </w:p>
    <w:p w:rsidR="00183A26" w:rsidRDefault="00DC3AFB" w:rsidP="00047B17">
      <w:pPr>
        <w:numPr>
          <w:ilvl w:val="0"/>
          <w:numId w:val="36"/>
        </w:numPr>
        <w:tabs>
          <w:tab w:val="left" w:pos="566"/>
        </w:tabs>
        <w:spacing w:line="360" w:lineRule="auto"/>
        <w:ind w:left="566"/>
        <w:rPr>
          <w:color w:val="auto"/>
        </w:rPr>
      </w:pPr>
      <w:r>
        <w:rPr>
          <w:color w:val="auto"/>
        </w:rPr>
        <w:t>Permettre, en cours d'expérimentation, de se situer sur l'avancement de la tâche ;</w:t>
      </w:r>
    </w:p>
    <w:p w:rsidR="00183A26" w:rsidRDefault="00DC3AFB" w:rsidP="00047B17">
      <w:pPr>
        <w:numPr>
          <w:ilvl w:val="0"/>
          <w:numId w:val="36"/>
        </w:numPr>
        <w:tabs>
          <w:tab w:val="left" w:pos="566"/>
        </w:tabs>
        <w:spacing w:line="360" w:lineRule="auto"/>
        <w:ind w:left="566"/>
        <w:rPr>
          <w:color w:val="auto"/>
        </w:rPr>
      </w:pPr>
      <w:r>
        <w:rPr>
          <w:color w:val="auto"/>
        </w:rPr>
        <w:t>Faciliter la rédaction de la procédure.</w:t>
      </w:r>
    </w:p>
    <w:p w:rsidR="00183A26" w:rsidRDefault="00183A26"/>
    <w:p w:rsidR="00183A26" w:rsidRDefault="00DC3AFB">
      <w:pPr>
        <w:spacing w:line="360" w:lineRule="auto"/>
        <w:rPr>
          <w:b/>
          <w:bCs/>
          <w:color w:val="auto"/>
        </w:rPr>
      </w:pPr>
      <w:r>
        <w:rPr>
          <w:b/>
          <w:bCs/>
          <w:color w:val="auto"/>
        </w:rPr>
        <w:t>Tableau 9 : L'élaboration de l'organigramme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51"/>
        <w:gridCol w:w="6824"/>
      </w:tblGrid>
      <w:tr w:rsidR="00AD01D4" w:rsidTr="004F30AE">
        <w:tc>
          <w:tcPr>
            <w:tcW w:w="3151" w:type="dxa"/>
            <w:shd w:val="clear" w:color="auto" w:fill="B3B3B3"/>
          </w:tcPr>
          <w:p w:rsidR="00183A26" w:rsidRDefault="00DC3AFB">
            <w:pPr>
              <w:pStyle w:val="Contenudetableau"/>
              <w:rPr>
                <w:b/>
                <w:bCs/>
                <w:color w:val="auto"/>
              </w:rPr>
            </w:pPr>
            <w:r>
              <w:rPr>
                <w:b/>
                <w:bCs/>
                <w:color w:val="auto"/>
              </w:rPr>
              <w:t>Règles</w:t>
            </w:r>
          </w:p>
        </w:tc>
        <w:tc>
          <w:tcPr>
            <w:tcW w:w="6824" w:type="dxa"/>
            <w:shd w:val="clear" w:color="auto" w:fill="B3B3B3"/>
            <w:vAlign w:val="center"/>
          </w:tcPr>
          <w:p w:rsidR="00183A26" w:rsidRDefault="00DC3AFB">
            <w:pPr>
              <w:pStyle w:val="Contenudetableau"/>
              <w:spacing w:line="360" w:lineRule="auto"/>
              <w:rPr>
                <w:b/>
                <w:bCs/>
              </w:rPr>
            </w:pPr>
            <w:r>
              <w:rPr>
                <w:b/>
                <w:bCs/>
              </w:rPr>
              <w:t>Exemples</w:t>
            </w:r>
          </w:p>
        </w:tc>
      </w:tr>
      <w:tr w:rsidR="00AD01D4" w:rsidTr="004F30AE">
        <w:tc>
          <w:tcPr>
            <w:tcW w:w="3151" w:type="dxa"/>
          </w:tcPr>
          <w:p w:rsidR="00183A26" w:rsidRDefault="00DC3AFB">
            <w:pPr>
              <w:pStyle w:val="Contenudetableau"/>
            </w:pPr>
            <w:r>
              <w:t>Au niveau supérieur de l'organigramme, on retrouve la case finale.</w:t>
            </w:r>
            <w:r>
              <w:br/>
            </w:r>
            <w:r>
              <w:br/>
              <w:t>C'est donc la réponse au but qu'on retrouve dans cette case.</w:t>
            </w:r>
          </w:p>
        </w:tc>
        <w:tc>
          <w:tcPr>
            <w:tcW w:w="6824" w:type="dxa"/>
            <w:vAlign w:val="center"/>
          </w:tcPr>
          <w:p w:rsidR="00183A26" w:rsidRDefault="00157E1F">
            <w:pPr>
              <w:pStyle w:val="Contenudetableau"/>
              <w:spacing w:line="360" w:lineRule="auto"/>
            </w:pPr>
            <w:r>
              <w:rPr>
                <w:noProof/>
                <w:lang w:val="fr-CA"/>
              </w:rPr>
              <mc:AlternateContent>
                <mc:Choice Requires="wpc">
                  <w:drawing>
                    <wp:inline distT="0" distB="0" distL="0" distR="0">
                      <wp:extent cx="4263390" cy="1062990"/>
                      <wp:effectExtent l="0" t="0" r="3810" b="3810"/>
                      <wp:docPr id="850" name="Zone de dessin 8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3" name="Text Box 852"/>
                              <wps:cNvSpPr txBox="1">
                                <a:spLocks noChangeArrowheads="1"/>
                              </wps:cNvSpPr>
                              <wps:spPr bwMode="auto">
                                <a:xfrm>
                                  <a:off x="2580005" y="210185"/>
                                  <a:ext cx="981075" cy="343535"/>
                                </a:xfrm>
                                <a:prstGeom prst="rect">
                                  <a:avLst/>
                                </a:prstGeom>
                                <a:solidFill>
                                  <a:srgbClr val="FFFFFF"/>
                                </a:solidFill>
                                <a:ln w="9525">
                                  <a:solidFill>
                                    <a:srgbClr val="000000"/>
                                  </a:solidFill>
                                  <a:miter lim="800000"/>
                                  <a:headEnd/>
                                  <a:tailEnd/>
                                </a:ln>
                              </wps:spPr>
                              <wps:txbx>
                                <w:txbxContent>
                                  <w:p w:rsidR="00063E2C" w:rsidRDefault="00063E2C" w:rsidP="004F30AE">
                                    <w:pPr>
                                      <w:jc w:val="center"/>
                                      <w:rPr>
                                        <w:sz w:val="16"/>
                                        <w:szCs w:val="16"/>
                                        <w:lang w:val="fr-CA"/>
                                      </w:rPr>
                                    </w:pPr>
                                    <w:r>
                                      <w:rPr>
                                        <w:sz w:val="16"/>
                                        <w:szCs w:val="16"/>
                                        <w:lang w:val="fr-CA"/>
                                      </w:rPr>
                                      <w:t>Calcul de la</w:t>
                                    </w:r>
                                  </w:p>
                                  <w:p w:rsidR="00063E2C" w:rsidRPr="004F30AE" w:rsidRDefault="00063E2C" w:rsidP="004F30AE">
                                    <w:pPr>
                                      <w:jc w:val="center"/>
                                      <w:rPr>
                                        <w:sz w:val="16"/>
                                        <w:szCs w:val="16"/>
                                        <w:lang w:val="fr-CA"/>
                                      </w:rPr>
                                    </w:pPr>
                                    <w:proofErr w:type="gramStart"/>
                                    <w:r>
                                      <w:rPr>
                                        <w:sz w:val="16"/>
                                        <w:szCs w:val="16"/>
                                        <w:lang w:val="fr-CA"/>
                                      </w:rPr>
                                      <w:t>masse</w:t>
                                    </w:r>
                                    <w:proofErr w:type="gramEnd"/>
                                    <w:r>
                                      <w:rPr>
                                        <w:sz w:val="16"/>
                                        <w:szCs w:val="16"/>
                                        <w:lang w:val="fr-CA"/>
                                      </w:rPr>
                                      <w:t xml:space="preserve"> volumique</w:t>
                                    </w:r>
                                  </w:p>
                                </w:txbxContent>
                              </wps:txbx>
                              <wps:bodyPr rot="0" vert="horz" wrap="square" lIns="19050" tIns="19050" rIns="19050" bIns="19050" anchor="t" anchorCtr="0" upright="1">
                                <a:noAutofit/>
                              </wps:bodyPr>
                            </wps:wsp>
                            <wps:wsp>
                              <wps:cNvPr id="874" name="Text Box 853"/>
                              <wps:cNvSpPr txBox="1">
                                <a:spLocks noChangeArrowheads="1"/>
                              </wps:cNvSpPr>
                              <wps:spPr bwMode="auto">
                                <a:xfrm>
                                  <a:off x="688975" y="211455"/>
                                  <a:ext cx="981075" cy="343535"/>
                                </a:xfrm>
                                <a:prstGeom prst="rect">
                                  <a:avLst/>
                                </a:prstGeom>
                                <a:solidFill>
                                  <a:srgbClr val="FFFFFF"/>
                                </a:solidFill>
                                <a:ln w="9525">
                                  <a:solidFill>
                                    <a:srgbClr val="000000"/>
                                  </a:solidFill>
                                  <a:miter lim="800000"/>
                                  <a:headEnd/>
                                  <a:tailEnd/>
                                </a:ln>
                              </wps:spPr>
                              <wps:txbx>
                                <w:txbxContent>
                                  <w:p w:rsidR="00063E2C" w:rsidRPr="004F30AE" w:rsidRDefault="00063E2C" w:rsidP="004F30AE">
                                    <w:pPr>
                                      <w:jc w:val="center"/>
                                      <w:rPr>
                                        <w:sz w:val="16"/>
                                        <w:szCs w:val="16"/>
                                        <w:lang w:val="fr-CA"/>
                                      </w:rPr>
                                    </w:pPr>
                                    <w:r>
                                      <w:rPr>
                                        <w:sz w:val="16"/>
                                        <w:szCs w:val="16"/>
                                        <w:lang w:val="fr-CA"/>
                                      </w:rPr>
                                      <w:t>Conclusion</w:t>
                                    </w:r>
                                  </w:p>
                                </w:txbxContent>
                              </wps:txbx>
                              <wps:bodyPr rot="0" vert="horz" wrap="square" lIns="19050" tIns="19050" rIns="19050" bIns="19050" anchor="t" anchorCtr="0" upright="1">
                                <a:noAutofit/>
                              </wps:bodyPr>
                            </wps:wsp>
                            <wps:wsp>
                              <wps:cNvPr id="875" name="AutoShape 854"/>
                              <wps:cNvCnPr>
                                <a:cxnSpLocks noChangeShapeType="1"/>
                                <a:endCxn id="874" idx="2"/>
                              </wps:cNvCnPr>
                              <wps:spPr bwMode="auto">
                                <a:xfrm flipV="1">
                                  <a:off x="1179195" y="55499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 name="AutoShape 855"/>
                              <wps:cNvCnPr>
                                <a:cxnSpLocks noChangeShapeType="1"/>
                              </wps:cNvCnPr>
                              <wps:spPr bwMode="auto">
                                <a:xfrm flipH="1" flipV="1">
                                  <a:off x="1429385" y="55499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8" name="AutoShape 856"/>
                              <wps:cNvCnPr>
                                <a:cxnSpLocks noChangeShapeType="1"/>
                              </wps:cNvCnPr>
                              <wps:spPr bwMode="auto">
                                <a:xfrm flipV="1">
                                  <a:off x="772795" y="55499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 name="AutoShape 857"/>
                              <wps:cNvCnPr>
                                <a:cxnSpLocks noChangeShapeType="1"/>
                              </wps:cNvCnPr>
                              <wps:spPr bwMode="auto">
                                <a:xfrm flipH="1" flipV="1">
                                  <a:off x="3323590" y="55880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AutoShape 858"/>
                              <wps:cNvCnPr>
                                <a:cxnSpLocks noChangeShapeType="1"/>
                              </wps:cNvCnPr>
                              <wps:spPr bwMode="auto">
                                <a:xfrm flipV="1">
                                  <a:off x="2667000" y="55880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850" o:spid="_x0000_s1261" editas="canvas" style="width:335.7pt;height:83.7pt;mso-position-horizontal-relative:char;mso-position-vertical-relative:line" coordsize="42633,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">
                      <v:shape id="_x0000_s1262" type="#_x0000_t75" style="position:absolute;width:42633;height:10629;visibility:visible;mso-wrap-style:square">
                        <v:fill o:detectmouseclick="t"/>
                        <v:path o:connecttype="none"/>
                      </v:shape>
                      <v:shape id="Text Box 852" o:spid="_x0000_s1263" type="#_x0000_t202" style="position:absolute;left:25800;top:2101;width:981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cYA&#10;AADcAAAADwAAAGRycy9kb3ducmV2LnhtbESPUUvDMBSF34X9h3AHe7OpDnV0S8sYCBNU2FR0b5fm&#10;2pQ1N6GJa/XXG0HY4+Gc8x3OqhptJ07Uh9axgqssB0FcO91yo+D15f5yASJEZI2dY1LwTQGqcnKx&#10;wkK7gXd02sdGJAiHAhWYGH0hZagNWQyZ88TJ+3S9xZhk30jd45DgtpPXeX4rLbacFgx62hiqj/sv&#10;q2BYd/T4g89P3vh3s32zNx/5w0Gp2XRcL0FEGuM5/N/eagWLuzn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3acYAAADcAAAADwAAAAAAAAAAAAAAAACYAgAAZHJz&#10;L2Rvd25yZXYueG1sUEsFBgAAAAAEAAQA9QAAAIsDAAAAAA==&#10;">
                        <v:textbox inset="1.5pt,1.5pt,1.5pt,1.5pt">
                          <w:txbxContent>
                            <w:p w:rsidR="00063E2C" w:rsidRDefault="00063E2C" w:rsidP="004F30AE">
                              <w:pPr>
                                <w:jc w:val="center"/>
                                <w:rPr>
                                  <w:sz w:val="16"/>
                                  <w:szCs w:val="16"/>
                                  <w:lang w:val="fr-CA"/>
                                </w:rPr>
                              </w:pPr>
                              <w:r>
                                <w:rPr>
                                  <w:sz w:val="16"/>
                                  <w:szCs w:val="16"/>
                                  <w:lang w:val="fr-CA"/>
                                </w:rPr>
                                <w:t>Calcul de la</w:t>
                              </w:r>
                            </w:p>
                            <w:p w:rsidR="00063E2C" w:rsidRPr="004F30AE" w:rsidRDefault="00063E2C" w:rsidP="004F30AE">
                              <w:pPr>
                                <w:jc w:val="center"/>
                                <w:rPr>
                                  <w:sz w:val="16"/>
                                  <w:szCs w:val="16"/>
                                  <w:lang w:val="fr-CA"/>
                                </w:rPr>
                              </w:pPr>
                              <w:proofErr w:type="gramStart"/>
                              <w:r>
                                <w:rPr>
                                  <w:sz w:val="16"/>
                                  <w:szCs w:val="16"/>
                                  <w:lang w:val="fr-CA"/>
                                </w:rPr>
                                <w:t>masse</w:t>
                              </w:r>
                              <w:proofErr w:type="gramEnd"/>
                              <w:r>
                                <w:rPr>
                                  <w:sz w:val="16"/>
                                  <w:szCs w:val="16"/>
                                  <w:lang w:val="fr-CA"/>
                                </w:rPr>
                                <w:t xml:space="preserve"> volumique</w:t>
                              </w:r>
                            </w:p>
                          </w:txbxContent>
                        </v:textbox>
                      </v:shape>
                      <v:shape id="Text Box 853" o:spid="_x0000_s1264" type="#_x0000_t202" style="position:absolute;left:6889;top:2114;width:9811;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vHcYA&#10;AADcAAAADwAAAGRycy9kb3ducmV2LnhtbESPUUvDMBSF34X9h3AHe7OpMnV0S8sYCBNU2FR0b5fm&#10;2pQ1N6GJa/XXG0HY4+Gc8x3OqhptJ07Uh9axgqssB0FcO91yo+D15f5yASJEZI2dY1LwTQGqcnKx&#10;wkK7gXd02sdGJAiHAhWYGH0hZagNWQyZ88TJ+3S9xZhk30jd45DgtpPXeX4rLbacFgx62hiqj/sv&#10;q2BYd/T4g89P3vh3s32zNx/5w0Gp2XRcL0FEGuM5/N/eagWLuzn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vHcYAAADcAAAADwAAAAAAAAAAAAAAAACYAgAAZHJz&#10;L2Rvd25yZXYueG1sUEsFBgAAAAAEAAQA9QAAAIsDAAAAAA==&#10;">
                        <v:textbox inset="1.5pt,1.5pt,1.5pt,1.5pt">
                          <w:txbxContent>
                            <w:p w:rsidR="00063E2C" w:rsidRPr="004F30AE" w:rsidRDefault="00063E2C" w:rsidP="004F30AE">
                              <w:pPr>
                                <w:jc w:val="center"/>
                                <w:rPr>
                                  <w:sz w:val="16"/>
                                  <w:szCs w:val="16"/>
                                  <w:lang w:val="fr-CA"/>
                                </w:rPr>
                              </w:pPr>
                              <w:r>
                                <w:rPr>
                                  <w:sz w:val="16"/>
                                  <w:szCs w:val="16"/>
                                  <w:lang w:val="fr-CA"/>
                                </w:rPr>
                                <w:t>Conclusion</w:t>
                              </w:r>
                            </w:p>
                          </w:txbxContent>
                        </v:textbox>
                      </v:shape>
                      <v:shape id="AutoShape 854" o:spid="_x0000_s1265" type="#_x0000_t32" style="position:absolute;left:11791;top:5549;width:7;height:3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jnMIAAADcAAAADwAAAGRycy9kb3ducmV2LnhtbESPQWsCMRSE74L/ITyhN81W0MpqlCoI&#10;0ktRC/X42Dx3g5uXZRM3679vBKHHYWa+YVab3taio9YbxwreJxkI4sJpw6WCn/N+vADhA7LG2jEp&#10;eJCHzXo4WGGuXeQjdadQigRhn6OCKoQml9IXFVn0E9cQJ+/qWoshybaUusWY4LaW0yybS4uG00KF&#10;De0qKm6nu1Vg4rfpmsMubr9+L15HMo+ZM0q9jfrPJYhAffgPv9oHrWDx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DjnMIAAADcAAAADwAAAAAAAAAAAAAA&#10;AAChAgAAZHJzL2Rvd25yZXYueG1sUEsFBgAAAAAEAAQA+QAAAJADAAAAAA==&#10;">
                        <v:stroke endarrow="block"/>
                      </v:shape>
                      <v:shape id="AutoShape 855" o:spid="_x0000_s1266" type="#_x0000_t32" style="position:absolute;left:14293;top:5549;width:1423;height:32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nW8QAAADcAAAADwAAAGRycy9kb3ducmV2LnhtbESPzWrDMBCE74G+g9hCbolcY9zUjRJK&#10;S6GEXPJzyHGxtrKptTLWNnHevgoEehxm5htmuR59p840xDawgad5Boq4DrZlZ+B4+JwtQEVBttgF&#10;JgNXirBePUyWWNlw4R2d9+JUgnCs0EAj0ldax7ohj3EeeuLkfYfBoyQ5OG0HvCS473SeZaX22HJa&#10;aLCn94bqn/2vN3A6+u1LXnx4V7iD7IQ2bV6Uxkwfx7dXUEKj/Ifv7S9rYPFcwu1MOgJ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WdbxAAAANwAAAAPAAAAAAAAAAAA&#10;AAAAAKECAABkcnMvZG93bnJldi54bWxQSwUGAAAAAAQABAD5AAAAkgMAAAAA&#10;">
                        <v:stroke endarrow="block"/>
                      </v:shape>
                      <v:shape id="AutoShape 856" o:spid="_x0000_s1267" type="#_x0000_t32" style="position:absolute;left:7727;top:5549;width:1423;height:3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MAr8AAADcAAAADwAAAGRycy9kb3ducmV2LnhtbERPy4rCMBTdC/MP4Q7MTtMZGJVqlBlB&#10;EDfiA3R5aa5tsLkpTWzq35uF4PJw3vNlb2vRUeuNYwXfowwEceG04VLB6bgeTkH4gKyxdkwKHuRh&#10;ufgYzDHXLvKeukMoRQphn6OCKoQml9IXFVn0I9cQJ+7qWoshwbaUusWYwm0tf7JsLC0aTg0VNrSq&#10;qLgd7laBiTvTNZtV/N+eL15HMo9fZ5T6+uz/ZiAC9eEtfrk3WsF0k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FMAr8AAADcAAAADwAAAAAAAAAAAAAAAACh&#10;AgAAZHJzL2Rvd25yZXYueG1sUEsFBgAAAAAEAAQA+QAAAI0DAAAAAA==&#10;">
                        <v:stroke endarrow="block"/>
                      </v:shape>
                      <v:shape id="AutoShape 857" o:spid="_x0000_s1268" type="#_x0000_t32" style="position:absolute;left:33235;top:5588;width:1423;height:3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zKcQAAADcAAAADwAAAGRycy9kb3ducmV2LnhtbESPzWrDMBCE74G+g9hCb4lcY/LjRAml&#10;pVBKL3FyyHGxNrKJtTLWNnHfvioUchxm5htmsxt9p640xDawgedZBoq4DrZlZ+B4eJ8uQUVBttgF&#10;JgM/FGG3fZhssLThxnu6VuJUgnAs0UAj0pdax7ohj3EWeuLkncPgUZIcnLYD3hLcdzrPsrn22HJa&#10;aLCn14bqS/XtDZyO/muVF2/eFe4ge6HPNi/mxjw9ji9rUEKj3MP/7Q9rYLlYwd+ZdAT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MpxAAAANwAAAAPAAAAAAAAAAAA&#10;AAAAAKECAABkcnMvZG93bnJldi54bWxQSwUGAAAAAAQABAD5AAAAkgMAAAAA&#10;">
                        <v:stroke endarrow="block"/>
                      </v:shape>
                      <v:shape id="AutoShape 858" o:spid="_x0000_s1269" type="#_x0000_t32" style="position:absolute;left:26670;top:5588;width:1422;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wI8AAAADcAAAADwAAAGRycy9kb3ducmV2LnhtbERPz0vDMBS+D/wfwhO8rakDpdRmQwfC&#10;8CJ2g3l8NG9tWPNSmqxp/3tzEHb8+H5Xu9n2YqLRG8cKnrMcBHHjtOFWwen4uS5A+ICssXdMChby&#10;sNs+rCostYv8Q1MdWpFC2JeooAthKKX0TUcWfeYG4sRd3GgxJDi2Uo8YU7jt5SbPX6VFw6mhw4H2&#10;HTXX+mYVmPhtpuGwjx9f51+vI5nlxRmlnh7n9zcQgeZwF/+7D1pBUaT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CMCPAAAAA3AAAAA8AAAAAAAAAAAAAAAAA&#10;oQIAAGRycy9kb3ducmV2LnhtbFBLBQYAAAAABAAEAPkAAACOAwAAAAA=&#10;">
                        <v:stroke endarrow="block"/>
                      </v:shape>
                      <w10:anchorlock/>
                    </v:group>
                  </w:pict>
                </mc:Fallback>
              </mc:AlternateContent>
            </w:r>
          </w:p>
        </w:tc>
      </w:tr>
      <w:tr w:rsidR="00AD01D4" w:rsidTr="004F30AE">
        <w:tc>
          <w:tcPr>
            <w:tcW w:w="3151" w:type="dxa"/>
          </w:tcPr>
          <w:p w:rsidR="00183A26" w:rsidRDefault="00DC3AFB">
            <w:pPr>
              <w:pStyle w:val="Contenudetableau"/>
            </w:pPr>
            <w:r>
              <w:t>Aux niveaux intermédiaires, on retrouve les diverses étapes de calcul et d'analyse.</w:t>
            </w:r>
          </w:p>
          <w:p w:rsidR="00183A26" w:rsidRDefault="00183A26">
            <w:pPr>
              <w:pStyle w:val="Contenudetableau"/>
            </w:pPr>
          </w:p>
          <w:p w:rsidR="00183A26" w:rsidRDefault="00DC3AFB">
            <w:pPr>
              <w:pStyle w:val="Contenudetableau"/>
            </w:pPr>
            <w:r>
              <w:t>Des flèches arrivent par le bas et quittent par le haut.</w:t>
            </w:r>
          </w:p>
        </w:tc>
        <w:tc>
          <w:tcPr>
            <w:tcW w:w="6824" w:type="dxa"/>
            <w:vAlign w:val="center"/>
          </w:tcPr>
          <w:p w:rsidR="00183A26" w:rsidRDefault="00157E1F">
            <w:pPr>
              <w:pStyle w:val="Contenudetableau"/>
              <w:spacing w:line="360" w:lineRule="auto"/>
            </w:pPr>
            <w:r>
              <w:rPr>
                <w:noProof/>
                <w:lang w:val="fr-CA"/>
              </w:rPr>
              <mc:AlternateContent>
                <mc:Choice Requires="wpc">
                  <w:drawing>
                    <wp:inline distT="0" distB="0" distL="0" distR="0">
                      <wp:extent cx="4263390" cy="1078865"/>
                      <wp:effectExtent l="0" t="0" r="3810" b="6985"/>
                      <wp:docPr id="859" name="Zone de dessin 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 name="Text Box 861"/>
                              <wps:cNvSpPr txBox="1">
                                <a:spLocks noChangeArrowheads="1"/>
                              </wps:cNvSpPr>
                              <wps:spPr bwMode="auto">
                                <a:xfrm>
                                  <a:off x="2580005" y="408305"/>
                                  <a:ext cx="981075" cy="343535"/>
                                </a:xfrm>
                                <a:prstGeom prst="rect">
                                  <a:avLst/>
                                </a:prstGeom>
                                <a:solidFill>
                                  <a:srgbClr val="FFFFFF"/>
                                </a:solidFill>
                                <a:ln w="9525">
                                  <a:solidFill>
                                    <a:srgbClr val="000000"/>
                                  </a:solidFill>
                                  <a:miter lim="800000"/>
                                  <a:headEnd/>
                                  <a:tailEnd/>
                                </a:ln>
                              </wps:spPr>
                              <wps:txbx>
                                <w:txbxContent>
                                  <w:p w:rsidR="00063E2C" w:rsidRDefault="00063E2C" w:rsidP="000A3D47">
                                    <w:pPr>
                                      <w:jc w:val="center"/>
                                      <w:rPr>
                                        <w:sz w:val="16"/>
                                        <w:szCs w:val="16"/>
                                        <w:lang w:val="fr-CA"/>
                                      </w:rPr>
                                    </w:pPr>
                                    <w:r>
                                      <w:rPr>
                                        <w:sz w:val="16"/>
                                        <w:szCs w:val="16"/>
                                        <w:lang w:val="fr-CA"/>
                                      </w:rPr>
                                      <w:t>Calcul du</w:t>
                                    </w:r>
                                  </w:p>
                                  <w:p w:rsidR="00063E2C" w:rsidRPr="004F30AE" w:rsidRDefault="00063E2C" w:rsidP="000A3D47">
                                    <w:pPr>
                                      <w:jc w:val="center"/>
                                      <w:rPr>
                                        <w:sz w:val="16"/>
                                        <w:szCs w:val="16"/>
                                        <w:lang w:val="fr-CA"/>
                                      </w:rPr>
                                    </w:pPr>
                                    <w:proofErr w:type="gramStart"/>
                                    <w:r>
                                      <w:rPr>
                                        <w:sz w:val="16"/>
                                        <w:szCs w:val="16"/>
                                        <w:lang w:val="fr-CA"/>
                                      </w:rPr>
                                      <w:t>volume</w:t>
                                    </w:r>
                                    <w:proofErr w:type="gramEnd"/>
                                  </w:p>
                                </w:txbxContent>
                              </wps:txbx>
                              <wps:bodyPr rot="0" vert="horz" wrap="square" lIns="19050" tIns="19050" rIns="19050" bIns="19050" anchor="t" anchorCtr="0" upright="1">
                                <a:noAutofit/>
                              </wps:bodyPr>
                            </wps:wsp>
                            <wps:wsp>
                              <wps:cNvPr id="864" name="AutoShape 863"/>
                              <wps:cNvCnPr>
                                <a:cxnSpLocks noChangeShapeType="1"/>
                              </wps:cNvCnPr>
                              <wps:spPr bwMode="auto">
                                <a:xfrm flipV="1">
                                  <a:off x="898525" y="9271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5" name="AutoShape 864"/>
                              <wps:cNvCnPr>
                                <a:cxnSpLocks noChangeShapeType="1"/>
                              </wps:cNvCnPr>
                              <wps:spPr bwMode="auto">
                                <a:xfrm flipH="1" flipV="1">
                                  <a:off x="1429385" y="75311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6" name="AutoShape 865"/>
                              <wps:cNvCnPr>
                                <a:cxnSpLocks noChangeShapeType="1"/>
                              </wps:cNvCnPr>
                              <wps:spPr bwMode="auto">
                                <a:xfrm flipV="1">
                                  <a:off x="772795" y="75311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 name="AutoShape 866"/>
                              <wps:cNvCnPr>
                                <a:cxnSpLocks noChangeShapeType="1"/>
                              </wps:cNvCnPr>
                              <wps:spPr bwMode="auto">
                                <a:xfrm flipH="1" flipV="1">
                                  <a:off x="3323590" y="75692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AutoShape 867"/>
                              <wps:cNvCnPr>
                                <a:cxnSpLocks noChangeShapeType="1"/>
                              </wps:cNvCnPr>
                              <wps:spPr bwMode="auto">
                                <a:xfrm flipV="1">
                                  <a:off x="2667000" y="756920"/>
                                  <a:ext cx="14224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AutoShape 886"/>
                              <wps:cNvCnPr>
                                <a:cxnSpLocks noChangeShapeType="1"/>
                              </wps:cNvCnPr>
                              <wps:spPr bwMode="auto">
                                <a:xfrm flipV="1">
                                  <a:off x="1430655" y="88265"/>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Text Box 862"/>
                              <wps:cNvSpPr txBox="1">
                                <a:spLocks noChangeArrowheads="1"/>
                              </wps:cNvSpPr>
                              <wps:spPr bwMode="auto">
                                <a:xfrm>
                                  <a:off x="688975" y="409575"/>
                                  <a:ext cx="981075" cy="343535"/>
                                </a:xfrm>
                                <a:prstGeom prst="rect">
                                  <a:avLst/>
                                </a:prstGeom>
                                <a:solidFill>
                                  <a:srgbClr val="FFFFFF"/>
                                </a:solidFill>
                                <a:ln w="9525">
                                  <a:solidFill>
                                    <a:srgbClr val="000000"/>
                                  </a:solidFill>
                                  <a:miter lim="800000"/>
                                  <a:headEnd/>
                                  <a:tailEnd/>
                                </a:ln>
                              </wps:spPr>
                              <wps:txbx>
                                <w:txbxContent>
                                  <w:p w:rsidR="00063E2C" w:rsidRDefault="00063E2C" w:rsidP="000A3D47">
                                    <w:pPr>
                                      <w:jc w:val="center"/>
                                      <w:rPr>
                                        <w:sz w:val="16"/>
                                        <w:szCs w:val="16"/>
                                        <w:lang w:val="fr-CA"/>
                                      </w:rPr>
                                    </w:pPr>
                                    <w:r>
                                      <w:rPr>
                                        <w:sz w:val="16"/>
                                        <w:szCs w:val="16"/>
                                        <w:lang w:val="fr-CA"/>
                                      </w:rPr>
                                      <w:t>Calcul de la</w:t>
                                    </w:r>
                                  </w:p>
                                  <w:p w:rsidR="00063E2C" w:rsidRPr="004F30AE" w:rsidRDefault="00063E2C" w:rsidP="000A3D47">
                                    <w:pPr>
                                      <w:jc w:val="center"/>
                                      <w:rPr>
                                        <w:sz w:val="16"/>
                                        <w:szCs w:val="16"/>
                                        <w:lang w:val="fr-CA"/>
                                      </w:rPr>
                                    </w:pPr>
                                    <w:r>
                                      <w:rPr>
                                        <w:sz w:val="16"/>
                                        <w:szCs w:val="16"/>
                                        <w:lang w:val="fr-CA"/>
                                      </w:rPr>
                                      <w:t>vitesse</w:t>
                                    </w:r>
                                  </w:p>
                                </w:txbxContent>
                              </wps:txbx>
                              <wps:bodyPr rot="0" vert="horz" wrap="square" lIns="19050" tIns="19050" rIns="19050" bIns="19050" anchor="t" anchorCtr="0" upright="1">
                                <a:noAutofit/>
                              </wps:bodyPr>
                            </wps:wsp>
                            <wps:wsp>
                              <wps:cNvPr id="872" name="AutoShape 889"/>
                              <wps:cNvCnPr>
                                <a:cxnSpLocks noChangeShapeType="1"/>
                              </wps:cNvCnPr>
                              <wps:spPr bwMode="auto">
                                <a:xfrm flipV="1">
                                  <a:off x="3068955" y="92075"/>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859" o:spid="_x0000_s1270" editas="canvas" style="width:335.7pt;height:84.95pt;mso-position-horizontal-relative:char;mso-position-vertical-relative:line" coordsize="4263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">
                      <v:shape id="_x0000_s1271" type="#_x0000_t75" style="position:absolute;width:42633;height:10788;visibility:visible;mso-wrap-style:square">
                        <v:fill o:detectmouseclick="t"/>
                        <v:path o:connecttype="none"/>
                      </v:shape>
                      <v:shape id="Text Box 861" o:spid="_x0000_s1272" type="#_x0000_t202" style="position:absolute;left:25800;top:4083;width:981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80cMA&#10;AADcAAAADwAAAGRycy9kb3ducmV2LnhtbERPTWsCMRC9F/wPYQRvmlWw2K1RpFBQsIK2pe1t2Ew3&#10;SzeTsInu6q83gtDbPN7nzJedrcWJmlA5VjAeZSCIC6crLhV8vL8OZyBCRNZYOyYFZwqwXPQe5phr&#10;1/KeTodYihTCIUcFJkafSxkKQxbDyHnixP26xmJMsCmlbrBN4baWkyx7lBYrTg0GPb0YKv4OR6ug&#10;XdW0veDuzRv/ZdafdvqdbX6UGvS71TOISF38F9/da53mP43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80cMAAADcAAAADwAAAAAAAAAAAAAAAACYAgAAZHJzL2Rv&#10;d25yZXYueG1sUEsFBgAAAAAEAAQA9QAAAIgDAAAAAA==&#10;">
                        <v:textbox inset="1.5pt,1.5pt,1.5pt,1.5pt">
                          <w:txbxContent>
                            <w:p w:rsidR="00063E2C" w:rsidRDefault="00063E2C" w:rsidP="000A3D47">
                              <w:pPr>
                                <w:jc w:val="center"/>
                                <w:rPr>
                                  <w:sz w:val="16"/>
                                  <w:szCs w:val="16"/>
                                  <w:lang w:val="fr-CA"/>
                                </w:rPr>
                              </w:pPr>
                              <w:r>
                                <w:rPr>
                                  <w:sz w:val="16"/>
                                  <w:szCs w:val="16"/>
                                  <w:lang w:val="fr-CA"/>
                                </w:rPr>
                                <w:t>Calcul du</w:t>
                              </w:r>
                            </w:p>
                            <w:p w:rsidR="00063E2C" w:rsidRPr="004F30AE" w:rsidRDefault="00063E2C" w:rsidP="000A3D47">
                              <w:pPr>
                                <w:jc w:val="center"/>
                                <w:rPr>
                                  <w:sz w:val="16"/>
                                  <w:szCs w:val="16"/>
                                  <w:lang w:val="fr-CA"/>
                                </w:rPr>
                              </w:pPr>
                              <w:proofErr w:type="gramStart"/>
                              <w:r>
                                <w:rPr>
                                  <w:sz w:val="16"/>
                                  <w:szCs w:val="16"/>
                                  <w:lang w:val="fr-CA"/>
                                </w:rPr>
                                <w:t>volume</w:t>
                              </w:r>
                              <w:proofErr w:type="gramEnd"/>
                            </w:p>
                          </w:txbxContent>
                        </v:textbox>
                      </v:shape>
                      <v:shape id="AutoShape 863" o:spid="_x0000_s1273" type="#_x0000_t32" style="position:absolute;left:8985;top:927;width:6;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Q2sMAAADcAAAADwAAAGRycy9kb3ducmV2LnhtbESPT2sCMRTE74V+h/AK3mrWYkVWo1hB&#10;EC/FP6DHx+a5G9y8LJu4Wb+9KRQ8DjPzG2a+7G0tOmq9caxgNMxAEBdOGy4VnI6bzykIH5A11o5J&#10;wYM8LBfvb3PMtYu8p+4QSpEg7HNUUIXQ5FL6oiKLfuga4uRdXWsxJNmWUrcYE9zW8ivLJtKi4bRQ&#10;YUPriorb4W4VmPhruma7jj+788XrSObx7YxSg49+NQMRqA+v8H97qxVMJ2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10NrDAAAA3AAAAA8AAAAAAAAAAAAA&#10;AAAAoQIAAGRycy9kb3ducmV2LnhtbFBLBQYAAAAABAAEAPkAAACRAwAAAAA=&#10;">
                        <v:stroke endarrow="block"/>
                      </v:shape>
                      <v:shape id="AutoShape 864" o:spid="_x0000_s1274" type="#_x0000_t32" style="position:absolute;left:14293;top:7531;width:1423;height:3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v8cQAAADcAAAADwAAAGRycy9kb3ducmV2LnhtbESPzWrDMBCE74G+g9hAb4kc45rUjRJK&#10;SqGUXvJzyHGxNrKJtTLWJnHfvioUehxm5htmtRl9p240xDawgcU8A0VcB9uyM3A8vM+WoKIgW+wC&#10;k4FvirBZP0xWWNlw5x3d9uJUgnCs0EAj0ldax7ohj3EeeuLkncPgUZIcnLYD3hPcdzrPslJ7bDkt&#10;NNjTtqH6sr96A6ej/3rOizfvCneQndBnmxelMY/T8fUFlNAo/+G/9oc1sCyf4P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m/xxAAAANwAAAAPAAAAAAAAAAAA&#10;AAAAAKECAABkcnMvZG93bnJldi54bWxQSwUGAAAAAAQABAD5AAAAkgMAAAAA&#10;">
                        <v:stroke endarrow="block"/>
                      </v:shape>
                      <v:shape id="AutoShape 865" o:spid="_x0000_s1275" type="#_x0000_t32" style="position:absolute;left:7727;top:7531;width:1423;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rNsIAAADcAAAADwAAAGRycy9kb3ducmV2LnhtbESPQYvCMBSE78L+h/AWvGm6CxbpGkWF&#10;BfEiuoJ7fDTPNti8lCbb1H9vBGGPw8x8wyxWg21ET503jhV8TDMQxKXThisF55/vyRyED8gaG8ek&#10;4E4eVsu30QIL7SIfqT+FSiQI+wIV1CG0hZS+rMmin7qWOHlX11kMSXaV1B3GBLeN/MyyXFo0nBZq&#10;bGlbU3k7/VkFJh5M3+62cbO//Hodydxnzig1fh/WXyACDeE//GrvtIJ5nsP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vrNsIAAADcAAAADwAAAAAAAAAAAAAA&#10;AAChAgAAZHJzL2Rvd25yZXYueG1sUEsFBgAAAAAEAAQA+QAAAJADAAAAAA==&#10;">
                        <v:stroke endarrow="block"/>
                      </v:shape>
                      <v:shape id="AutoShape 866" o:spid="_x0000_s1276" type="#_x0000_t32" style="position:absolute;left:33235;top:7569;width:1423;height:3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UHcQAAADcAAAADwAAAGRycy9kb3ducmV2LnhtbESPzWrDMBCE74G+g9hCbolcY9zUjRJK&#10;S6GEXPJzyHGxtrKptTLWNnHevgoEehxm5htmuR59p840xDawgad5Boq4DrZlZ+B4+JwtQEVBttgF&#10;JgNXirBePUyWWNlw4R2d9+JUgnCs0EAj0ldax7ohj3EeeuLkfYfBoyQ5OG0HvCS473SeZaX22HJa&#10;aLCn94bqn/2vN3A6+u1LXnx4V7iD7IQ2bV6Uxkwfx7dXUEKj/Ifv7S9rYFE+w+1MOgJ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FQdxAAAANwAAAAPAAAAAAAAAAAA&#10;AAAAAKECAABkcnMvZG93bnJldi54bWxQSwUGAAAAAAQABAD5AAAAkgMAAAAA&#10;">
                        <v:stroke endarrow="block"/>
                      </v:shape>
                      <v:shape id="AutoShape 867" o:spid="_x0000_s1277" type="#_x0000_t32" style="position:absolute;left:26670;top:7569;width:1422;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R/RMMAAADcAAAADwAAAGRycy9kb3ducmV2LnhtbESPT2sCMRTE7wW/Q3hCb92sgqJbo1RB&#10;kF6Kf0CPj83rbujmZdnEzfrtm0LB4zAzv2FWm8E2oqfOG8cKJlkOgrh02nCl4HLevy1A+ICssXFM&#10;Ch7kYbMevayw0C7ykfpTqESCsC9QQR1CW0jpy5os+sy1xMn7dp3FkGRXSd1hTHDbyGmez6VFw2mh&#10;xpZ2NZU/p7tVYOKX6dvDLm4/rzevI5nHzBmlXsfDxzuIQEN4hv/bB61gMV/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0f0TDAAAA3AAAAA8AAAAAAAAAAAAA&#10;AAAAoQIAAGRycy9kb3ducmV2LnhtbFBLBQYAAAAABAAEAPkAAACRAwAAAAA=&#10;">
                        <v:stroke endarrow="block"/>
                      </v:shape>
                      <v:shape id="AutoShape 886" o:spid="_x0000_s1278" type="#_x0000_t32" style="position:absolute;left:14306;top:882;width:6;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BL8AAADcAAAADwAAAGRycy9kb3ducmV2LnhtbERPy4rCMBTdC/MP4Q7MTtMZGJVqlBlB&#10;EDfiA3R5aa5tsLkpTWzq35uF4PJw3vNlb2vRUeuNYwXfowwEceG04VLB6bgeTkH4gKyxdkwKHuRh&#10;ufgYzDHXLvKeukMoRQphn6OCKoQml9IXFVn0I9cQJ+7qWoshwbaUusWYwm0tf7JsLC0aTg0VNrSq&#10;qLgd7laBiTvTNZtV/N+eL15HMo9fZ5T6+uz/ZiAC9eEtfrk3WsF0k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dABL8AAADcAAAADwAAAAAAAAAAAAAAAACh&#10;AgAAZHJzL2Rvd25yZXYueG1sUEsFBgAAAAAEAAQA+QAAAI0DAAAAAA==&#10;">
                        <v:stroke endarrow="block"/>
                      </v:shape>
                      <v:shape id="Text Box 862" o:spid="_x0000_s1279" type="#_x0000_t202" style="position:absolute;left:6889;top:4095;width:981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MhcUA&#10;AADcAAAADwAAAGRycy9kb3ducmV2LnhtbESPQWsCMRSE70L/Q3gFb5q1UCurUaRQsKBCbUV7e2xe&#10;N0s3L2ET3dVf3xQEj8PMfMPMFp2txZmaUDlWMBpmIIgLpysuFXx9vg0mIEJE1lg7JgUXCrCYP/Rm&#10;mGvX8gedd7EUCcIhRwUmRp9LGQpDFsPQeeLk/bjGYkyyKaVusE1wW8unLBtLixWnBYOeXg0Vv7uT&#10;VdAua1pfcbvxxh/Mam+fj9n7t1L9x245BRGpi/fwrb3SCiYvI/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yFxQAAANwAAAAPAAAAAAAAAAAAAAAAAJgCAABkcnMv&#10;ZG93bnJldi54bWxQSwUGAAAAAAQABAD1AAAAigMAAAAA&#10;">
                        <v:textbox inset="1.5pt,1.5pt,1.5pt,1.5pt">
                          <w:txbxContent>
                            <w:p w:rsidR="00063E2C" w:rsidRDefault="00063E2C" w:rsidP="000A3D47">
                              <w:pPr>
                                <w:jc w:val="center"/>
                                <w:rPr>
                                  <w:sz w:val="16"/>
                                  <w:szCs w:val="16"/>
                                  <w:lang w:val="fr-CA"/>
                                </w:rPr>
                              </w:pPr>
                              <w:r>
                                <w:rPr>
                                  <w:sz w:val="16"/>
                                  <w:szCs w:val="16"/>
                                  <w:lang w:val="fr-CA"/>
                                </w:rPr>
                                <w:t>Calcul de la</w:t>
                              </w:r>
                            </w:p>
                            <w:p w:rsidR="00063E2C" w:rsidRPr="004F30AE" w:rsidRDefault="00063E2C" w:rsidP="000A3D47">
                              <w:pPr>
                                <w:jc w:val="center"/>
                                <w:rPr>
                                  <w:sz w:val="16"/>
                                  <w:szCs w:val="16"/>
                                  <w:lang w:val="fr-CA"/>
                                </w:rPr>
                              </w:pPr>
                              <w:r>
                                <w:rPr>
                                  <w:sz w:val="16"/>
                                  <w:szCs w:val="16"/>
                                  <w:lang w:val="fr-CA"/>
                                </w:rPr>
                                <w:t>vitesse</w:t>
                              </w:r>
                            </w:p>
                          </w:txbxContent>
                        </v:textbox>
                      </v:shape>
                      <v:shape id="AutoShape 889" o:spid="_x0000_s1280" type="#_x0000_t32" style="position:absolute;left:30689;top:920;width:6;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76MQAAADcAAAADwAAAGRycy9kb3ducmV2LnhtbESPwWrDMBBE74X+g9hCb42cQBLjRjZJ&#10;IBB6KU0K7XGxtraotTKWYjl/XwUKOQ4z84bZVJPtxEiDN44VzGcZCOLaacONgs/z4SUH4QOyxs4x&#10;KbiSh6p8fNhgoV3kDxpPoREJwr5ABW0IfSGlr1uy6GeuJ07ejxsshiSHRuoBY4LbTi6ybCUtGk4L&#10;Lfa0b6n+PV2sAhPfzdgf93H39vXtdSRzXTqj1PPTtH0FEWgK9/B/+6gV5Os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XvoxAAAANwAAAAPAAAAAAAAAAAA&#10;AAAAAKECAABkcnMvZG93bnJldi54bWxQSwUGAAAAAAQABAD5AAAAkgMAAAAA&#10;">
                        <v:stroke endarrow="block"/>
                      </v:shape>
                      <w10:anchorlock/>
                    </v:group>
                  </w:pict>
                </mc:Fallback>
              </mc:AlternateContent>
            </w:r>
          </w:p>
        </w:tc>
      </w:tr>
      <w:tr w:rsidR="00AD01D4" w:rsidTr="004F30AE">
        <w:tc>
          <w:tcPr>
            <w:tcW w:w="3151" w:type="dxa"/>
          </w:tcPr>
          <w:p w:rsidR="00183A26" w:rsidRDefault="00DC3AFB">
            <w:pPr>
              <w:pStyle w:val="Contenudetableau"/>
            </w:pPr>
            <w:r>
              <w:t xml:space="preserve">Au niveau inférieur (et sur les côtés), on retrouve les cases d'entrées. </w:t>
            </w:r>
          </w:p>
          <w:p w:rsidR="00183A26" w:rsidRDefault="00183A26">
            <w:pPr>
              <w:pStyle w:val="Contenudetableau"/>
            </w:pPr>
          </w:p>
          <w:p w:rsidR="00183A26" w:rsidRDefault="00DC3AFB">
            <w:pPr>
              <w:pStyle w:val="Contenudetableau"/>
            </w:pPr>
            <w:r>
              <w:t>Ces cases représentent des mesures directes ou des données obtenues par d'autres moyens.</w:t>
            </w:r>
          </w:p>
        </w:tc>
        <w:tc>
          <w:tcPr>
            <w:tcW w:w="6824" w:type="dxa"/>
            <w:vAlign w:val="center"/>
          </w:tcPr>
          <w:p w:rsidR="00183A26" w:rsidRDefault="00157E1F">
            <w:pPr>
              <w:pStyle w:val="Contenudetableau"/>
              <w:spacing w:line="360" w:lineRule="auto"/>
            </w:pPr>
            <w:r>
              <w:rPr>
                <w:noProof/>
                <w:lang w:val="fr-CA"/>
              </w:rPr>
              <mc:AlternateContent>
                <mc:Choice Requires="wpc">
                  <w:drawing>
                    <wp:inline distT="0" distB="0" distL="0" distR="0">
                      <wp:extent cx="4263390" cy="1068070"/>
                      <wp:effectExtent l="0" t="0" r="3810" b="0"/>
                      <wp:docPr id="868" name="Zone de dessin 8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7" name="Text Box 870"/>
                              <wps:cNvSpPr txBox="1">
                                <a:spLocks noChangeArrowheads="1"/>
                              </wps:cNvSpPr>
                              <wps:spPr bwMode="auto">
                                <a:xfrm>
                                  <a:off x="2580005" y="540385"/>
                                  <a:ext cx="981075" cy="343535"/>
                                </a:xfrm>
                                <a:prstGeom prst="rect">
                                  <a:avLst/>
                                </a:prstGeom>
                                <a:solidFill>
                                  <a:srgbClr val="FFFFFF"/>
                                </a:solidFill>
                                <a:ln w="9525">
                                  <a:solidFill>
                                    <a:srgbClr val="000000"/>
                                  </a:solidFill>
                                  <a:miter lim="800000"/>
                                  <a:headEnd/>
                                  <a:tailEnd/>
                                </a:ln>
                              </wps:spPr>
                              <wps:txbx>
                                <w:txbxContent>
                                  <w:p w:rsidR="00063E2C" w:rsidRDefault="00063E2C" w:rsidP="000A3D47">
                                    <w:pPr>
                                      <w:jc w:val="center"/>
                                      <w:rPr>
                                        <w:sz w:val="16"/>
                                        <w:szCs w:val="16"/>
                                        <w:lang w:val="fr-CA"/>
                                      </w:rPr>
                                    </w:pPr>
                                    <w:r>
                                      <w:rPr>
                                        <w:sz w:val="16"/>
                                        <w:szCs w:val="16"/>
                                        <w:lang w:val="fr-CA"/>
                                      </w:rPr>
                                      <w:t>Mesure de la</w:t>
                                    </w:r>
                                  </w:p>
                                  <w:p w:rsidR="00063E2C" w:rsidRPr="004F30AE" w:rsidRDefault="00063E2C" w:rsidP="000A3D47">
                                    <w:pPr>
                                      <w:jc w:val="center"/>
                                      <w:rPr>
                                        <w:sz w:val="16"/>
                                        <w:szCs w:val="16"/>
                                        <w:lang w:val="fr-CA"/>
                                      </w:rPr>
                                    </w:pPr>
                                    <w:proofErr w:type="gramStart"/>
                                    <w:r>
                                      <w:rPr>
                                        <w:sz w:val="16"/>
                                        <w:szCs w:val="16"/>
                                        <w:lang w:val="fr-CA"/>
                                      </w:rPr>
                                      <w:t>longueur</w:t>
                                    </w:r>
                                    <w:proofErr w:type="gramEnd"/>
                                  </w:p>
                                </w:txbxContent>
                              </wps:txbx>
                              <wps:bodyPr rot="0" vert="horz" wrap="square" lIns="19050" tIns="19050" rIns="19050" bIns="19050" anchor="t" anchorCtr="0" upright="1">
                                <a:noAutofit/>
                              </wps:bodyPr>
                            </wps:wsp>
                            <wps:wsp>
                              <wps:cNvPr id="188" name="Text Box 871"/>
                              <wps:cNvSpPr txBox="1">
                                <a:spLocks noChangeArrowheads="1"/>
                              </wps:cNvSpPr>
                              <wps:spPr bwMode="auto">
                                <a:xfrm>
                                  <a:off x="688975" y="541655"/>
                                  <a:ext cx="981075" cy="343535"/>
                                </a:xfrm>
                                <a:prstGeom prst="rect">
                                  <a:avLst/>
                                </a:prstGeom>
                                <a:solidFill>
                                  <a:srgbClr val="FFFFFF"/>
                                </a:solidFill>
                                <a:ln w="9525">
                                  <a:solidFill>
                                    <a:srgbClr val="000000"/>
                                  </a:solidFill>
                                  <a:miter lim="800000"/>
                                  <a:headEnd/>
                                  <a:tailEnd/>
                                </a:ln>
                              </wps:spPr>
                              <wps:txbx>
                                <w:txbxContent>
                                  <w:p w:rsidR="00063E2C" w:rsidRPr="004F30AE" w:rsidRDefault="00063E2C" w:rsidP="000A3D47">
                                    <w:pPr>
                                      <w:jc w:val="center"/>
                                      <w:rPr>
                                        <w:sz w:val="16"/>
                                        <w:szCs w:val="16"/>
                                        <w:lang w:val="fr-CA"/>
                                      </w:rPr>
                                    </w:pPr>
                                    <w:r>
                                      <w:rPr>
                                        <w:sz w:val="16"/>
                                        <w:szCs w:val="16"/>
                                        <w:lang w:val="fr-CA"/>
                                      </w:rPr>
                                      <w:t>Pression atmosphérique</w:t>
                                    </w:r>
                                  </w:p>
                                </w:txbxContent>
                              </wps:txbx>
                              <wps:bodyPr rot="0" vert="horz" wrap="square" lIns="19050" tIns="19050" rIns="19050" bIns="19050" anchor="t" anchorCtr="0" upright="1">
                                <a:noAutofit/>
                              </wps:bodyPr>
                            </wps:wsp>
                            <wps:wsp>
                              <wps:cNvPr id="189" name="AutoShape 872"/>
                              <wps:cNvCnPr>
                                <a:cxnSpLocks noChangeShapeType="1"/>
                              </wps:cNvCnPr>
                              <wps:spPr bwMode="auto">
                                <a:xfrm flipV="1">
                                  <a:off x="1179195" y="20828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890"/>
                              <wps:cNvCnPr>
                                <a:cxnSpLocks noChangeShapeType="1"/>
                              </wps:cNvCnPr>
                              <wps:spPr bwMode="auto">
                                <a:xfrm flipV="1">
                                  <a:off x="3087370" y="20828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868" o:spid="_x0000_s1281" editas="canvas" style="width:335.7pt;height:84.1pt;mso-position-horizontal-relative:char;mso-position-vertical-relative:line" coordsize="42633,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">
                      <v:shape id="_x0000_s1282" type="#_x0000_t75" style="position:absolute;width:42633;height:10680;visibility:visible;mso-wrap-style:square">
                        <v:fill o:detectmouseclick="t"/>
                        <v:path o:connecttype="none"/>
                      </v:shape>
                      <v:shape id="Text Box 870" o:spid="_x0000_s1283" type="#_x0000_t202" style="position:absolute;left:25800;top:5403;width:981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X48MA&#10;AADcAAAADwAAAGRycy9kb3ducmV2LnhtbERPTWsCMRC9C/0PYQq9abZCVVajSEGwoAVti3obNtPN&#10;0s0kbFJ37a83gtDbPN7nzBadrcWZmlA5VvA8yEAQF05XXCr4/Fj1JyBCRNZYOyYFFwqwmD/0Zphr&#10;1/KOzvtYihTCIUcFJkafSxkKQxbDwHnixH27xmJMsCmlbrBN4baWwywbSYsVpwaDnl4NFT/7X6ug&#10;Xda0+cP3rTf+YNZf9uWYvZ2UenrsllMQkbr4L7671zrNn4zh9k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X48MAAADcAAAADwAAAAAAAAAAAAAAAACYAgAAZHJzL2Rv&#10;d25yZXYueG1sUEsFBgAAAAAEAAQA9QAAAIgDAAAAAA==&#10;">
                        <v:textbox inset="1.5pt,1.5pt,1.5pt,1.5pt">
                          <w:txbxContent>
                            <w:p w:rsidR="00063E2C" w:rsidRDefault="00063E2C" w:rsidP="000A3D47">
                              <w:pPr>
                                <w:jc w:val="center"/>
                                <w:rPr>
                                  <w:sz w:val="16"/>
                                  <w:szCs w:val="16"/>
                                  <w:lang w:val="fr-CA"/>
                                </w:rPr>
                              </w:pPr>
                              <w:r>
                                <w:rPr>
                                  <w:sz w:val="16"/>
                                  <w:szCs w:val="16"/>
                                  <w:lang w:val="fr-CA"/>
                                </w:rPr>
                                <w:t>Mesure de la</w:t>
                              </w:r>
                            </w:p>
                            <w:p w:rsidR="00063E2C" w:rsidRPr="004F30AE" w:rsidRDefault="00063E2C" w:rsidP="000A3D47">
                              <w:pPr>
                                <w:jc w:val="center"/>
                                <w:rPr>
                                  <w:sz w:val="16"/>
                                  <w:szCs w:val="16"/>
                                  <w:lang w:val="fr-CA"/>
                                </w:rPr>
                              </w:pPr>
                              <w:proofErr w:type="gramStart"/>
                              <w:r>
                                <w:rPr>
                                  <w:sz w:val="16"/>
                                  <w:szCs w:val="16"/>
                                  <w:lang w:val="fr-CA"/>
                                </w:rPr>
                                <w:t>longueur</w:t>
                              </w:r>
                              <w:proofErr w:type="gramEnd"/>
                            </w:p>
                          </w:txbxContent>
                        </v:textbox>
                      </v:shape>
                      <v:shape id="Text Box 871" o:spid="_x0000_s1284" type="#_x0000_t202" style="position:absolute;left:6889;top:5416;width:9811;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DkcYA&#10;AADcAAAADwAAAGRycy9kb3ducmV2LnhtbESPQUsDMRCF74L/IYzgzWZbqJS1aSmFQgtVsFVsb8Nm&#10;3CxuJmGTdld/vXMQvM3w3rz3zXw5+FZdqUtNYAPjUQGKuAq24drA23HzMAOVMrLFNjAZ+KYEy8Xt&#10;zRxLG3p+pesh10pCOJVowOUcS61T5chjGoVILNpn6DxmWbta2w57CfetnhTFo/bYsDQ4jLR2VH0d&#10;Lt5Av2pp/4Mvz9HFD7d999NTsTsbc383rJ5AZRryv/nvemsFfya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7DkcYAAADcAAAADwAAAAAAAAAAAAAAAACYAgAAZHJz&#10;L2Rvd25yZXYueG1sUEsFBgAAAAAEAAQA9QAAAIsDAAAAAA==&#10;">
                        <v:textbox inset="1.5pt,1.5pt,1.5pt,1.5pt">
                          <w:txbxContent>
                            <w:p w:rsidR="00063E2C" w:rsidRPr="004F30AE" w:rsidRDefault="00063E2C" w:rsidP="000A3D47">
                              <w:pPr>
                                <w:jc w:val="center"/>
                                <w:rPr>
                                  <w:sz w:val="16"/>
                                  <w:szCs w:val="16"/>
                                  <w:lang w:val="fr-CA"/>
                                </w:rPr>
                              </w:pPr>
                              <w:r>
                                <w:rPr>
                                  <w:sz w:val="16"/>
                                  <w:szCs w:val="16"/>
                                  <w:lang w:val="fr-CA"/>
                                </w:rPr>
                                <w:t>Pression atmosphérique</w:t>
                              </w:r>
                            </w:p>
                          </w:txbxContent>
                        </v:textbox>
                      </v:shape>
                      <v:shape id="AutoShape 872" o:spid="_x0000_s1285" type="#_x0000_t32" style="position:absolute;left:11791;top:2082;width:7;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PEMEAAADcAAAADwAAAGRycy9kb3ducmV2LnhtbERP32vCMBB+H/g/hBP2tqYKE9cZixYG&#10;shfRDbbHoznbYHMpTdbU/34ZDHy7j+/nbcrJdmKkwRvHChZZDoK4dtpwo+Dz4+1pDcIHZI2dY1Jw&#10;Iw/ldvawwUK7yCcaz6ERKYR9gQraEPpCSl+3ZNFnridO3MUNFkOCQyP1gDGF204u83wlLRpODS32&#10;VLVUX88/VoGJRzP2hyru37++vY5kbs/OKPU4n3avIAJN4S7+dx90mr9+g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88QwQAAANwAAAAPAAAAAAAAAAAAAAAA&#10;AKECAABkcnMvZG93bnJldi54bWxQSwUGAAAAAAQABAD5AAAAjwMAAAAA&#10;">
                        <v:stroke endarrow="block"/>
                      </v:shape>
                      <v:shape id="AutoShape 890" o:spid="_x0000_s1286" type="#_x0000_t32" style="position:absolute;left:30873;top:2082;width:7;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UMQAAADcAAAADwAAAGRycy9kb3ducmV2LnhtbESPQWsCMRCF74X+hzCF3mpWoaVdjaKC&#10;IL2U2kI9DptxN7iZLJu4Wf995yB4m+G9ee+bxWr0rRqojy6wgemkAEVcBeu4NvD7s3t5BxUTssU2&#10;MBm4UoTV8vFhgaUNmb9pOKRaSQjHEg00KXWl1rFqyGOchI5YtFPoPSZZ+1rbHrOE+1bPiuJNe3Qs&#10;DQ12tG2oOh8u3oDLX27o9tu8+fw7RpvJXV+DM+b5aVzPQSUa0918u95bwf8Q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PBQxAAAANwAAAAPAAAAAAAAAAAA&#10;AAAAAKECAABkcnMvZG93bnJldi54bWxQSwUGAAAAAAQABAD5AAAAkgMAAAAA&#10;">
                        <v:stroke endarrow="block"/>
                      </v:shape>
                      <w10:anchorlock/>
                    </v:group>
                  </w:pict>
                </mc:Fallback>
              </mc:AlternateContent>
            </w:r>
          </w:p>
        </w:tc>
      </w:tr>
      <w:tr w:rsidR="00AD01D4" w:rsidTr="004F30AE">
        <w:tc>
          <w:tcPr>
            <w:tcW w:w="3151" w:type="dxa"/>
          </w:tcPr>
          <w:p w:rsidR="00183A26" w:rsidRDefault="00DC3AFB">
            <w:pPr>
              <w:pStyle w:val="Contenudetableau"/>
            </w:pPr>
            <w:r>
              <w:t>Les cases nécessitant une décision sont représentées par un losange.</w:t>
            </w:r>
          </w:p>
          <w:p w:rsidR="00183A26" w:rsidRDefault="00183A26">
            <w:pPr>
              <w:pStyle w:val="Contenudetableau"/>
            </w:pPr>
          </w:p>
          <w:p w:rsidR="00183A26" w:rsidRDefault="00DC3AFB">
            <w:pPr>
              <w:pStyle w:val="Contenudetableau"/>
            </w:pPr>
            <w:r>
              <w:t>Ces cases ont au moins deux sorties qui s'excluent l'une de l'autre. La voie choisie dépend du choix effectué.</w:t>
            </w:r>
          </w:p>
          <w:p w:rsidR="00183A26" w:rsidRDefault="00183A26">
            <w:pPr>
              <w:pStyle w:val="Contenudetableau"/>
            </w:pPr>
          </w:p>
        </w:tc>
        <w:tc>
          <w:tcPr>
            <w:tcW w:w="6824" w:type="dxa"/>
            <w:vAlign w:val="center"/>
          </w:tcPr>
          <w:p w:rsidR="00183A26" w:rsidRDefault="00157E1F">
            <w:pPr>
              <w:pStyle w:val="Contenudetableau"/>
              <w:spacing w:line="360" w:lineRule="auto"/>
            </w:pPr>
            <w:r>
              <w:rPr>
                <w:noProof/>
                <w:lang w:val="fr-CA"/>
              </w:rPr>
              <mc:AlternateContent>
                <mc:Choice Requires="wpc">
                  <w:drawing>
                    <wp:inline distT="0" distB="0" distL="0" distR="0">
                      <wp:extent cx="4263390" cy="1078230"/>
                      <wp:effectExtent l="0" t="0" r="3810" b="0"/>
                      <wp:docPr id="877" name="Zone de dessin 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1" name="AutoShape 880"/>
                              <wps:cNvSpPr>
                                <a:spLocks noChangeArrowheads="1"/>
                              </wps:cNvSpPr>
                              <wps:spPr bwMode="auto">
                                <a:xfrm>
                                  <a:off x="693420" y="292100"/>
                                  <a:ext cx="965200" cy="485775"/>
                                </a:xfrm>
                                <a:prstGeom prst="diamond">
                                  <a:avLst/>
                                </a:prstGeom>
                                <a:solidFill>
                                  <a:srgbClr val="FFFFFF"/>
                                </a:solidFill>
                                <a:ln w="9525">
                                  <a:solidFill>
                                    <a:srgbClr val="000000"/>
                                  </a:solidFill>
                                  <a:miter lim="800000"/>
                                  <a:headEnd/>
                                  <a:tailEnd/>
                                </a:ln>
                              </wps:spPr>
                              <wps:txbx>
                                <w:txbxContent>
                                  <w:p w:rsidR="00063E2C" w:rsidRPr="000A3D47" w:rsidRDefault="00063E2C" w:rsidP="000A3D47">
                                    <w:pPr>
                                      <w:jc w:val="center"/>
                                      <w:rPr>
                                        <w:sz w:val="16"/>
                                        <w:szCs w:val="16"/>
                                        <w:lang w:val="fr-CA"/>
                                      </w:rPr>
                                    </w:pPr>
                                    <w:r>
                                      <w:rPr>
                                        <w:sz w:val="16"/>
                                        <w:szCs w:val="16"/>
                                        <w:lang w:val="fr-CA"/>
                                      </w:rPr>
                                      <w:t>M</w:t>
                                    </w:r>
                                    <w:r w:rsidRPr="000A3D47">
                                      <w:rPr>
                                        <w:sz w:val="16"/>
                                        <w:szCs w:val="16"/>
                                        <w:vertAlign w:val="subscript"/>
                                        <w:lang w:val="fr-CA"/>
                                      </w:rPr>
                                      <w:t>1</w:t>
                                    </w:r>
                                    <w:r>
                                      <w:rPr>
                                        <w:sz w:val="16"/>
                                        <w:szCs w:val="16"/>
                                        <w:lang w:val="fr-CA"/>
                                      </w:rPr>
                                      <w:t xml:space="preserve"> &gt; </w:t>
                                    </w:r>
                                    <w:proofErr w:type="gramStart"/>
                                    <w:r>
                                      <w:rPr>
                                        <w:sz w:val="16"/>
                                        <w:szCs w:val="16"/>
                                        <w:lang w:val="fr-CA"/>
                                      </w:rPr>
                                      <w:t>M</w:t>
                                    </w:r>
                                    <w:r w:rsidRPr="000A3D47">
                                      <w:rPr>
                                        <w:sz w:val="16"/>
                                        <w:szCs w:val="16"/>
                                        <w:vertAlign w:val="subscript"/>
                                        <w:lang w:val="fr-CA"/>
                                      </w:rPr>
                                      <w:t>2</w:t>
                                    </w:r>
                                    <w:r>
                                      <w:rPr>
                                        <w:sz w:val="16"/>
                                        <w:szCs w:val="16"/>
                                        <w:vertAlign w:val="subscript"/>
                                        <w:lang w:val="fr-CA"/>
                                      </w:rPr>
                                      <w:t xml:space="preserve"> </w:t>
                                    </w:r>
                                    <w:r>
                                      <w:rPr>
                                        <w:sz w:val="16"/>
                                        <w:szCs w:val="16"/>
                                        <w:lang w:val="fr-CA"/>
                                      </w:rPr>
                                      <w:t xml:space="preserve"> ?</w:t>
                                    </w:r>
                                    <w:proofErr w:type="gramEnd"/>
                                  </w:p>
                                </w:txbxContent>
                              </wps:txbx>
                              <wps:bodyPr rot="0" vert="horz" wrap="square" lIns="0" tIns="0" rIns="0" bIns="0" anchor="t" anchorCtr="0" upright="1">
                                <a:noAutofit/>
                              </wps:bodyPr>
                            </wps:wsp>
                            <wps:wsp>
                              <wps:cNvPr id="182" name="AutoShape 881"/>
                              <wps:cNvCnPr>
                                <a:cxnSpLocks noChangeShapeType="1"/>
                                <a:endCxn id="181" idx="2"/>
                              </wps:cNvCnPr>
                              <wps:spPr bwMode="auto">
                                <a:xfrm flipV="1">
                                  <a:off x="1175385" y="777875"/>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891"/>
                              <wps:cNvCnPr>
                                <a:cxnSpLocks noChangeShapeType="1"/>
                              </wps:cNvCnPr>
                              <wps:spPr bwMode="auto">
                                <a:xfrm flipV="1">
                                  <a:off x="1179830" y="40005"/>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892"/>
                              <wps:cNvCnPr>
                                <a:cxnSpLocks noChangeShapeType="1"/>
                              </wps:cNvCnPr>
                              <wps:spPr bwMode="auto">
                                <a:xfrm rot="5400000" flipV="1">
                                  <a:off x="1772285" y="415290"/>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Text Box 893"/>
                              <wps:cNvSpPr txBox="1">
                                <a:spLocks noChangeArrowheads="1"/>
                              </wps:cNvSpPr>
                              <wps:spPr bwMode="auto">
                                <a:xfrm>
                                  <a:off x="1572260" y="352425"/>
                                  <a:ext cx="421005" cy="26225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0A3D47" w:rsidRDefault="00063E2C">
                                    <w:pPr>
                                      <w:rPr>
                                        <w:lang w:val="fr-CA"/>
                                      </w:rPr>
                                    </w:pPr>
                                    <w:proofErr w:type="gramStart"/>
                                    <w:r>
                                      <w:rPr>
                                        <w:lang w:val="fr-CA"/>
                                      </w:rPr>
                                      <w:t>oui</w:t>
                                    </w:r>
                                    <w:proofErr w:type="gramEnd"/>
                                  </w:p>
                                </w:txbxContent>
                              </wps:txbx>
                              <wps:bodyPr rot="0" vert="horz" wrap="square" lIns="91440" tIns="45720" rIns="91440" bIns="45720" anchor="t" anchorCtr="0" upright="1">
                                <a:noAutofit/>
                              </wps:bodyPr>
                            </wps:wsp>
                            <wps:wsp>
                              <wps:cNvPr id="186" name="Text Box 894"/>
                              <wps:cNvSpPr txBox="1">
                                <a:spLocks noChangeArrowheads="1"/>
                              </wps:cNvSpPr>
                              <wps:spPr bwMode="auto">
                                <a:xfrm>
                                  <a:off x="1101725" y="24765"/>
                                  <a:ext cx="421005" cy="26225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E2C" w:rsidRPr="000A3D47" w:rsidRDefault="00063E2C">
                                    <w:pPr>
                                      <w:rPr>
                                        <w:lang w:val="fr-CA"/>
                                      </w:rPr>
                                    </w:pPr>
                                    <w:proofErr w:type="gramStart"/>
                                    <w:r>
                                      <w:rPr>
                                        <w:lang w:val="fr-CA"/>
                                      </w:rPr>
                                      <w:t>non</w:t>
                                    </w:r>
                                    <w:proofErr w:type="gramEnd"/>
                                  </w:p>
                                </w:txbxContent>
                              </wps:txbx>
                              <wps:bodyPr rot="0" vert="horz" wrap="square" lIns="91440" tIns="45720" rIns="91440" bIns="45720" anchor="t" anchorCtr="0" upright="1">
                                <a:noAutofit/>
                              </wps:bodyPr>
                            </wps:wsp>
                          </wpc:wpc>
                        </a:graphicData>
                      </a:graphic>
                    </wp:inline>
                  </w:drawing>
                </mc:Choice>
                <mc:Fallback>
                  <w:pict>
                    <v:group id="Zone de dessin 877" o:spid="_x0000_s1287" editas="canvas" style="width:335.7pt;height:84.9pt;mso-position-horizontal-relative:char;mso-position-vertical-relative:line" coordsize="42633,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">
                      <v:shape id="_x0000_s1288" type="#_x0000_t75" style="position:absolute;width:42633;height:10782;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AutoShape 880" o:spid="_x0000_s1289" type="#_x0000_t4" style="position:absolute;left:6934;top:2921;width:965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7lcIA&#10;AADcAAAADwAAAGRycy9kb3ducmV2LnhtbERPS2vCQBC+C/0PyxR6043xQUhdJVQEr1rxPM1Os6HZ&#10;2SS7NWl/fVcQepuP7zmb3WgbcaPe144VzGcJCOLS6ZorBZf3wzQD4QOyxsYxKfghD7vt02SDuXYD&#10;n+h2DpWIIexzVGBCaHMpfWnIop+5ljhyn663GCLsK6l7HGK4bWSaJGtpsebYYLClN0Pl1/nbKjhc&#10;uvVHuixMsToOq0XXXX/3WarUy/NYvIIINIZ/8cN91HF+Nof7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PuVwgAAANwAAAAPAAAAAAAAAAAAAAAAAJgCAABkcnMvZG93&#10;bnJldi54bWxQSwUGAAAAAAQABAD1AAAAhwMAAAAA&#10;">
                        <v:textbox inset="0,0,0,0">
                          <w:txbxContent>
                            <w:p w:rsidR="00063E2C" w:rsidRPr="000A3D47" w:rsidRDefault="00063E2C" w:rsidP="000A3D47">
                              <w:pPr>
                                <w:jc w:val="center"/>
                                <w:rPr>
                                  <w:sz w:val="16"/>
                                  <w:szCs w:val="16"/>
                                  <w:lang w:val="fr-CA"/>
                                </w:rPr>
                              </w:pPr>
                              <w:r>
                                <w:rPr>
                                  <w:sz w:val="16"/>
                                  <w:szCs w:val="16"/>
                                  <w:lang w:val="fr-CA"/>
                                </w:rPr>
                                <w:t>M</w:t>
                              </w:r>
                              <w:r w:rsidRPr="000A3D47">
                                <w:rPr>
                                  <w:sz w:val="16"/>
                                  <w:szCs w:val="16"/>
                                  <w:vertAlign w:val="subscript"/>
                                  <w:lang w:val="fr-CA"/>
                                </w:rPr>
                                <w:t>1</w:t>
                              </w:r>
                              <w:r>
                                <w:rPr>
                                  <w:sz w:val="16"/>
                                  <w:szCs w:val="16"/>
                                  <w:lang w:val="fr-CA"/>
                                </w:rPr>
                                <w:t xml:space="preserve"> &gt; </w:t>
                              </w:r>
                              <w:proofErr w:type="gramStart"/>
                              <w:r>
                                <w:rPr>
                                  <w:sz w:val="16"/>
                                  <w:szCs w:val="16"/>
                                  <w:lang w:val="fr-CA"/>
                                </w:rPr>
                                <w:t>M</w:t>
                              </w:r>
                              <w:r w:rsidRPr="000A3D47">
                                <w:rPr>
                                  <w:sz w:val="16"/>
                                  <w:szCs w:val="16"/>
                                  <w:vertAlign w:val="subscript"/>
                                  <w:lang w:val="fr-CA"/>
                                </w:rPr>
                                <w:t>2</w:t>
                              </w:r>
                              <w:r>
                                <w:rPr>
                                  <w:sz w:val="16"/>
                                  <w:szCs w:val="16"/>
                                  <w:vertAlign w:val="subscript"/>
                                  <w:lang w:val="fr-CA"/>
                                </w:rPr>
                                <w:t xml:space="preserve"> </w:t>
                              </w:r>
                              <w:r>
                                <w:rPr>
                                  <w:sz w:val="16"/>
                                  <w:szCs w:val="16"/>
                                  <w:lang w:val="fr-CA"/>
                                </w:rPr>
                                <w:t xml:space="preserve"> ?</w:t>
                              </w:r>
                              <w:proofErr w:type="gramEnd"/>
                            </w:p>
                          </w:txbxContent>
                        </v:textbox>
                      </v:shape>
                      <v:shape id="AutoShape 881" o:spid="_x0000_s1290" type="#_x0000_t32" style="position:absolute;left:11753;top:7778;width:7;height:2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891" o:spid="_x0000_s1291" type="#_x0000_t32" style="position:absolute;left:11798;top:400;width:6;height:24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sEAAADcAAAADwAAAGRycy9kb3ducmV2LnhtbERPS2sCMRC+F/wPYYTealZL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j6wQAAANwAAAAPAAAAAAAAAAAAAAAA&#10;AKECAABkcnMvZG93bnJldi54bWxQSwUGAAAAAAQABAD5AAAAjwMAAAAA&#10;">
                        <v:stroke endarrow="block"/>
                      </v:shape>
                      <v:shape id="AutoShape 892" o:spid="_x0000_s1292" type="#_x0000_t32" style="position:absolute;left:17723;top:4152;width:6;height:249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oH8EAAADcAAAADwAAAGRycy9kb3ducmV2LnhtbERPTWvCQBC9F/wPyxR6qxulBJu6ShVE&#10;j60NPQ/ZMRvMzsTsqtFf3y0UepvH+5z5cvCtulAfGmEDk3EGirgS23BtoPzaPM9AhYhssRUmAzcK&#10;sFyMHuZYWLnyJ132sVYphEOBBlyMXaF1qBx5DGPpiBN3kN5jTLCvte3xmsJ9q6dZlmuPDacGhx2t&#10;HVXH/dkb0PnhA+8rtz1Jbo+TV/ku5e6NeXoc3t9ARRriv/jPvbNp/uwFfp9JF+jF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GKgfwQAAANwAAAAPAAAAAAAAAAAAAAAA&#10;AKECAABkcnMvZG93bnJldi54bWxQSwUGAAAAAAQABAD5AAAAjwMAAAAA&#10;">
                        <v:stroke endarrow="block"/>
                      </v:shape>
                      <v:shape id="Text Box 893" o:spid="_x0000_s1293" type="#_x0000_t202" style="position:absolute;left:15722;top:3524;width:4210;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MsIA&#10;AADcAAAADwAAAGRycy9kb3ducmV2LnhtbERPTWvCQBC9F/wPywjemk0LthKzStCKpbeqB49DdtyE&#10;ZmdjdjXRX98tFLzN431OvhxsI67U+dqxgpckBUFcOl2zUXDYb55nIHxA1tg4JgU38rBcjJ5yzLTr&#10;+Zuuu2BEDGGfoYIqhDaT0pcVWfSJa4kjd3KdxRBhZ6TusI/htpGvafomLdYcGypsaVVR+bO7WAXm&#10;nJ70uqgv2H98re9H3G6K961Sk/FQzEEEGsJD/O/+1HH+bA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5kywgAAANwAAAAPAAAAAAAAAAAAAAAAAJgCAABkcnMvZG93&#10;bnJldi54bWxQSwUGAAAAAAQABAD1AAAAhwMAAAAA&#10;" filled="f" fillcolor="black [3213]" stroked="f">
                        <v:textbox>
                          <w:txbxContent>
                            <w:p w:rsidR="00063E2C" w:rsidRPr="000A3D47" w:rsidRDefault="00063E2C">
                              <w:pPr>
                                <w:rPr>
                                  <w:lang w:val="fr-CA"/>
                                </w:rPr>
                              </w:pPr>
                              <w:proofErr w:type="gramStart"/>
                              <w:r>
                                <w:rPr>
                                  <w:lang w:val="fr-CA"/>
                                </w:rPr>
                                <w:t>oui</w:t>
                              </w:r>
                              <w:proofErr w:type="gramEnd"/>
                            </w:p>
                          </w:txbxContent>
                        </v:textbox>
                      </v:shape>
                      <v:shape id="Text Box 894" o:spid="_x0000_s1294" type="#_x0000_t202" style="position:absolute;left:11017;top:247;width:4210;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HRcAA&#10;AADcAAAADwAAAGRycy9kb3ducmV2LnhtbERPy6rCMBDdC/5DGMGdpteFSq9RylVR3PlYuByasS23&#10;mdQm2urXG0FwN4fznNmiNaW4U+0Kywp+hhEI4tTqgjMFp+N6MAXhPLLG0jIpeJCDxbzbmWGsbcN7&#10;uh98JkIIuxgV5N5XsZQuzcmgG9qKOHAXWxv0AdaZ1DU2IdyUchRFY2mw4NCQY0V/OaX/h5tRkF2j&#10;i14mxQ2b1W75PONmnUw2SvV7bfILwlPrv+KPe6vD/OkY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kHRcAAAADcAAAADwAAAAAAAAAAAAAAAACYAgAAZHJzL2Rvd25y&#10;ZXYueG1sUEsFBgAAAAAEAAQA9QAAAIUDAAAAAA==&#10;" filled="f" fillcolor="black [3213]" stroked="f">
                        <v:textbox>
                          <w:txbxContent>
                            <w:p w:rsidR="00063E2C" w:rsidRPr="000A3D47" w:rsidRDefault="00063E2C">
                              <w:pPr>
                                <w:rPr>
                                  <w:lang w:val="fr-CA"/>
                                </w:rPr>
                              </w:pPr>
                              <w:proofErr w:type="gramStart"/>
                              <w:r>
                                <w:rPr>
                                  <w:lang w:val="fr-CA"/>
                                </w:rPr>
                                <w:t>non</w:t>
                              </w:r>
                              <w:proofErr w:type="gramEnd"/>
                            </w:p>
                          </w:txbxContent>
                        </v:textbox>
                      </v:shape>
                      <w10:anchorlock/>
                    </v:group>
                  </w:pict>
                </mc:Fallback>
              </mc:AlternateContent>
            </w:r>
          </w:p>
        </w:tc>
      </w:tr>
    </w:tbl>
    <w:p w:rsidR="00183A26" w:rsidRDefault="00DC3AFB">
      <w:pPr>
        <w:pageBreakBefore/>
        <w:spacing w:line="360" w:lineRule="auto"/>
        <w:rPr>
          <w:b/>
          <w:bCs/>
        </w:rPr>
      </w:pPr>
      <w:r>
        <w:rPr>
          <w:b/>
          <w:bCs/>
        </w:rPr>
        <w:lastRenderedPageBreak/>
        <w:t>Exemple 1 : Organigramme</w:t>
      </w:r>
    </w:p>
    <w:p w:rsidR="00183A26" w:rsidRDefault="00DC3AFB">
      <w:r>
        <w:t>But : Déterminer la nature d'un cylindre constitué d'un métal inconnu.</w:t>
      </w:r>
    </w:p>
    <w:p w:rsidR="00183A26" w:rsidRDefault="00183A26"/>
    <w:p w:rsidR="004F30AE" w:rsidRDefault="004F30AE"/>
    <w:p w:rsidR="00183A26" w:rsidRDefault="00157E1F">
      <w:pPr>
        <w:jc w:val="center"/>
        <w:rPr>
          <w:b/>
          <w:bCs/>
          <w:color w:val="auto"/>
        </w:rPr>
      </w:pPr>
      <w:r>
        <w:rPr>
          <w:noProof/>
          <w:lang w:val="fr-CA"/>
        </w:rPr>
        <mc:AlternateContent>
          <mc:Choice Requires="wps">
            <w:drawing>
              <wp:anchor distT="0" distB="0" distL="114300" distR="114300" simplePos="0" relativeHeight="251659776" behindDoc="0" locked="0" layoutInCell="1" allowOverlap="1">
                <wp:simplePos x="0" y="0"/>
                <wp:positionH relativeFrom="column">
                  <wp:posOffset>424180</wp:posOffset>
                </wp:positionH>
                <wp:positionV relativeFrom="paragraph">
                  <wp:posOffset>32385</wp:posOffset>
                </wp:positionV>
                <wp:extent cx="5276850" cy="2857500"/>
                <wp:effectExtent l="5080" t="13335" r="13970" b="5715"/>
                <wp:wrapNone/>
                <wp:docPr id="18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85750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3.4pt;margin-top:2.55pt;width:415.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" filled="f">
                <v:stroke joinstyle="round"/>
              </v:rect>
            </w:pict>
          </mc:Fallback>
        </mc:AlternateContent>
      </w:r>
    </w:p>
    <w:p w:rsidR="00183A26" w:rsidRDefault="00DC3AFB">
      <w:r>
        <w:tab/>
      </w:r>
      <w:r>
        <w:tab/>
      </w:r>
      <w:r>
        <w:tab/>
      </w:r>
      <w:r w:rsidR="00157E1F">
        <w:rPr>
          <w:noProof/>
          <w:lang w:val="fr-CA"/>
        </w:rPr>
        <mc:AlternateContent>
          <mc:Choice Requires="wpg">
            <w:drawing>
              <wp:inline distT="0" distB="0" distL="0" distR="0">
                <wp:extent cx="5031740" cy="2583180"/>
                <wp:effectExtent l="9525" t="9525" r="6985" b="7620"/>
                <wp:docPr id="1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740" cy="2583180"/>
                          <a:chOff x="0" y="-2034"/>
                          <a:chExt cx="7923" cy="4067"/>
                        </a:xfrm>
                      </wpg:grpSpPr>
                      <wps:wsp>
                        <wps:cNvPr id="165" name="Text Box 43"/>
                        <wps:cNvSpPr txBox="1">
                          <a:spLocks noChangeArrowheads="1"/>
                        </wps:cNvSpPr>
                        <wps:spPr bwMode="auto">
                          <a:xfrm>
                            <a:off x="6792" y="1295"/>
                            <a:ext cx="1131" cy="7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jc w:val="center"/>
                              </w:pPr>
                              <w:r>
                                <w:t>Mesure de la masse du cylindre</w:t>
                              </w:r>
                            </w:p>
                          </w:txbxContent>
                        </wps:txbx>
                        <wps:bodyPr rot="0" vert="horz" wrap="square" lIns="0" tIns="0" rIns="0" bIns="0" anchor="t" anchorCtr="0">
                          <a:noAutofit/>
                        </wps:bodyPr>
                      </wps:wsp>
                      <wps:wsp>
                        <wps:cNvPr id="166" name="Line 44"/>
                        <wps:cNvCnPr/>
                        <wps:spPr bwMode="auto">
                          <a:xfrm flipV="1">
                            <a:off x="2264" y="797"/>
                            <a:ext cx="0"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Text Box 45"/>
                        <wps:cNvSpPr txBox="1">
                          <a:spLocks noChangeArrowheads="1"/>
                        </wps:cNvSpPr>
                        <wps:spPr bwMode="auto">
                          <a:xfrm>
                            <a:off x="4245" y="1295"/>
                            <a:ext cx="1131" cy="7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jc w:val="center"/>
                              </w:pPr>
                              <w:r>
                                <w:t>Mesure de la hauteur du cylindre</w:t>
                              </w:r>
                            </w:p>
                          </w:txbxContent>
                        </wps:txbx>
                        <wps:bodyPr rot="0" vert="horz" wrap="square" lIns="0" tIns="0" rIns="0" bIns="0" anchor="t" anchorCtr="0">
                          <a:noAutofit/>
                        </wps:bodyPr>
                      </wps:wsp>
                      <wps:wsp>
                        <wps:cNvPr id="168" name="Text Box 46"/>
                        <wps:cNvSpPr txBox="1">
                          <a:spLocks noChangeArrowheads="1"/>
                        </wps:cNvSpPr>
                        <wps:spPr bwMode="auto">
                          <a:xfrm>
                            <a:off x="1698" y="1185"/>
                            <a:ext cx="1131" cy="7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jc w:val="center"/>
                              </w:pPr>
                              <w:r>
                                <w:t>Mesure du diamètre du cylindre</w:t>
                              </w:r>
                            </w:p>
                          </w:txbxContent>
                        </wps:txbx>
                        <wps:bodyPr rot="0" vert="horz" wrap="square" lIns="0" tIns="0" rIns="0" bIns="0" anchor="t" anchorCtr="0">
                          <a:noAutofit/>
                        </wps:bodyPr>
                      </wps:wsp>
                      <wps:wsp>
                        <wps:cNvPr id="169" name="Text Box 47"/>
                        <wps:cNvSpPr txBox="1">
                          <a:spLocks noChangeArrowheads="1"/>
                        </wps:cNvSpPr>
                        <wps:spPr bwMode="auto">
                          <a:xfrm>
                            <a:off x="0" y="871"/>
                            <a:ext cx="1131" cy="28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jc w:val="center"/>
                              </w:pPr>
                              <w:r>
                                <w:t>Valeur de π</w:t>
                              </w:r>
                            </w:p>
                          </w:txbxContent>
                        </wps:txbx>
                        <wps:bodyPr rot="0" vert="horz" wrap="square" lIns="0" tIns="0" rIns="0" bIns="0" anchor="t" anchorCtr="0">
                          <a:noAutofit/>
                        </wps:bodyPr>
                      </wps:wsp>
                      <wps:wsp>
                        <wps:cNvPr id="170" name="Line 48"/>
                        <wps:cNvCnPr/>
                        <wps:spPr bwMode="auto">
                          <a:xfrm flipV="1">
                            <a:off x="1132" y="797"/>
                            <a:ext cx="423" cy="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49"/>
                        <wps:cNvCnPr/>
                        <wps:spPr bwMode="auto">
                          <a:xfrm flipH="1" flipV="1">
                            <a:off x="3537" y="-51"/>
                            <a:ext cx="1273" cy="1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0"/>
                        <wps:cNvCnPr/>
                        <wps:spPr bwMode="auto">
                          <a:xfrm flipV="1">
                            <a:off x="2264" y="-51"/>
                            <a:ext cx="1272"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51"/>
                        <wps:cNvSpPr txBox="1">
                          <a:spLocks noChangeArrowheads="1"/>
                        </wps:cNvSpPr>
                        <wps:spPr bwMode="auto">
                          <a:xfrm>
                            <a:off x="4103" y="-2034"/>
                            <a:ext cx="1414" cy="28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jc w:val="center"/>
                              </w:pPr>
                              <w:r>
                                <w:t>Conclusion</w:t>
                              </w:r>
                            </w:p>
                          </w:txbxContent>
                        </wps:txbx>
                        <wps:bodyPr rot="0" vert="horz" wrap="square" lIns="0" tIns="0" rIns="0" bIns="0" anchor="t" anchorCtr="0">
                          <a:noAutofit/>
                        </wps:bodyPr>
                      </wps:wsp>
                      <wps:wsp>
                        <wps:cNvPr id="174" name="Line 52"/>
                        <wps:cNvCnPr/>
                        <wps:spPr bwMode="auto">
                          <a:xfrm flipV="1">
                            <a:off x="3538" y="-900"/>
                            <a:ext cx="1272"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53"/>
                        <wps:cNvCnPr/>
                        <wps:spPr bwMode="auto">
                          <a:xfrm flipV="1">
                            <a:off x="4811" y="-1751"/>
                            <a:ext cx="0"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54"/>
                        <wps:cNvSpPr txBox="1">
                          <a:spLocks noChangeArrowheads="1"/>
                        </wps:cNvSpPr>
                        <wps:spPr bwMode="auto">
                          <a:xfrm>
                            <a:off x="4103" y="-1399"/>
                            <a:ext cx="1414" cy="492"/>
                          </a:xfrm>
                          <a:prstGeom prst="rect">
                            <a:avLst/>
                          </a:prstGeom>
                          <a:solidFill>
                            <a:srgbClr val="FFFFFF"/>
                          </a:solidFill>
                          <a:ln w="9525">
                            <a:solidFill>
                              <a:srgbClr val="000000"/>
                            </a:solidFill>
                            <a:round/>
                            <a:headEnd/>
                            <a:tailEnd/>
                          </a:ln>
                        </wps:spPr>
                        <wps:txbx>
                          <w:txbxContent>
                            <w:p w:rsidR="00063E2C" w:rsidRDefault="00063E2C">
                              <w:pPr>
                                <w:jc w:val="center"/>
                              </w:pPr>
                              <w:r>
                                <w:t>Calcul de la masse volumique</w:t>
                              </w:r>
                            </w:p>
                          </w:txbxContent>
                        </wps:txbx>
                        <wps:bodyPr rot="0" vert="horz" wrap="square" lIns="0" tIns="0" rIns="0" bIns="0" anchor="t" anchorCtr="0">
                          <a:noAutofit/>
                        </wps:bodyPr>
                      </wps:wsp>
                      <wps:wsp>
                        <wps:cNvPr id="177" name="Text Box 55"/>
                        <wps:cNvSpPr txBox="1">
                          <a:spLocks noChangeArrowheads="1"/>
                        </wps:cNvSpPr>
                        <wps:spPr bwMode="auto">
                          <a:xfrm>
                            <a:off x="2830" y="-544"/>
                            <a:ext cx="1414" cy="492"/>
                          </a:xfrm>
                          <a:prstGeom prst="rect">
                            <a:avLst/>
                          </a:prstGeom>
                          <a:solidFill>
                            <a:srgbClr val="FFFFFF"/>
                          </a:solidFill>
                          <a:ln w="9525">
                            <a:solidFill>
                              <a:srgbClr val="000000"/>
                            </a:solidFill>
                            <a:round/>
                            <a:headEnd/>
                            <a:tailEnd/>
                          </a:ln>
                        </wps:spPr>
                        <wps:txbx>
                          <w:txbxContent>
                            <w:p w:rsidR="00063E2C" w:rsidRDefault="00063E2C">
                              <w:pPr>
                                <w:jc w:val="center"/>
                              </w:pPr>
                              <w:r>
                                <w:t>Calcul du volume du cylindre</w:t>
                              </w:r>
                            </w:p>
                          </w:txbxContent>
                        </wps:txbx>
                        <wps:bodyPr rot="0" vert="horz" wrap="square" lIns="0" tIns="0" rIns="0" bIns="0" anchor="t" anchorCtr="0">
                          <a:noAutofit/>
                        </wps:bodyPr>
                      </wps:wsp>
                      <wps:wsp>
                        <wps:cNvPr id="178" name="Text Box 56"/>
                        <wps:cNvSpPr txBox="1">
                          <a:spLocks noChangeArrowheads="1"/>
                        </wps:cNvSpPr>
                        <wps:spPr bwMode="auto">
                          <a:xfrm>
                            <a:off x="1556" y="305"/>
                            <a:ext cx="1414" cy="492"/>
                          </a:xfrm>
                          <a:prstGeom prst="rect">
                            <a:avLst/>
                          </a:prstGeom>
                          <a:solidFill>
                            <a:srgbClr val="FFFFFF"/>
                          </a:solidFill>
                          <a:ln w="9525">
                            <a:solidFill>
                              <a:srgbClr val="000000"/>
                            </a:solidFill>
                            <a:round/>
                            <a:headEnd/>
                            <a:tailEnd/>
                          </a:ln>
                        </wps:spPr>
                        <wps:txbx>
                          <w:txbxContent>
                            <w:p w:rsidR="00063E2C" w:rsidRDefault="00063E2C">
                              <w:pPr>
                                <w:jc w:val="center"/>
                              </w:pPr>
                              <w:r>
                                <w:t>Calcul de la surface de la base</w:t>
                              </w:r>
                            </w:p>
                          </w:txbxContent>
                        </wps:txbx>
                        <wps:bodyPr rot="0" vert="horz" wrap="square" lIns="0" tIns="0" rIns="0" bIns="0" anchor="t" anchorCtr="0">
                          <a:noAutofit/>
                        </wps:bodyPr>
                      </wps:wsp>
                      <wps:wsp>
                        <wps:cNvPr id="179" name="Line 57"/>
                        <wps:cNvCnPr/>
                        <wps:spPr bwMode="auto">
                          <a:xfrm flipH="1" flipV="1">
                            <a:off x="4811" y="-900"/>
                            <a:ext cx="2546" cy="2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295" style="width:396.2pt;height:203.4pt;mso-position-horizontal-relative:char;mso-position-vertical-relative:line" coordorigin=",-2034" coordsize="7923,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">
                <v:shape id="Text Box 43" o:spid="_x0000_s1296" type="#_x0000_t202" style="position:absolute;left:6792;top:1295;width:1131;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eUcQA&#10;AADcAAAADwAAAGRycy9kb3ducmV2LnhtbERPS2vCQBC+F/wPywheSt0oVCTNRoooeJBSH8Ueh+w0&#10;G5KdDdnVxH/fLRS8zcf3nGw12EbcqPOVYwWzaQKCuHC64lLB+bR9WYLwAVlj45gU3MnDKh89ZZhq&#10;1/OBbsdQihjCPkUFJoQ2ldIXhiz6qWuJI/fjOoshwq6UusM+httGzpNkIS1WHBsMtrQ2VNTHq1VQ&#10;f5jPw2W//i6eJdVl/5VclveNUpPx8P4GItAQHuJ/907H+YtX+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XlHEAAAA3AAAAA8AAAAAAAAAAAAAAAAAmAIAAGRycy9k&#10;b3ducmV2LnhtbFBLBQYAAAAABAAEAPUAAACJAwAAAAA=&#10;" filled="f">
                  <v:stroke joinstyle="round"/>
                  <v:textbox inset="0,0,0,0">
                    <w:txbxContent>
                      <w:p w:rsidR="00063E2C" w:rsidRDefault="00063E2C">
                        <w:pPr>
                          <w:jc w:val="center"/>
                        </w:pPr>
                        <w:r>
                          <w:t>Mesure de la masse du cylindre</w:t>
                        </w:r>
                      </w:p>
                    </w:txbxContent>
                  </v:textbox>
                </v:shape>
                <v:line id="Line 44" o:spid="_x0000_s1297" style="position:absolute;flip:y;visibility:visible;mso-wrap-style:square" from="2264,797" to="2264,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PlsUAAADcAAAADwAAAGRycy9kb3ducmV2LnhtbESPT2vCQBDF74V+h2UKXkLdqBDa1FXq&#10;PyiIB9Meehyy0yQ0Oxuyo8Zv7xaE3mZ47/fmzXw5uFadqQ+NZwOTcQqKuPS24crA1+fu+QVUEGSL&#10;rWcycKUAy8Xjwxxz6y98pHMhlYohHHI0UIt0udahrMlhGPuOOGo/vncoce0rbXu8xHDX6mmaZtph&#10;w/FCjR2tayp/i5OLNXYH3sxmycrpJHml7bfsUy3GjJ6G9zdQQoP8m+/0h41clsHfM3E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PlsUAAADcAAAADwAAAAAAAAAA&#10;AAAAAAChAgAAZHJzL2Rvd25yZXYueG1sUEsFBgAAAAAEAAQA+QAAAJMDAAAAAA==&#10;">
                  <v:stroke endarrow="block"/>
                </v:line>
                <v:shape id="Text Box 45" o:spid="_x0000_s1298" type="#_x0000_t202" style="position:absolute;left:4245;top:1295;width:1131;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lvcMA&#10;AADcAAAADwAAAGRycy9kb3ducmV2LnhtbERPS4vCMBC+C/sfwix4kTVdD650jSKyggcRX4t7HJqx&#10;KW0mpYm2/nsjLHibj+8503lnK3GjxheOFXwOExDEmdMF5wpOx9XHBIQPyBorx6TgTh7ms7feFFPt&#10;Wt7T7RByEUPYp6jAhFCnUvrMkEU/dDVx5C6usRgibHKpG2xjuK3kKEnG0mLBscFgTUtDWXm4WgXl&#10;1uz2583yLxtIKvP2NzlP7j9K9d+7xTeIQF14if/dax3nj7/g+Uy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lvcMAAADcAAAADwAAAAAAAAAAAAAAAACYAgAAZHJzL2Rv&#10;d25yZXYueG1sUEsFBgAAAAAEAAQA9QAAAIgDAAAAAA==&#10;" filled="f">
                  <v:stroke joinstyle="round"/>
                  <v:textbox inset="0,0,0,0">
                    <w:txbxContent>
                      <w:p w:rsidR="00063E2C" w:rsidRDefault="00063E2C">
                        <w:pPr>
                          <w:jc w:val="center"/>
                        </w:pPr>
                        <w:r>
                          <w:t>Mesure de la hauteur du cylindre</w:t>
                        </w:r>
                      </w:p>
                    </w:txbxContent>
                  </v:textbox>
                </v:shape>
                <v:shape id="Text Box 46" o:spid="_x0000_s1299" type="#_x0000_t202" style="position:absolute;left:1698;top:1185;width:1131;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xz8YA&#10;AADcAAAADwAAAGRycy9kb3ducmV2LnhtbESPT2vCQBDF70K/wzKFXqRu6kEkdZUiLfQgxT8tehyy&#10;YzYkOxuyWxO/vXMQvM3w3rz3m8Vq8I26UBerwAbeJhko4iLYiksDv4ev1zmomJAtNoHJwJUirJZP&#10;owXmNvS8o8s+lUpCOOZowKXU5lrHwpHHOAktsWjn0HlMsnalth32Eu4bPc2ymfZYsTQ4bGntqKj3&#10;/95A/eO2u+NmfSrGmuqy/8uO8+unMS/Pw8c7qERDepjv199W8G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xz8YAAADcAAAADwAAAAAAAAAAAAAAAACYAgAAZHJz&#10;L2Rvd25yZXYueG1sUEsFBgAAAAAEAAQA9QAAAIsDAAAAAA==&#10;" filled="f">
                  <v:stroke joinstyle="round"/>
                  <v:textbox inset="0,0,0,0">
                    <w:txbxContent>
                      <w:p w:rsidR="00063E2C" w:rsidRDefault="00063E2C">
                        <w:pPr>
                          <w:jc w:val="center"/>
                        </w:pPr>
                        <w:r>
                          <w:t>Mesure du diamètre du cylindre</w:t>
                        </w:r>
                      </w:p>
                    </w:txbxContent>
                  </v:textbox>
                </v:shape>
                <v:shape id="Text Box 47" o:spid="_x0000_s1300" type="#_x0000_t202" style="position:absolute;top:871;width:113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UVMQA&#10;AADcAAAADwAAAGRycy9kb3ducmV2LnhtbERPTWvCQBC9C/0PyxS8SN3oQWzqKiVU6EFEbUt6HLLT&#10;bEh2NmS3Sfz3bqHgbR7vcza70Taip85XjhUs5gkI4sLpiksFnx/7pzUIH5A1No5JwZU87LYPkw2m&#10;2g18pv4SShFD2KeowITQplL6wpBFP3ctceR+XGcxRNiVUnc4xHDbyGWSrKTFimODwZYyQ0V9+bUK&#10;6qM5nfND9l3MJNXl8JXk6+ubUtPH8fUFRKAx3MX/7ncd56+e4e+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VFTEAAAA3AAAAA8AAAAAAAAAAAAAAAAAmAIAAGRycy9k&#10;b3ducmV2LnhtbFBLBQYAAAAABAAEAPUAAACJAwAAAAA=&#10;" filled="f">
                  <v:stroke joinstyle="round"/>
                  <v:textbox inset="0,0,0,0">
                    <w:txbxContent>
                      <w:p w:rsidR="00063E2C" w:rsidRDefault="00063E2C">
                        <w:pPr>
                          <w:jc w:val="center"/>
                        </w:pPr>
                        <w:r>
                          <w:t>Valeur de π</w:t>
                        </w:r>
                      </w:p>
                    </w:txbxContent>
                  </v:textbox>
                </v:shape>
                <v:line id="Line 48" o:spid="_x0000_s1301" style="position:absolute;flip:y;visibility:visible;mso-wrap-style:square" from="1132,797" to="155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line id="Line 49" o:spid="_x0000_s1302" style="position:absolute;flip:x y;visibility:visible;mso-wrap-style:square" from="3537,-51" to="4810,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line id="Line 50" o:spid="_x0000_s1303" style="position:absolute;flip:y;visibility:visible;mso-wrap-style:square" from="2264,-51" to="35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fSMUAAADcAAAADwAAAGRycy9kb3ducmV2LnhtbESPT2vCQBDF70K/wzIFL0E3KtSauor9&#10;IwjioeqhxyE7TUKzsyE7avz2rlDwNsN7vzdv5svO1epMbag8GxgNU1DEubcVFwaOh/XgFVQQZIu1&#10;ZzJwpQDLxVNvjpn1F/6m814KFUM4ZGigFGkyrUNeksMw9A1x1H5961Di2hbatniJ4a7W4zR90Q4r&#10;jhdKbOijpPxvf3KxxnrHn5NJ8u50kszo60e2qRZj+s/d6g2UUCcP8z+9sZGbju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fSMUAAADcAAAADwAAAAAAAAAA&#10;AAAAAAChAgAAZHJzL2Rvd25yZXYueG1sUEsFBgAAAAAEAAQA+QAAAJMDAAAAAA==&#10;">
                  <v:stroke endarrow="block"/>
                </v:line>
                <v:shape id="Text Box 51" o:spid="_x0000_s1304" type="#_x0000_t202" style="position:absolute;left:4103;top:-2034;width:141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Y8QA&#10;AADcAAAADwAAAGRycy9kb3ducmV2LnhtbERPS2vCQBC+F/wPywi9FN1YoUqajYi00INIfRR7HLLT&#10;bEh2NmS3Jv57t1DwNh/fc7LVYBtxoc5XjhXMpgkI4sLpiksFp+P7ZAnCB2SNjWNScCUPq3z0kGGq&#10;Xc97uhxCKWII+xQVmBDaVEpfGLLop64ljtyP6yyGCLtS6g77GG4b+ZwkL9JixbHBYEsbQ0V9+LUK&#10;6p353J+3m+/iSVJd9l/JeXl9U+pxPKxfQQQawl387/7Qcf5i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9WPEAAAA3AAAAA8AAAAAAAAAAAAAAAAAmAIAAGRycy9k&#10;b3ducmV2LnhtbFBLBQYAAAAABAAEAPUAAACJAwAAAAA=&#10;" filled="f">
                  <v:stroke joinstyle="round"/>
                  <v:textbox inset="0,0,0,0">
                    <w:txbxContent>
                      <w:p w:rsidR="00063E2C" w:rsidRDefault="00063E2C">
                        <w:pPr>
                          <w:jc w:val="center"/>
                        </w:pPr>
                        <w:r>
                          <w:t>Conclusion</w:t>
                        </w:r>
                      </w:p>
                    </w:txbxContent>
                  </v:textbox>
                </v:shape>
                <v:line id="Line 52" o:spid="_x0000_s1305" style="position:absolute;flip:y;visibility:visible;mso-wrap-style:square" from="3538,-900" to="4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p8UAAADcAAAADwAAAGRycy9kb3ducmV2LnhtbESPQWvCQBCF7wX/wzJCL6FurMV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ip8UAAADcAAAADwAAAAAAAAAA&#10;AAAAAAChAgAAZHJzL2Rvd25yZXYueG1sUEsFBgAAAAAEAAQA+QAAAJMDAAAAAA==&#10;">
                  <v:stroke endarrow="block"/>
                </v:line>
                <v:line id="Line 53" o:spid="_x0000_s1306" style="position:absolute;flip:y;visibility:visible;mso-wrap-style:square" from="4811,-1751" to="4811,-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PMUAAADcAAAADwAAAGRycy9kb3ducmV2LnhtbESPQWvCQBCF7wX/wzJCL6FurNR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HPMUAAADcAAAADwAAAAAAAAAA&#10;AAAAAAChAgAAZHJzL2Rvd25yZXYueG1sUEsFBgAAAAAEAAQA+QAAAJMDAAAAAA==&#10;">
                  <v:stroke endarrow="block"/>
                </v:line>
                <v:shape id="Text Box 54" o:spid="_x0000_s1307" type="#_x0000_t202" style="position:absolute;left:4103;top:-1399;width:141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ln8EA&#10;AADcAAAADwAAAGRycy9kb3ducmV2LnhtbERPS2sCMRC+F/wPYQRvNesebF2NooKg9FIfeB42sw/d&#10;TJYkruu/bwqF3ubje85i1ZtGdOR8bVnBZJyAIM6trrlUcDnv3j9B+ICssbFMCl7kYbUcvC0w0/bJ&#10;R+pOoRQxhH2GCqoQ2kxKn1dk0I9tSxy5wjqDIUJXSu3wGcNNI9MkmUqDNceGClvaVpTfTw+j4Nxt&#10;/P54CzN9KDYy/Sq+06tbKzUa9us5iEB9+Bf/ufc6zv+Ywu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5Z/BAAAA3AAAAA8AAAAAAAAAAAAAAAAAmAIAAGRycy9kb3du&#10;cmV2LnhtbFBLBQYAAAAABAAEAPUAAACGAwAAAAA=&#10;">
                  <v:stroke joinstyle="round"/>
                  <v:textbox inset="0,0,0,0">
                    <w:txbxContent>
                      <w:p w:rsidR="00063E2C" w:rsidRDefault="00063E2C">
                        <w:pPr>
                          <w:jc w:val="center"/>
                        </w:pPr>
                        <w:r>
                          <w:t>Calcul de la masse volumique</w:t>
                        </w:r>
                      </w:p>
                    </w:txbxContent>
                  </v:textbox>
                </v:shape>
                <v:shape id="Text Box 55" o:spid="_x0000_s1308" type="#_x0000_t202" style="position:absolute;left:2830;top:-544;width:141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ABMEA&#10;AADcAAAADwAAAGRycy9kb3ducmV2LnhtbERPS2sCMRC+F/wPYQRvNeseal2NooKg9FIfeB42sw/d&#10;TJYkXdd/bwqF3ubje85i1ZtGdOR8bVnBZJyAIM6trrlUcDnv3j9B+ICssbFMCp7kYbUcvC0w0/bB&#10;R+pOoRQxhH2GCqoQ2kxKn1dk0I9tSxy5wjqDIUJXSu3wEcNNI9Mk+ZAGa44NFba0rSi/n36MgnO3&#10;8fvjLcz0odjI9Kv4Tq9urdRo2K/nIAL14V/8597rOH86hd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QATBAAAA3AAAAA8AAAAAAAAAAAAAAAAAmAIAAGRycy9kb3du&#10;cmV2LnhtbFBLBQYAAAAABAAEAPUAAACGAwAAAAA=&#10;">
                  <v:stroke joinstyle="round"/>
                  <v:textbox inset="0,0,0,0">
                    <w:txbxContent>
                      <w:p w:rsidR="00063E2C" w:rsidRDefault="00063E2C">
                        <w:pPr>
                          <w:jc w:val="center"/>
                        </w:pPr>
                        <w:r>
                          <w:t>Calcul du volume du cylindre</w:t>
                        </w:r>
                      </w:p>
                    </w:txbxContent>
                  </v:textbox>
                </v:shape>
                <v:shape id="Text Box 56" o:spid="_x0000_s1309" type="#_x0000_t202" style="position:absolute;left:1556;top:305;width:141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UdsUA&#10;AADcAAAADwAAAGRycy9kb3ducmV2LnhtbESPS2vDMBCE74H8B7GB3hK5PrSNGyUkhUJKL3mR82Kt&#10;H621MpLquP++ewj0tsvMzny72oyuUwOF2Ho28LjIQBGX3rZcG7ic3+cvoGJCtth5JgO/FGGznk5W&#10;WFh/4yMNp1QrCeFYoIEmpb7QOpYNOYwL3xOLVvngMMkaam0D3iTcdTrPsiftsGVpaLCnt4bK79OP&#10;M3AednF//EpL+1HtdP5ZHfJr2BrzMBu3r6ASjenffL/eW8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tR2xQAAANwAAAAPAAAAAAAAAAAAAAAAAJgCAABkcnMv&#10;ZG93bnJldi54bWxQSwUGAAAAAAQABAD1AAAAigMAAAAA&#10;">
                  <v:stroke joinstyle="round"/>
                  <v:textbox inset="0,0,0,0">
                    <w:txbxContent>
                      <w:p w:rsidR="00063E2C" w:rsidRDefault="00063E2C">
                        <w:pPr>
                          <w:jc w:val="center"/>
                        </w:pPr>
                        <w:r>
                          <w:t>Calcul de la surface de la base</w:t>
                        </w:r>
                      </w:p>
                    </w:txbxContent>
                  </v:textbox>
                </v:shape>
                <v:line id="Line 57" o:spid="_x0000_s1310" style="position:absolute;flip:x y;visibility:visible;mso-wrap-style:square" from="4811,-900" to="7357,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dKcMAAADcAAAADwAAAGRycy9kb3ducmV2LnhtbERPO2/CMBDeK/EfrEPq1jgw8AgYhJCQ&#10;OrBAq3a9xEcciM9JbEL672ukSt3u0/e89Xawteip85VjBZMkBUFcOF1xqeDz4/C2AOEDssbaMSn4&#10;IQ/bzehljZl2Dz5Rfw6liCHsM1RgQmgyKX1hyKJPXEMcuYvrLIYIu1LqDh8x3NZymqYzabHi2GCw&#10;ob2h4na+WwV9fp9cv46nm8+/22W+MO3+2M6Ueh0PuxWIQEP4F/+533WcP1/C8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3SnDAAAA3AAAAA8AAAAAAAAAAAAA&#10;AAAAoQIAAGRycy9kb3ducmV2LnhtbFBLBQYAAAAABAAEAPkAAACRAwAAAAA=&#10;">
                  <v:stroke endarrow="block"/>
                </v:line>
                <w10:anchorlock/>
              </v:group>
            </w:pict>
          </mc:Fallback>
        </mc:AlternateContent>
      </w:r>
    </w:p>
    <w:p w:rsidR="00183A26" w:rsidRDefault="00183A26"/>
    <w:p w:rsidR="004F30AE" w:rsidRDefault="004F30AE" w:rsidP="004F30AE">
      <w:pPr>
        <w:jc w:val="center"/>
        <w:rPr>
          <w:b/>
          <w:bCs/>
          <w:color w:val="auto"/>
        </w:rPr>
      </w:pPr>
      <w:r>
        <w:rPr>
          <w:b/>
          <w:bCs/>
        </w:rPr>
        <w:t xml:space="preserve">Figure 35 : </w:t>
      </w:r>
      <w:r>
        <w:rPr>
          <w:b/>
          <w:bCs/>
          <w:color w:val="auto"/>
        </w:rPr>
        <w:t>Exemple d'organigramme</w:t>
      </w:r>
    </w:p>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Pr>
        <w:pStyle w:val="Titre4"/>
      </w:pPr>
    </w:p>
    <w:p w:rsidR="00183A26" w:rsidRDefault="00183A26">
      <w:pPr>
        <w:pStyle w:val="Corpsdetexte"/>
      </w:pPr>
    </w:p>
    <w:p w:rsidR="00183A26" w:rsidRDefault="00DC3AFB">
      <w:pPr>
        <w:pStyle w:val="Titre4"/>
        <w:pageBreakBefore/>
      </w:pPr>
      <w:r>
        <w:lastRenderedPageBreak/>
        <w:t>5.2 Exemples supplémentaires de tableaux de mesures</w:t>
      </w:r>
    </w:p>
    <w:p w:rsidR="00183A26" w:rsidRDefault="00183A26">
      <w:pPr>
        <w:pStyle w:val="Corpsdetexte"/>
      </w:pPr>
    </w:p>
    <w:p w:rsidR="00183A26" w:rsidRDefault="00157E1F">
      <w:pPr>
        <w:pStyle w:val="Corpsdetexte"/>
      </w:pPr>
      <w:r>
        <w:rPr>
          <w:noProof/>
          <w:lang w:val="fr-CA"/>
        </w:rPr>
        <mc:AlternateContent>
          <mc:Choice Requires="wps">
            <w:drawing>
              <wp:anchor distT="72390" distB="72390" distL="72390" distR="72390" simplePos="0" relativeHeight="251647488" behindDoc="0" locked="0" layoutInCell="1" allowOverlap="1">
                <wp:simplePos x="0" y="0"/>
                <wp:positionH relativeFrom="column">
                  <wp:align>center</wp:align>
                </wp:positionH>
                <wp:positionV relativeFrom="paragraph">
                  <wp:posOffset>434340</wp:posOffset>
                </wp:positionV>
                <wp:extent cx="3970020" cy="3552825"/>
                <wp:effectExtent l="9525" t="15240" r="11430" b="13335"/>
                <wp:wrapTopAndBottom/>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552825"/>
                        </a:xfrm>
                        <a:prstGeom prst="rect">
                          <a:avLst/>
                        </a:prstGeom>
                        <a:solidFill>
                          <a:srgbClr val="FFFFFF"/>
                        </a:solidFill>
                        <a:ln w="12700">
                          <a:solidFill>
                            <a:srgbClr val="000000"/>
                          </a:solidFill>
                          <a:miter lim="800000"/>
                          <a:headEnd/>
                          <a:tailEnd/>
                        </a:ln>
                      </wps:spPr>
                      <wps:txbx>
                        <w:txbxContent>
                          <w:p w:rsidR="00063E2C" w:rsidRDefault="00063E2C">
                            <w:pPr>
                              <w:jc w:val="center"/>
                              <w:rPr>
                                <w:sz w:val="15"/>
                                <w:szCs w:val="15"/>
                              </w:rPr>
                            </w:pPr>
                          </w:p>
                          <w:p w:rsidR="00063E2C" w:rsidRDefault="00063E2C">
                            <w:pPr>
                              <w:rPr>
                                <w:rFonts w:eastAsia="Andale Sans" w:cs="Andale Sans"/>
                                <w:color w:val="auto"/>
                                <w:sz w:val="15"/>
                                <w:szCs w:val="15"/>
                              </w:rPr>
                            </w:pPr>
                            <w:r>
                              <w:rPr>
                                <w:rFonts w:eastAsia="Andale Sans" w:cs="Andale Sans"/>
                                <w:color w:val="auto"/>
                                <w:sz w:val="15"/>
                                <w:szCs w:val="15"/>
                              </w:rPr>
                              <w:t>LES MESURES EXPÉRIMENTALES</w:t>
                            </w:r>
                          </w:p>
                          <w:p w:rsidR="00063E2C" w:rsidRDefault="00063E2C">
                            <w:pPr>
                              <w:rPr>
                                <w:rFonts w:eastAsia="Andale Sans" w:cs="Andale Sans"/>
                                <w:color w:val="auto"/>
                                <w:sz w:val="15"/>
                                <w:szCs w:val="15"/>
                              </w:rPr>
                            </w:pPr>
                          </w:p>
                          <w:p w:rsidR="00063E2C" w:rsidRDefault="00063E2C" w:rsidP="005261A0">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1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84"/>
                              <w:gridCol w:w="3392"/>
                            </w:tblGrid>
                            <w:tr w:rsidR="00063E2C" w:rsidTr="005261A0">
                              <w:tc>
                                <w:tcPr>
                                  <w:tcW w:w="2684" w:type="dxa"/>
                                </w:tcPr>
                                <w:p w:rsidR="00063E2C" w:rsidRDefault="00063E2C">
                                  <w:pPr>
                                    <w:pStyle w:val="Contenudetableau"/>
                                    <w:jc w:val="center"/>
                                    <w:rPr>
                                      <w:sz w:val="15"/>
                                      <w:szCs w:val="15"/>
                                    </w:rPr>
                                  </w:pPr>
                                  <w:r>
                                    <w:rPr>
                                      <w:sz w:val="15"/>
                                      <w:szCs w:val="15"/>
                                    </w:rPr>
                                    <w:t xml:space="preserve">T </w:t>
                                  </w:r>
                                </w:p>
                                <w:p w:rsidR="00063E2C" w:rsidRDefault="00063E2C">
                                  <w:pPr>
                                    <w:pStyle w:val="Contenudetableau"/>
                                    <w:jc w:val="center"/>
                                    <w:rPr>
                                      <w:sz w:val="15"/>
                                      <w:szCs w:val="15"/>
                                    </w:rPr>
                                  </w:pPr>
                                  <w:r>
                                    <w:rPr>
                                      <w:sz w:val="15"/>
                                      <w:szCs w:val="15"/>
                                    </w:rPr>
                                    <w:t xml:space="preserve">°C </w:t>
                                  </w:r>
                                </w:p>
                                <w:p w:rsidR="00063E2C" w:rsidRDefault="00063E2C">
                                  <w:pPr>
                                    <w:pStyle w:val="Contenudetableau"/>
                                    <w:jc w:val="center"/>
                                    <w:rPr>
                                      <w:sz w:val="15"/>
                                      <w:szCs w:val="15"/>
                                    </w:rPr>
                                  </w:pPr>
                                  <w:r>
                                    <w:rPr>
                                      <w:sz w:val="15"/>
                                      <w:szCs w:val="15"/>
                                    </w:rPr>
                                    <w:t>± 0,2</w:t>
                                  </w:r>
                                </w:p>
                              </w:tc>
                              <w:tc>
                                <w:tcPr>
                                  <w:tcW w:w="3392" w:type="dxa"/>
                                </w:tcPr>
                                <w:p w:rsidR="00063E2C" w:rsidRDefault="00063E2C">
                                  <w:pPr>
                                    <w:pStyle w:val="Contenudetableau"/>
                                    <w:jc w:val="center"/>
                                    <w:rPr>
                                      <w:sz w:val="15"/>
                                      <w:szCs w:val="15"/>
                                    </w:rPr>
                                  </w:pPr>
                                  <w:r>
                                    <w:rPr>
                                      <w:sz w:val="15"/>
                                      <w:szCs w:val="15"/>
                                    </w:rPr>
                                    <w:t xml:space="preserve">V </w:t>
                                  </w:r>
                                </w:p>
                                <w:p w:rsidR="00063E2C" w:rsidRDefault="00063E2C">
                                  <w:pPr>
                                    <w:pStyle w:val="Contenudetableau"/>
                                    <w:jc w:val="center"/>
                                    <w:rPr>
                                      <w:sz w:val="15"/>
                                      <w:szCs w:val="15"/>
                                    </w:rPr>
                                  </w:pPr>
                                  <w:proofErr w:type="spellStart"/>
                                  <w:r>
                                    <w:rPr>
                                      <w:sz w:val="15"/>
                                      <w:szCs w:val="15"/>
                                    </w:rPr>
                                    <w:t>mL</w:t>
                                  </w:r>
                                  <w:proofErr w:type="spellEnd"/>
                                  <w:r>
                                    <w:rPr>
                                      <w:sz w:val="15"/>
                                      <w:szCs w:val="15"/>
                                    </w:rPr>
                                    <w:t xml:space="preserve"> </w:t>
                                  </w:r>
                                </w:p>
                                <w:p w:rsidR="00063E2C" w:rsidRDefault="00063E2C">
                                  <w:pPr>
                                    <w:pStyle w:val="Contenudetableau"/>
                                    <w:jc w:val="center"/>
                                    <w:rPr>
                                      <w:sz w:val="15"/>
                                      <w:szCs w:val="15"/>
                                    </w:rPr>
                                  </w:pPr>
                                  <w:r>
                                    <w:rPr>
                                      <w:sz w:val="15"/>
                                      <w:szCs w:val="15"/>
                                    </w:rPr>
                                    <w:t>± 0,4</w:t>
                                  </w:r>
                                </w:p>
                              </w:tc>
                            </w:tr>
                            <w:tr w:rsidR="00063E2C" w:rsidTr="005261A0">
                              <w:tc>
                                <w:tcPr>
                                  <w:tcW w:w="2684" w:type="dxa"/>
                                </w:tcPr>
                                <w:p w:rsidR="00063E2C" w:rsidRDefault="00063E2C">
                                  <w:pPr>
                                    <w:pStyle w:val="Contenudetableau"/>
                                    <w:jc w:val="center"/>
                                    <w:rPr>
                                      <w:sz w:val="15"/>
                                      <w:szCs w:val="15"/>
                                    </w:rPr>
                                  </w:pPr>
                                  <w:r>
                                    <w:rPr>
                                      <w:sz w:val="15"/>
                                      <w:szCs w:val="15"/>
                                    </w:rPr>
                                    <w:t>0,0</w:t>
                                  </w:r>
                                </w:p>
                              </w:tc>
                              <w:tc>
                                <w:tcPr>
                                  <w:tcW w:w="3392" w:type="dxa"/>
                                </w:tcPr>
                                <w:p w:rsidR="00063E2C" w:rsidRDefault="00063E2C">
                                  <w:pPr>
                                    <w:pStyle w:val="Contenudetableau"/>
                                    <w:jc w:val="center"/>
                                    <w:rPr>
                                      <w:sz w:val="15"/>
                                      <w:szCs w:val="15"/>
                                    </w:rPr>
                                  </w:pPr>
                                  <w:r>
                                    <w:rPr>
                                      <w:sz w:val="15"/>
                                      <w:szCs w:val="15"/>
                                    </w:rPr>
                                    <w:t>99,8</w:t>
                                  </w:r>
                                </w:p>
                              </w:tc>
                            </w:tr>
                            <w:tr w:rsidR="00063E2C" w:rsidTr="005261A0">
                              <w:tc>
                                <w:tcPr>
                                  <w:tcW w:w="2684" w:type="dxa"/>
                                </w:tcPr>
                                <w:p w:rsidR="00063E2C" w:rsidRDefault="00063E2C">
                                  <w:pPr>
                                    <w:pStyle w:val="Contenudetableau"/>
                                    <w:jc w:val="center"/>
                                    <w:rPr>
                                      <w:sz w:val="15"/>
                                      <w:szCs w:val="15"/>
                                    </w:rPr>
                                  </w:pPr>
                                  <w:r>
                                    <w:rPr>
                                      <w:sz w:val="15"/>
                                      <w:szCs w:val="15"/>
                                    </w:rPr>
                                    <w:t>2,0</w:t>
                                  </w:r>
                                </w:p>
                              </w:tc>
                              <w:tc>
                                <w:tcPr>
                                  <w:tcW w:w="3392" w:type="dxa"/>
                                </w:tcPr>
                                <w:p w:rsidR="00063E2C" w:rsidRDefault="00063E2C">
                                  <w:pPr>
                                    <w:pStyle w:val="Contenudetableau"/>
                                    <w:jc w:val="center"/>
                                    <w:rPr>
                                      <w:sz w:val="15"/>
                                      <w:szCs w:val="15"/>
                                    </w:rPr>
                                  </w:pPr>
                                  <w:r>
                                    <w:rPr>
                                      <w:sz w:val="15"/>
                                      <w:szCs w:val="15"/>
                                    </w:rPr>
                                    <w:t>99,6</w:t>
                                  </w:r>
                                </w:p>
                              </w:tc>
                            </w:tr>
                            <w:tr w:rsidR="00063E2C" w:rsidTr="005261A0">
                              <w:tc>
                                <w:tcPr>
                                  <w:tcW w:w="2684" w:type="dxa"/>
                                </w:tcPr>
                                <w:p w:rsidR="00063E2C" w:rsidRDefault="00063E2C">
                                  <w:pPr>
                                    <w:pStyle w:val="Contenudetableau"/>
                                    <w:jc w:val="center"/>
                                    <w:rPr>
                                      <w:sz w:val="15"/>
                                      <w:szCs w:val="15"/>
                                    </w:rPr>
                                  </w:pPr>
                                  <w:r>
                                    <w:rPr>
                                      <w:sz w:val="15"/>
                                      <w:szCs w:val="15"/>
                                    </w:rPr>
                                    <w:t>4,0</w:t>
                                  </w:r>
                                </w:p>
                              </w:tc>
                              <w:tc>
                                <w:tcPr>
                                  <w:tcW w:w="3392" w:type="dxa"/>
                                </w:tcPr>
                                <w:p w:rsidR="00063E2C" w:rsidRDefault="00063E2C">
                                  <w:pPr>
                                    <w:pStyle w:val="Contenudetableau"/>
                                    <w:jc w:val="center"/>
                                    <w:rPr>
                                      <w:sz w:val="15"/>
                                      <w:szCs w:val="15"/>
                                    </w:rPr>
                                  </w:pPr>
                                  <w:r>
                                    <w:rPr>
                                      <w:sz w:val="15"/>
                                      <w:szCs w:val="15"/>
                                    </w:rPr>
                                    <w:t>99,4</w:t>
                                  </w:r>
                                </w:p>
                              </w:tc>
                            </w:tr>
                            <w:tr w:rsidR="00063E2C" w:rsidTr="005261A0">
                              <w:tc>
                                <w:tcPr>
                                  <w:tcW w:w="2684" w:type="dxa"/>
                                </w:tcPr>
                                <w:p w:rsidR="00063E2C" w:rsidRDefault="00063E2C">
                                  <w:pPr>
                                    <w:pStyle w:val="Contenudetableau"/>
                                    <w:jc w:val="center"/>
                                    <w:rPr>
                                      <w:sz w:val="15"/>
                                      <w:szCs w:val="15"/>
                                    </w:rPr>
                                  </w:pPr>
                                  <w:r>
                                    <w:rPr>
                                      <w:sz w:val="15"/>
                                      <w:szCs w:val="15"/>
                                    </w:rPr>
                                    <w:t>6,0</w:t>
                                  </w:r>
                                </w:p>
                              </w:tc>
                              <w:tc>
                                <w:tcPr>
                                  <w:tcW w:w="3392" w:type="dxa"/>
                                </w:tcPr>
                                <w:p w:rsidR="00063E2C" w:rsidRDefault="00063E2C">
                                  <w:pPr>
                                    <w:pStyle w:val="Contenudetableau"/>
                                    <w:jc w:val="center"/>
                                    <w:rPr>
                                      <w:sz w:val="15"/>
                                      <w:szCs w:val="15"/>
                                    </w:rPr>
                                  </w:pPr>
                                  <w:r>
                                    <w:rPr>
                                      <w:sz w:val="15"/>
                                      <w:szCs w:val="15"/>
                                    </w:rPr>
                                    <w:t>99,8</w:t>
                                  </w:r>
                                </w:p>
                              </w:tc>
                            </w:tr>
                            <w:tr w:rsidR="00063E2C" w:rsidTr="005261A0">
                              <w:tc>
                                <w:tcPr>
                                  <w:tcW w:w="2684" w:type="dxa"/>
                                </w:tcPr>
                                <w:p w:rsidR="00063E2C" w:rsidRDefault="00063E2C">
                                  <w:pPr>
                                    <w:pStyle w:val="Contenudetableau"/>
                                    <w:jc w:val="center"/>
                                    <w:rPr>
                                      <w:sz w:val="15"/>
                                      <w:szCs w:val="15"/>
                                    </w:rPr>
                                  </w:pPr>
                                  <w:r>
                                    <w:rPr>
                                      <w:sz w:val="15"/>
                                      <w:szCs w:val="15"/>
                                    </w:rPr>
                                    <w:t>[...]</w:t>
                                  </w:r>
                                </w:p>
                              </w:tc>
                              <w:tc>
                                <w:tcPr>
                                  <w:tcW w:w="3392"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0,2 )  kPa</w:t>
                            </w:r>
                          </w:p>
                          <w:p w:rsidR="00063E2C" w:rsidRDefault="00063E2C">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w:t>
                            </w:r>
                            <w:proofErr w:type="gramEnd"/>
                            <w:r>
                              <w:rPr>
                                <w:sz w:val="15"/>
                                <w:szCs w:val="15"/>
                              </w:rPr>
                              <w:t xml:space="preserve"> ± 0,2 ) g</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11" type="#_x0000_t202" style="position:absolute;margin-left:0;margin-top:34.2pt;width:312.6pt;height:279.75pt;z-index:251647488;visibility:visible;mso-wrap-style:square;mso-width-percent:0;mso-height-percent:0;mso-wrap-distance-left:5.7pt;mso-wrap-distance-top:5.7pt;mso-wrap-distance-right:5.7pt;mso-wrap-distance-bottom:5.7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" strokeweight="1pt">
                <v:textbox inset="4.25pt,4.25pt,4.25pt,4.25pt">
                  <w:txbxContent>
                    <w:p w:rsidR="00063E2C" w:rsidRDefault="00063E2C">
                      <w:pPr>
                        <w:jc w:val="center"/>
                        <w:rPr>
                          <w:sz w:val="15"/>
                          <w:szCs w:val="15"/>
                        </w:rPr>
                      </w:pPr>
                    </w:p>
                    <w:p w:rsidR="00063E2C" w:rsidRDefault="00063E2C">
                      <w:pPr>
                        <w:rPr>
                          <w:rFonts w:eastAsia="Andale Sans" w:cs="Andale Sans"/>
                          <w:color w:val="auto"/>
                          <w:sz w:val="15"/>
                          <w:szCs w:val="15"/>
                        </w:rPr>
                      </w:pPr>
                      <w:r>
                        <w:rPr>
                          <w:rFonts w:eastAsia="Andale Sans" w:cs="Andale Sans"/>
                          <w:color w:val="auto"/>
                          <w:sz w:val="15"/>
                          <w:szCs w:val="15"/>
                        </w:rPr>
                        <w:t>LES MESURES EXPÉRIMENTALES</w:t>
                      </w:r>
                    </w:p>
                    <w:p w:rsidR="00063E2C" w:rsidRDefault="00063E2C">
                      <w:pPr>
                        <w:rPr>
                          <w:rFonts w:eastAsia="Andale Sans" w:cs="Andale Sans"/>
                          <w:color w:val="auto"/>
                          <w:sz w:val="15"/>
                          <w:szCs w:val="15"/>
                        </w:rPr>
                      </w:pPr>
                    </w:p>
                    <w:p w:rsidR="00063E2C" w:rsidRDefault="00063E2C" w:rsidP="005261A0">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1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684"/>
                        <w:gridCol w:w="3392"/>
                      </w:tblGrid>
                      <w:tr w:rsidR="00063E2C" w:rsidTr="005261A0">
                        <w:tc>
                          <w:tcPr>
                            <w:tcW w:w="2684" w:type="dxa"/>
                          </w:tcPr>
                          <w:p w:rsidR="00063E2C" w:rsidRDefault="00063E2C">
                            <w:pPr>
                              <w:pStyle w:val="Contenudetableau"/>
                              <w:jc w:val="center"/>
                              <w:rPr>
                                <w:sz w:val="15"/>
                                <w:szCs w:val="15"/>
                              </w:rPr>
                            </w:pPr>
                            <w:r>
                              <w:rPr>
                                <w:sz w:val="15"/>
                                <w:szCs w:val="15"/>
                              </w:rPr>
                              <w:t xml:space="preserve">T </w:t>
                            </w:r>
                          </w:p>
                          <w:p w:rsidR="00063E2C" w:rsidRDefault="00063E2C">
                            <w:pPr>
                              <w:pStyle w:val="Contenudetableau"/>
                              <w:jc w:val="center"/>
                              <w:rPr>
                                <w:sz w:val="15"/>
                                <w:szCs w:val="15"/>
                              </w:rPr>
                            </w:pPr>
                            <w:r>
                              <w:rPr>
                                <w:sz w:val="15"/>
                                <w:szCs w:val="15"/>
                              </w:rPr>
                              <w:t xml:space="preserve">°C </w:t>
                            </w:r>
                          </w:p>
                          <w:p w:rsidR="00063E2C" w:rsidRDefault="00063E2C">
                            <w:pPr>
                              <w:pStyle w:val="Contenudetableau"/>
                              <w:jc w:val="center"/>
                              <w:rPr>
                                <w:sz w:val="15"/>
                                <w:szCs w:val="15"/>
                              </w:rPr>
                            </w:pPr>
                            <w:r>
                              <w:rPr>
                                <w:sz w:val="15"/>
                                <w:szCs w:val="15"/>
                              </w:rPr>
                              <w:t>± 0,2</w:t>
                            </w:r>
                          </w:p>
                        </w:tc>
                        <w:tc>
                          <w:tcPr>
                            <w:tcW w:w="3392" w:type="dxa"/>
                          </w:tcPr>
                          <w:p w:rsidR="00063E2C" w:rsidRDefault="00063E2C">
                            <w:pPr>
                              <w:pStyle w:val="Contenudetableau"/>
                              <w:jc w:val="center"/>
                              <w:rPr>
                                <w:sz w:val="15"/>
                                <w:szCs w:val="15"/>
                              </w:rPr>
                            </w:pPr>
                            <w:r>
                              <w:rPr>
                                <w:sz w:val="15"/>
                                <w:szCs w:val="15"/>
                              </w:rPr>
                              <w:t xml:space="preserve">V </w:t>
                            </w:r>
                          </w:p>
                          <w:p w:rsidR="00063E2C" w:rsidRDefault="00063E2C">
                            <w:pPr>
                              <w:pStyle w:val="Contenudetableau"/>
                              <w:jc w:val="center"/>
                              <w:rPr>
                                <w:sz w:val="15"/>
                                <w:szCs w:val="15"/>
                              </w:rPr>
                            </w:pPr>
                            <w:proofErr w:type="spellStart"/>
                            <w:r>
                              <w:rPr>
                                <w:sz w:val="15"/>
                                <w:szCs w:val="15"/>
                              </w:rPr>
                              <w:t>mL</w:t>
                            </w:r>
                            <w:proofErr w:type="spellEnd"/>
                            <w:r>
                              <w:rPr>
                                <w:sz w:val="15"/>
                                <w:szCs w:val="15"/>
                              </w:rPr>
                              <w:t xml:space="preserve"> </w:t>
                            </w:r>
                          </w:p>
                          <w:p w:rsidR="00063E2C" w:rsidRDefault="00063E2C">
                            <w:pPr>
                              <w:pStyle w:val="Contenudetableau"/>
                              <w:jc w:val="center"/>
                              <w:rPr>
                                <w:sz w:val="15"/>
                                <w:szCs w:val="15"/>
                              </w:rPr>
                            </w:pPr>
                            <w:r>
                              <w:rPr>
                                <w:sz w:val="15"/>
                                <w:szCs w:val="15"/>
                              </w:rPr>
                              <w:t>± 0,4</w:t>
                            </w:r>
                          </w:p>
                        </w:tc>
                      </w:tr>
                      <w:tr w:rsidR="00063E2C" w:rsidTr="005261A0">
                        <w:tc>
                          <w:tcPr>
                            <w:tcW w:w="2684" w:type="dxa"/>
                          </w:tcPr>
                          <w:p w:rsidR="00063E2C" w:rsidRDefault="00063E2C">
                            <w:pPr>
                              <w:pStyle w:val="Contenudetableau"/>
                              <w:jc w:val="center"/>
                              <w:rPr>
                                <w:sz w:val="15"/>
                                <w:szCs w:val="15"/>
                              </w:rPr>
                            </w:pPr>
                            <w:r>
                              <w:rPr>
                                <w:sz w:val="15"/>
                                <w:szCs w:val="15"/>
                              </w:rPr>
                              <w:t>0,0</w:t>
                            </w:r>
                          </w:p>
                        </w:tc>
                        <w:tc>
                          <w:tcPr>
                            <w:tcW w:w="3392" w:type="dxa"/>
                          </w:tcPr>
                          <w:p w:rsidR="00063E2C" w:rsidRDefault="00063E2C">
                            <w:pPr>
                              <w:pStyle w:val="Contenudetableau"/>
                              <w:jc w:val="center"/>
                              <w:rPr>
                                <w:sz w:val="15"/>
                                <w:szCs w:val="15"/>
                              </w:rPr>
                            </w:pPr>
                            <w:r>
                              <w:rPr>
                                <w:sz w:val="15"/>
                                <w:szCs w:val="15"/>
                              </w:rPr>
                              <w:t>99,8</w:t>
                            </w:r>
                          </w:p>
                        </w:tc>
                      </w:tr>
                      <w:tr w:rsidR="00063E2C" w:rsidTr="005261A0">
                        <w:tc>
                          <w:tcPr>
                            <w:tcW w:w="2684" w:type="dxa"/>
                          </w:tcPr>
                          <w:p w:rsidR="00063E2C" w:rsidRDefault="00063E2C">
                            <w:pPr>
                              <w:pStyle w:val="Contenudetableau"/>
                              <w:jc w:val="center"/>
                              <w:rPr>
                                <w:sz w:val="15"/>
                                <w:szCs w:val="15"/>
                              </w:rPr>
                            </w:pPr>
                            <w:r>
                              <w:rPr>
                                <w:sz w:val="15"/>
                                <w:szCs w:val="15"/>
                              </w:rPr>
                              <w:t>2,0</w:t>
                            </w:r>
                          </w:p>
                        </w:tc>
                        <w:tc>
                          <w:tcPr>
                            <w:tcW w:w="3392" w:type="dxa"/>
                          </w:tcPr>
                          <w:p w:rsidR="00063E2C" w:rsidRDefault="00063E2C">
                            <w:pPr>
                              <w:pStyle w:val="Contenudetableau"/>
                              <w:jc w:val="center"/>
                              <w:rPr>
                                <w:sz w:val="15"/>
                                <w:szCs w:val="15"/>
                              </w:rPr>
                            </w:pPr>
                            <w:r>
                              <w:rPr>
                                <w:sz w:val="15"/>
                                <w:szCs w:val="15"/>
                              </w:rPr>
                              <w:t>99,6</w:t>
                            </w:r>
                          </w:p>
                        </w:tc>
                      </w:tr>
                      <w:tr w:rsidR="00063E2C" w:rsidTr="005261A0">
                        <w:tc>
                          <w:tcPr>
                            <w:tcW w:w="2684" w:type="dxa"/>
                          </w:tcPr>
                          <w:p w:rsidR="00063E2C" w:rsidRDefault="00063E2C">
                            <w:pPr>
                              <w:pStyle w:val="Contenudetableau"/>
                              <w:jc w:val="center"/>
                              <w:rPr>
                                <w:sz w:val="15"/>
                                <w:szCs w:val="15"/>
                              </w:rPr>
                            </w:pPr>
                            <w:r>
                              <w:rPr>
                                <w:sz w:val="15"/>
                                <w:szCs w:val="15"/>
                              </w:rPr>
                              <w:t>4,0</w:t>
                            </w:r>
                          </w:p>
                        </w:tc>
                        <w:tc>
                          <w:tcPr>
                            <w:tcW w:w="3392" w:type="dxa"/>
                          </w:tcPr>
                          <w:p w:rsidR="00063E2C" w:rsidRDefault="00063E2C">
                            <w:pPr>
                              <w:pStyle w:val="Contenudetableau"/>
                              <w:jc w:val="center"/>
                              <w:rPr>
                                <w:sz w:val="15"/>
                                <w:szCs w:val="15"/>
                              </w:rPr>
                            </w:pPr>
                            <w:r>
                              <w:rPr>
                                <w:sz w:val="15"/>
                                <w:szCs w:val="15"/>
                              </w:rPr>
                              <w:t>99,4</w:t>
                            </w:r>
                          </w:p>
                        </w:tc>
                      </w:tr>
                      <w:tr w:rsidR="00063E2C" w:rsidTr="005261A0">
                        <w:tc>
                          <w:tcPr>
                            <w:tcW w:w="2684" w:type="dxa"/>
                          </w:tcPr>
                          <w:p w:rsidR="00063E2C" w:rsidRDefault="00063E2C">
                            <w:pPr>
                              <w:pStyle w:val="Contenudetableau"/>
                              <w:jc w:val="center"/>
                              <w:rPr>
                                <w:sz w:val="15"/>
                                <w:szCs w:val="15"/>
                              </w:rPr>
                            </w:pPr>
                            <w:r>
                              <w:rPr>
                                <w:sz w:val="15"/>
                                <w:szCs w:val="15"/>
                              </w:rPr>
                              <w:t>6,0</w:t>
                            </w:r>
                          </w:p>
                        </w:tc>
                        <w:tc>
                          <w:tcPr>
                            <w:tcW w:w="3392" w:type="dxa"/>
                          </w:tcPr>
                          <w:p w:rsidR="00063E2C" w:rsidRDefault="00063E2C">
                            <w:pPr>
                              <w:pStyle w:val="Contenudetableau"/>
                              <w:jc w:val="center"/>
                              <w:rPr>
                                <w:sz w:val="15"/>
                                <w:szCs w:val="15"/>
                              </w:rPr>
                            </w:pPr>
                            <w:r>
                              <w:rPr>
                                <w:sz w:val="15"/>
                                <w:szCs w:val="15"/>
                              </w:rPr>
                              <w:t>99,8</w:t>
                            </w:r>
                          </w:p>
                        </w:tc>
                      </w:tr>
                      <w:tr w:rsidR="00063E2C" w:rsidTr="005261A0">
                        <w:tc>
                          <w:tcPr>
                            <w:tcW w:w="2684" w:type="dxa"/>
                          </w:tcPr>
                          <w:p w:rsidR="00063E2C" w:rsidRDefault="00063E2C">
                            <w:pPr>
                              <w:pStyle w:val="Contenudetableau"/>
                              <w:jc w:val="center"/>
                              <w:rPr>
                                <w:sz w:val="15"/>
                                <w:szCs w:val="15"/>
                              </w:rPr>
                            </w:pPr>
                            <w:r>
                              <w:rPr>
                                <w:sz w:val="15"/>
                                <w:szCs w:val="15"/>
                              </w:rPr>
                              <w:t>[...]</w:t>
                            </w:r>
                          </w:p>
                        </w:tc>
                        <w:tc>
                          <w:tcPr>
                            <w:tcW w:w="3392"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0,2 )  kPa</w:t>
                      </w:r>
                    </w:p>
                    <w:p w:rsidR="00063E2C" w:rsidRDefault="00063E2C">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w:t>
                      </w:r>
                      <w:proofErr w:type="gramEnd"/>
                      <w:r>
                        <w:rPr>
                          <w:sz w:val="15"/>
                          <w:szCs w:val="15"/>
                        </w:rPr>
                        <w:t xml:space="preserve"> ± 0,2 ) g</w:t>
                      </w:r>
                    </w:p>
                  </w:txbxContent>
                </v:textbox>
                <w10:wrap type="topAndBottom"/>
              </v:shape>
            </w:pict>
          </mc:Fallback>
        </mc:AlternateContent>
      </w:r>
    </w:p>
    <w:p w:rsidR="00183A26" w:rsidRDefault="00DC3AFB">
      <w:pPr>
        <w:spacing w:line="360" w:lineRule="auto"/>
        <w:jc w:val="center"/>
        <w:rPr>
          <w:b/>
          <w:bCs/>
          <w:color w:val="auto"/>
        </w:rPr>
      </w:pPr>
      <w:r>
        <w:rPr>
          <w:b/>
          <w:bCs/>
        </w:rPr>
        <w:t xml:space="preserve">Figure </w:t>
      </w:r>
      <w:r w:rsidR="004F30AE">
        <w:rPr>
          <w:b/>
          <w:bCs/>
        </w:rPr>
        <w:t>36</w:t>
      </w:r>
      <w:r>
        <w:rPr>
          <w:b/>
          <w:bCs/>
        </w:rPr>
        <w:t xml:space="preserve"> : Modèle supplémentaire pour l</w:t>
      </w:r>
      <w:r>
        <w:rPr>
          <w:b/>
          <w:bCs/>
          <w:color w:val="auto"/>
        </w:rPr>
        <w:t>es mesures expérimentales (incertitudes constantes)</w:t>
      </w:r>
    </w:p>
    <w:p w:rsidR="00183A26" w:rsidRDefault="00183A26">
      <w:pPr>
        <w:pStyle w:val="Corpsdetexte"/>
      </w:pPr>
    </w:p>
    <w:p w:rsidR="00183A26" w:rsidRDefault="00183A26">
      <w:pPr>
        <w:jc w:val="center"/>
        <w:rPr>
          <w:b/>
          <w:bCs/>
        </w:rPr>
      </w:pPr>
    </w:p>
    <w:p w:rsidR="00183A26" w:rsidRDefault="00157E1F">
      <w:pPr>
        <w:pageBreakBefore/>
        <w:spacing w:line="360" w:lineRule="auto"/>
        <w:jc w:val="center"/>
        <w:rPr>
          <w:b/>
          <w:bCs/>
          <w:color w:val="auto"/>
        </w:rPr>
      </w:pPr>
      <w:r>
        <w:rPr>
          <w:noProof/>
          <w:lang w:val="fr-CA"/>
        </w:rPr>
        <w:lastRenderedPageBreak/>
        <mc:AlternateContent>
          <mc:Choice Requires="wps">
            <w:drawing>
              <wp:anchor distT="72390" distB="72390" distL="72390" distR="72390" simplePos="0" relativeHeight="251652608" behindDoc="0" locked="0" layoutInCell="1" allowOverlap="1">
                <wp:simplePos x="0" y="0"/>
                <wp:positionH relativeFrom="column">
                  <wp:align>center</wp:align>
                </wp:positionH>
                <wp:positionV relativeFrom="paragraph">
                  <wp:posOffset>273050</wp:posOffset>
                </wp:positionV>
                <wp:extent cx="3970020" cy="3256915"/>
                <wp:effectExtent l="9525" t="6350" r="11430" b="13335"/>
                <wp:wrapTopAndBottom/>
                <wp:docPr id="1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256915"/>
                        </a:xfrm>
                        <a:prstGeom prst="rect">
                          <a:avLst/>
                        </a:prstGeom>
                        <a:solidFill>
                          <a:srgbClr val="FFFFFF"/>
                        </a:solidFill>
                        <a:ln w="12700">
                          <a:solidFill>
                            <a:srgbClr val="000000"/>
                          </a:solidFill>
                          <a:miter lim="800000"/>
                          <a:headEnd/>
                          <a:tailEnd/>
                        </a:ln>
                      </wps:spPr>
                      <wps:txbx>
                        <w:txbxContent>
                          <w:p w:rsidR="00063E2C" w:rsidRDefault="00063E2C">
                            <w:pPr>
                              <w:jc w:val="center"/>
                              <w:rPr>
                                <w:sz w:val="15"/>
                                <w:szCs w:val="15"/>
                              </w:rPr>
                            </w:pPr>
                          </w:p>
                          <w:p w:rsidR="00063E2C" w:rsidRDefault="00063E2C">
                            <w:pPr>
                              <w:rPr>
                                <w:rFonts w:eastAsia="Andale Sans" w:cs="Andale Sans"/>
                                <w:color w:val="auto"/>
                                <w:sz w:val="15"/>
                                <w:szCs w:val="15"/>
                              </w:rPr>
                            </w:pPr>
                            <w:r>
                              <w:rPr>
                                <w:rFonts w:eastAsia="Andale Sans" w:cs="Andale Sans"/>
                                <w:color w:val="auto"/>
                                <w:sz w:val="15"/>
                                <w:szCs w:val="15"/>
                              </w:rPr>
                              <w:t>LES MESURES EXPÉRIMENTALES</w:t>
                            </w:r>
                          </w:p>
                          <w:p w:rsidR="00063E2C" w:rsidRDefault="00063E2C">
                            <w:pPr>
                              <w:rPr>
                                <w:rFonts w:eastAsia="Andale Sans" w:cs="Andale Sans"/>
                                <w:color w:val="auto"/>
                                <w:sz w:val="15"/>
                                <w:szCs w:val="15"/>
                              </w:rPr>
                            </w:pPr>
                          </w:p>
                          <w:p w:rsidR="00063E2C" w:rsidRDefault="00063E2C" w:rsidP="00425622">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1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18"/>
                              <w:gridCol w:w="1519"/>
                              <w:gridCol w:w="1519"/>
                              <w:gridCol w:w="1520"/>
                            </w:tblGrid>
                            <w:tr w:rsidR="00063E2C" w:rsidTr="00425622">
                              <w:tc>
                                <w:tcPr>
                                  <w:tcW w:w="1518" w:type="dxa"/>
                                </w:tcPr>
                                <w:p w:rsidR="00063E2C" w:rsidRDefault="00063E2C">
                                  <w:pPr>
                                    <w:pStyle w:val="Contenudetableau"/>
                                    <w:jc w:val="center"/>
                                    <w:rPr>
                                      <w:sz w:val="15"/>
                                      <w:szCs w:val="15"/>
                                    </w:rPr>
                                  </w:pPr>
                                  <w:r>
                                    <w:rPr>
                                      <w:sz w:val="15"/>
                                      <w:szCs w:val="15"/>
                                    </w:rPr>
                                    <w:t xml:space="preserve">T </w:t>
                                  </w:r>
                                </w:p>
                                <w:p w:rsidR="00063E2C" w:rsidRDefault="00063E2C">
                                  <w:pPr>
                                    <w:pStyle w:val="Contenudetableau"/>
                                    <w:jc w:val="center"/>
                                    <w:rPr>
                                      <w:sz w:val="15"/>
                                      <w:szCs w:val="15"/>
                                    </w:rPr>
                                  </w:pPr>
                                  <w:r>
                                    <w:rPr>
                                      <w:sz w:val="15"/>
                                      <w:szCs w:val="15"/>
                                    </w:rPr>
                                    <w:t>°C</w:t>
                                  </w:r>
                                </w:p>
                              </w:tc>
                              <w:tc>
                                <w:tcPr>
                                  <w:tcW w:w="1519" w:type="dxa"/>
                                </w:tcPr>
                                <w:p w:rsidR="00063E2C" w:rsidRDefault="00063E2C">
                                  <w:pPr>
                                    <w:pStyle w:val="Contenudetableau"/>
                                    <w:jc w:val="center"/>
                                    <w:rPr>
                                      <w:sz w:val="15"/>
                                      <w:szCs w:val="15"/>
                                    </w:rPr>
                                  </w:pPr>
                                  <w:r>
                                    <w:rPr>
                                      <w:sz w:val="15"/>
                                      <w:szCs w:val="15"/>
                                    </w:rPr>
                                    <w:t xml:space="preserve">ΔT </w:t>
                                  </w:r>
                                </w:p>
                                <w:p w:rsidR="00063E2C" w:rsidRDefault="00063E2C">
                                  <w:pPr>
                                    <w:pStyle w:val="Contenudetableau"/>
                                    <w:jc w:val="center"/>
                                    <w:rPr>
                                      <w:sz w:val="15"/>
                                      <w:szCs w:val="15"/>
                                    </w:rPr>
                                  </w:pPr>
                                  <w:r>
                                    <w:rPr>
                                      <w:sz w:val="15"/>
                                      <w:szCs w:val="15"/>
                                    </w:rPr>
                                    <w:t>°C</w:t>
                                  </w:r>
                                </w:p>
                              </w:tc>
                              <w:tc>
                                <w:tcPr>
                                  <w:tcW w:w="1519" w:type="dxa"/>
                                </w:tcPr>
                                <w:p w:rsidR="00063E2C" w:rsidRDefault="00063E2C">
                                  <w:pPr>
                                    <w:pStyle w:val="Contenudetableau"/>
                                    <w:jc w:val="center"/>
                                    <w:rPr>
                                      <w:sz w:val="15"/>
                                      <w:szCs w:val="15"/>
                                    </w:rPr>
                                  </w:pPr>
                                  <w:r>
                                    <w:rPr>
                                      <w:sz w:val="15"/>
                                      <w:szCs w:val="15"/>
                                    </w:rPr>
                                    <w:t xml:space="preserve">V </w:t>
                                  </w:r>
                                </w:p>
                                <w:p w:rsidR="00063E2C" w:rsidRDefault="00063E2C">
                                  <w:pPr>
                                    <w:pStyle w:val="Contenudetableau"/>
                                    <w:jc w:val="center"/>
                                    <w:rPr>
                                      <w:sz w:val="15"/>
                                      <w:szCs w:val="15"/>
                                    </w:rPr>
                                  </w:pPr>
                                  <w:proofErr w:type="spellStart"/>
                                  <w:r>
                                    <w:rPr>
                                      <w:sz w:val="15"/>
                                      <w:szCs w:val="15"/>
                                    </w:rPr>
                                    <w:t>mL</w:t>
                                  </w:r>
                                  <w:proofErr w:type="spellEnd"/>
                                </w:p>
                              </w:tc>
                              <w:tc>
                                <w:tcPr>
                                  <w:tcW w:w="1520" w:type="dxa"/>
                                </w:tcPr>
                                <w:p w:rsidR="00063E2C" w:rsidRDefault="00063E2C">
                                  <w:pPr>
                                    <w:pStyle w:val="Contenudetableau"/>
                                    <w:jc w:val="center"/>
                                    <w:rPr>
                                      <w:sz w:val="15"/>
                                      <w:szCs w:val="15"/>
                                    </w:rPr>
                                  </w:pPr>
                                  <w:r>
                                    <w:rPr>
                                      <w:sz w:val="15"/>
                                      <w:szCs w:val="15"/>
                                    </w:rPr>
                                    <w:t xml:space="preserve">ΔV </w:t>
                                  </w:r>
                                </w:p>
                                <w:p w:rsidR="00063E2C" w:rsidRDefault="00063E2C">
                                  <w:pPr>
                                    <w:pStyle w:val="Contenudetableau"/>
                                    <w:jc w:val="center"/>
                                    <w:rPr>
                                      <w:sz w:val="15"/>
                                      <w:szCs w:val="15"/>
                                    </w:rPr>
                                  </w:pPr>
                                  <w:proofErr w:type="spellStart"/>
                                  <w:r>
                                    <w:rPr>
                                      <w:sz w:val="15"/>
                                      <w:szCs w:val="15"/>
                                    </w:rPr>
                                    <w:t>mL</w:t>
                                  </w:r>
                                  <w:proofErr w:type="spellEnd"/>
                                </w:p>
                              </w:tc>
                            </w:tr>
                            <w:tr w:rsidR="00063E2C" w:rsidTr="00425622">
                              <w:tc>
                                <w:tcPr>
                                  <w:tcW w:w="1518" w:type="dxa"/>
                                </w:tcPr>
                                <w:p w:rsidR="00063E2C" w:rsidRDefault="00063E2C">
                                  <w:pPr>
                                    <w:pStyle w:val="Contenudetableau"/>
                                    <w:jc w:val="center"/>
                                    <w:rPr>
                                      <w:sz w:val="15"/>
                                      <w:szCs w:val="15"/>
                                    </w:rPr>
                                  </w:pPr>
                                  <w:r>
                                    <w:rPr>
                                      <w:sz w:val="15"/>
                                      <w:szCs w:val="15"/>
                                    </w:rPr>
                                    <w:t>0,0</w:t>
                                  </w:r>
                                </w:p>
                              </w:tc>
                              <w:tc>
                                <w:tcPr>
                                  <w:tcW w:w="1519" w:type="dxa"/>
                                </w:tcPr>
                                <w:p w:rsidR="00063E2C" w:rsidRDefault="00063E2C">
                                  <w:pPr>
                                    <w:pStyle w:val="Contenudetableau"/>
                                    <w:jc w:val="center"/>
                                    <w:rPr>
                                      <w:sz w:val="15"/>
                                      <w:szCs w:val="15"/>
                                    </w:rPr>
                                  </w:pPr>
                                  <w:r>
                                    <w:rPr>
                                      <w:sz w:val="15"/>
                                      <w:szCs w:val="15"/>
                                    </w:rPr>
                                    <w:t>0,2</w:t>
                                  </w:r>
                                </w:p>
                              </w:tc>
                              <w:tc>
                                <w:tcPr>
                                  <w:tcW w:w="1519" w:type="dxa"/>
                                </w:tcPr>
                                <w:p w:rsidR="00063E2C" w:rsidRDefault="00063E2C">
                                  <w:pPr>
                                    <w:pStyle w:val="Contenudetableau"/>
                                    <w:jc w:val="center"/>
                                    <w:rPr>
                                      <w:sz w:val="15"/>
                                      <w:szCs w:val="15"/>
                                    </w:rPr>
                                  </w:pPr>
                                  <w:r>
                                    <w:rPr>
                                      <w:sz w:val="15"/>
                                      <w:szCs w:val="15"/>
                                    </w:rPr>
                                    <w:t>99,8</w:t>
                                  </w:r>
                                </w:p>
                              </w:tc>
                              <w:tc>
                                <w:tcPr>
                                  <w:tcW w:w="1520" w:type="dxa"/>
                                </w:tcPr>
                                <w:p w:rsidR="00063E2C" w:rsidRDefault="00063E2C">
                                  <w:pPr>
                                    <w:pStyle w:val="Contenudetableau"/>
                                    <w:jc w:val="center"/>
                                    <w:rPr>
                                      <w:sz w:val="15"/>
                                      <w:szCs w:val="15"/>
                                    </w:rPr>
                                  </w:pPr>
                                  <w:r>
                                    <w:rPr>
                                      <w:sz w:val="15"/>
                                      <w:szCs w:val="15"/>
                                    </w:rPr>
                                    <w:t>0,4</w:t>
                                  </w:r>
                                </w:p>
                              </w:tc>
                            </w:tr>
                            <w:tr w:rsidR="00063E2C" w:rsidTr="00425622">
                              <w:tc>
                                <w:tcPr>
                                  <w:tcW w:w="1518" w:type="dxa"/>
                                </w:tcPr>
                                <w:p w:rsidR="00063E2C" w:rsidRDefault="00063E2C">
                                  <w:pPr>
                                    <w:pStyle w:val="Contenudetableau"/>
                                    <w:jc w:val="center"/>
                                    <w:rPr>
                                      <w:sz w:val="15"/>
                                      <w:szCs w:val="15"/>
                                    </w:rPr>
                                  </w:pPr>
                                  <w:r>
                                    <w:rPr>
                                      <w:sz w:val="15"/>
                                      <w:szCs w:val="15"/>
                                    </w:rPr>
                                    <w:t>2,0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99,6</w:t>
                                  </w:r>
                                </w:p>
                              </w:tc>
                              <w:tc>
                                <w:tcPr>
                                  <w:tcW w:w="1520" w:type="dxa"/>
                                </w:tcPr>
                                <w:p w:rsidR="00063E2C" w:rsidRDefault="00063E2C">
                                  <w:pPr>
                                    <w:pStyle w:val="Contenudetableau"/>
                                    <w:jc w:val="center"/>
                                    <w:rPr>
                                      <w:sz w:val="15"/>
                                      <w:szCs w:val="15"/>
                                    </w:rPr>
                                  </w:pPr>
                                  <w:r>
                                    <w:rPr>
                                      <w:sz w:val="15"/>
                                      <w:szCs w:val="15"/>
                                    </w:rPr>
                                    <w:t>0,3</w:t>
                                  </w:r>
                                </w:p>
                              </w:tc>
                            </w:tr>
                            <w:tr w:rsidR="00063E2C" w:rsidTr="00425622">
                              <w:tc>
                                <w:tcPr>
                                  <w:tcW w:w="1518" w:type="dxa"/>
                                </w:tcPr>
                                <w:p w:rsidR="00063E2C" w:rsidRDefault="00063E2C">
                                  <w:pPr>
                                    <w:pStyle w:val="Contenudetableau"/>
                                    <w:jc w:val="center"/>
                                    <w:rPr>
                                      <w:sz w:val="15"/>
                                      <w:szCs w:val="15"/>
                                    </w:rPr>
                                  </w:pPr>
                                  <w:r>
                                    <w:rPr>
                                      <w:sz w:val="15"/>
                                      <w:szCs w:val="15"/>
                                    </w:rPr>
                                    <w:t>4,0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99,4</w:t>
                                  </w:r>
                                </w:p>
                              </w:tc>
                              <w:tc>
                                <w:tcPr>
                                  <w:tcW w:w="1520" w:type="dxa"/>
                                </w:tcPr>
                                <w:p w:rsidR="00063E2C" w:rsidRDefault="00063E2C">
                                  <w:pPr>
                                    <w:pStyle w:val="Contenudetableau"/>
                                    <w:jc w:val="center"/>
                                    <w:rPr>
                                      <w:sz w:val="15"/>
                                      <w:szCs w:val="15"/>
                                    </w:rPr>
                                  </w:pPr>
                                  <w:r>
                                    <w:rPr>
                                      <w:sz w:val="15"/>
                                      <w:szCs w:val="15"/>
                                    </w:rPr>
                                    <w:t>0,4</w:t>
                                  </w:r>
                                </w:p>
                              </w:tc>
                            </w:tr>
                            <w:tr w:rsidR="00063E2C" w:rsidTr="00425622">
                              <w:tc>
                                <w:tcPr>
                                  <w:tcW w:w="1518" w:type="dxa"/>
                                </w:tcPr>
                                <w:p w:rsidR="00063E2C" w:rsidRDefault="00063E2C">
                                  <w:pPr>
                                    <w:pStyle w:val="Contenudetableau"/>
                                    <w:jc w:val="center"/>
                                    <w:rPr>
                                      <w:sz w:val="15"/>
                                      <w:szCs w:val="15"/>
                                    </w:rPr>
                                  </w:pPr>
                                  <w:r>
                                    <w:rPr>
                                      <w:sz w:val="15"/>
                                      <w:szCs w:val="15"/>
                                    </w:rPr>
                                    <w:t>6,0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99,8</w:t>
                                  </w:r>
                                </w:p>
                              </w:tc>
                              <w:tc>
                                <w:tcPr>
                                  <w:tcW w:w="1520" w:type="dxa"/>
                                </w:tcPr>
                                <w:p w:rsidR="00063E2C" w:rsidRDefault="00063E2C">
                                  <w:pPr>
                                    <w:pStyle w:val="Contenudetableau"/>
                                    <w:jc w:val="center"/>
                                    <w:rPr>
                                      <w:sz w:val="15"/>
                                      <w:szCs w:val="15"/>
                                    </w:rPr>
                                  </w:pPr>
                                  <w:r>
                                    <w:rPr>
                                      <w:sz w:val="15"/>
                                      <w:szCs w:val="15"/>
                                    </w:rPr>
                                    <w:t>0,3</w:t>
                                  </w:r>
                                </w:p>
                              </w:tc>
                            </w:tr>
                            <w:tr w:rsidR="00063E2C" w:rsidTr="00425622">
                              <w:tc>
                                <w:tcPr>
                                  <w:tcW w:w="1518" w:type="dxa"/>
                                </w:tcPr>
                                <w:p w:rsidR="00063E2C" w:rsidRDefault="00063E2C">
                                  <w:pPr>
                                    <w:pStyle w:val="Contenudetableau"/>
                                    <w:jc w:val="center"/>
                                    <w:rPr>
                                      <w:sz w:val="15"/>
                                      <w:szCs w:val="15"/>
                                    </w:rPr>
                                  </w:pPr>
                                  <w:r>
                                    <w:rPr>
                                      <w:sz w:val="15"/>
                                      <w:szCs w:val="15"/>
                                    </w:rPr>
                                    <w:t>[...]</w:t>
                                  </w:r>
                                </w:p>
                              </w:tc>
                              <w:tc>
                                <w:tcPr>
                                  <w:tcW w:w="1519" w:type="dxa"/>
                                </w:tcPr>
                                <w:p w:rsidR="00063E2C" w:rsidRDefault="00063E2C">
                                  <w:pPr>
                                    <w:pStyle w:val="Contenudetableau"/>
                                    <w:jc w:val="center"/>
                                    <w:rPr>
                                      <w:sz w:val="15"/>
                                      <w:szCs w:val="15"/>
                                    </w:rPr>
                                  </w:pPr>
                                  <w:r>
                                    <w:rPr>
                                      <w:sz w:val="15"/>
                                      <w:szCs w:val="15"/>
                                    </w:rPr>
                                    <w:t>[...]</w:t>
                                  </w:r>
                                </w:p>
                              </w:tc>
                              <w:tc>
                                <w:tcPr>
                                  <w:tcW w:w="1519" w:type="dxa"/>
                                </w:tcPr>
                                <w:p w:rsidR="00063E2C" w:rsidRDefault="00063E2C">
                                  <w:pPr>
                                    <w:pStyle w:val="Contenudetableau"/>
                                    <w:jc w:val="center"/>
                                    <w:rPr>
                                      <w:sz w:val="15"/>
                                      <w:szCs w:val="15"/>
                                    </w:rPr>
                                  </w:pPr>
                                  <w:r>
                                    <w:rPr>
                                      <w:sz w:val="15"/>
                                      <w:szCs w:val="15"/>
                                    </w:rPr>
                                    <w:t>[...]</w:t>
                                  </w:r>
                                </w:p>
                              </w:tc>
                              <w:tc>
                                <w:tcPr>
                                  <w:tcW w:w="1520"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0,2 )  kPa</w:t>
                            </w:r>
                          </w:p>
                          <w:p w:rsidR="00063E2C" w:rsidRDefault="00063E2C">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w:t>
                            </w:r>
                            <w:proofErr w:type="gramEnd"/>
                            <w:r>
                              <w:rPr>
                                <w:sz w:val="15"/>
                                <w:szCs w:val="15"/>
                              </w:rPr>
                              <w:t xml:space="preserve"> ± 0,2 ) g</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312" type="#_x0000_t202" style="position:absolute;left:0;text-align:left;margin-left:0;margin-top:21.5pt;width:312.6pt;height:256.45pt;z-index:251652608;visibility:visible;mso-wrap-style:square;mso-width-percent:0;mso-height-percent:0;mso-wrap-distance-left:5.7pt;mso-wrap-distance-top:5.7pt;mso-wrap-distance-right:5.7pt;mso-wrap-distance-bottom:5.7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" strokeweight="1pt">
                <v:textbox inset="4.25pt,4.25pt,4.25pt,4.25pt">
                  <w:txbxContent>
                    <w:p w:rsidR="00063E2C" w:rsidRDefault="00063E2C">
                      <w:pPr>
                        <w:jc w:val="center"/>
                        <w:rPr>
                          <w:sz w:val="15"/>
                          <w:szCs w:val="15"/>
                        </w:rPr>
                      </w:pPr>
                    </w:p>
                    <w:p w:rsidR="00063E2C" w:rsidRDefault="00063E2C">
                      <w:pPr>
                        <w:rPr>
                          <w:rFonts w:eastAsia="Andale Sans" w:cs="Andale Sans"/>
                          <w:color w:val="auto"/>
                          <w:sz w:val="15"/>
                          <w:szCs w:val="15"/>
                        </w:rPr>
                      </w:pPr>
                      <w:r>
                        <w:rPr>
                          <w:rFonts w:eastAsia="Andale Sans" w:cs="Andale Sans"/>
                          <w:color w:val="auto"/>
                          <w:sz w:val="15"/>
                          <w:szCs w:val="15"/>
                        </w:rPr>
                        <w:t>LES MESURES EXPÉRIMENTALES</w:t>
                      </w:r>
                    </w:p>
                    <w:p w:rsidR="00063E2C" w:rsidRDefault="00063E2C">
                      <w:pPr>
                        <w:rPr>
                          <w:rFonts w:eastAsia="Andale Sans" w:cs="Andale Sans"/>
                          <w:color w:val="auto"/>
                          <w:sz w:val="15"/>
                          <w:szCs w:val="15"/>
                        </w:rPr>
                      </w:pPr>
                    </w:p>
                    <w:p w:rsidR="00063E2C" w:rsidRDefault="00063E2C" w:rsidP="00425622">
                      <w:pPr>
                        <w:autoSpaceDE w:val="0"/>
                        <w:spacing w:line="360" w:lineRule="auto"/>
                        <w:ind w:left="566" w:hanging="567"/>
                        <w:rPr>
                          <w:rFonts w:eastAsia="Andale Sans" w:cs="Andale Sans"/>
                          <w:color w:val="auto"/>
                          <w:sz w:val="15"/>
                          <w:szCs w:val="15"/>
                        </w:rPr>
                      </w:pPr>
                      <w:r>
                        <w:rPr>
                          <w:rFonts w:eastAsia="Andale Sans" w:cs="Andale Sans"/>
                          <w:color w:val="auto"/>
                          <w:sz w:val="15"/>
                          <w:szCs w:val="15"/>
                        </w:rPr>
                        <w:t>Tableau 1 : Mesure du volume de 100 grammes d'eau selon la température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18"/>
                        <w:gridCol w:w="1519"/>
                        <w:gridCol w:w="1519"/>
                        <w:gridCol w:w="1520"/>
                      </w:tblGrid>
                      <w:tr w:rsidR="00063E2C" w:rsidTr="00425622">
                        <w:tc>
                          <w:tcPr>
                            <w:tcW w:w="1518" w:type="dxa"/>
                          </w:tcPr>
                          <w:p w:rsidR="00063E2C" w:rsidRDefault="00063E2C">
                            <w:pPr>
                              <w:pStyle w:val="Contenudetableau"/>
                              <w:jc w:val="center"/>
                              <w:rPr>
                                <w:sz w:val="15"/>
                                <w:szCs w:val="15"/>
                              </w:rPr>
                            </w:pPr>
                            <w:r>
                              <w:rPr>
                                <w:sz w:val="15"/>
                                <w:szCs w:val="15"/>
                              </w:rPr>
                              <w:t xml:space="preserve">T </w:t>
                            </w:r>
                          </w:p>
                          <w:p w:rsidR="00063E2C" w:rsidRDefault="00063E2C">
                            <w:pPr>
                              <w:pStyle w:val="Contenudetableau"/>
                              <w:jc w:val="center"/>
                              <w:rPr>
                                <w:sz w:val="15"/>
                                <w:szCs w:val="15"/>
                              </w:rPr>
                            </w:pPr>
                            <w:r>
                              <w:rPr>
                                <w:sz w:val="15"/>
                                <w:szCs w:val="15"/>
                              </w:rPr>
                              <w:t>°C</w:t>
                            </w:r>
                          </w:p>
                        </w:tc>
                        <w:tc>
                          <w:tcPr>
                            <w:tcW w:w="1519" w:type="dxa"/>
                          </w:tcPr>
                          <w:p w:rsidR="00063E2C" w:rsidRDefault="00063E2C">
                            <w:pPr>
                              <w:pStyle w:val="Contenudetableau"/>
                              <w:jc w:val="center"/>
                              <w:rPr>
                                <w:sz w:val="15"/>
                                <w:szCs w:val="15"/>
                              </w:rPr>
                            </w:pPr>
                            <w:r>
                              <w:rPr>
                                <w:sz w:val="15"/>
                                <w:szCs w:val="15"/>
                              </w:rPr>
                              <w:t xml:space="preserve">ΔT </w:t>
                            </w:r>
                          </w:p>
                          <w:p w:rsidR="00063E2C" w:rsidRDefault="00063E2C">
                            <w:pPr>
                              <w:pStyle w:val="Contenudetableau"/>
                              <w:jc w:val="center"/>
                              <w:rPr>
                                <w:sz w:val="15"/>
                                <w:szCs w:val="15"/>
                              </w:rPr>
                            </w:pPr>
                            <w:r>
                              <w:rPr>
                                <w:sz w:val="15"/>
                                <w:szCs w:val="15"/>
                              </w:rPr>
                              <w:t>°C</w:t>
                            </w:r>
                          </w:p>
                        </w:tc>
                        <w:tc>
                          <w:tcPr>
                            <w:tcW w:w="1519" w:type="dxa"/>
                          </w:tcPr>
                          <w:p w:rsidR="00063E2C" w:rsidRDefault="00063E2C">
                            <w:pPr>
                              <w:pStyle w:val="Contenudetableau"/>
                              <w:jc w:val="center"/>
                              <w:rPr>
                                <w:sz w:val="15"/>
                                <w:szCs w:val="15"/>
                              </w:rPr>
                            </w:pPr>
                            <w:r>
                              <w:rPr>
                                <w:sz w:val="15"/>
                                <w:szCs w:val="15"/>
                              </w:rPr>
                              <w:t xml:space="preserve">V </w:t>
                            </w:r>
                          </w:p>
                          <w:p w:rsidR="00063E2C" w:rsidRDefault="00063E2C">
                            <w:pPr>
                              <w:pStyle w:val="Contenudetableau"/>
                              <w:jc w:val="center"/>
                              <w:rPr>
                                <w:sz w:val="15"/>
                                <w:szCs w:val="15"/>
                              </w:rPr>
                            </w:pPr>
                            <w:proofErr w:type="spellStart"/>
                            <w:r>
                              <w:rPr>
                                <w:sz w:val="15"/>
                                <w:szCs w:val="15"/>
                              </w:rPr>
                              <w:t>mL</w:t>
                            </w:r>
                            <w:proofErr w:type="spellEnd"/>
                          </w:p>
                        </w:tc>
                        <w:tc>
                          <w:tcPr>
                            <w:tcW w:w="1520" w:type="dxa"/>
                          </w:tcPr>
                          <w:p w:rsidR="00063E2C" w:rsidRDefault="00063E2C">
                            <w:pPr>
                              <w:pStyle w:val="Contenudetableau"/>
                              <w:jc w:val="center"/>
                              <w:rPr>
                                <w:sz w:val="15"/>
                                <w:szCs w:val="15"/>
                              </w:rPr>
                            </w:pPr>
                            <w:r>
                              <w:rPr>
                                <w:sz w:val="15"/>
                                <w:szCs w:val="15"/>
                              </w:rPr>
                              <w:t xml:space="preserve">ΔV </w:t>
                            </w:r>
                          </w:p>
                          <w:p w:rsidR="00063E2C" w:rsidRDefault="00063E2C">
                            <w:pPr>
                              <w:pStyle w:val="Contenudetableau"/>
                              <w:jc w:val="center"/>
                              <w:rPr>
                                <w:sz w:val="15"/>
                                <w:szCs w:val="15"/>
                              </w:rPr>
                            </w:pPr>
                            <w:proofErr w:type="spellStart"/>
                            <w:r>
                              <w:rPr>
                                <w:sz w:val="15"/>
                                <w:szCs w:val="15"/>
                              </w:rPr>
                              <w:t>mL</w:t>
                            </w:r>
                            <w:proofErr w:type="spellEnd"/>
                          </w:p>
                        </w:tc>
                      </w:tr>
                      <w:tr w:rsidR="00063E2C" w:rsidTr="00425622">
                        <w:tc>
                          <w:tcPr>
                            <w:tcW w:w="1518" w:type="dxa"/>
                          </w:tcPr>
                          <w:p w:rsidR="00063E2C" w:rsidRDefault="00063E2C">
                            <w:pPr>
                              <w:pStyle w:val="Contenudetableau"/>
                              <w:jc w:val="center"/>
                              <w:rPr>
                                <w:sz w:val="15"/>
                                <w:szCs w:val="15"/>
                              </w:rPr>
                            </w:pPr>
                            <w:r>
                              <w:rPr>
                                <w:sz w:val="15"/>
                                <w:szCs w:val="15"/>
                              </w:rPr>
                              <w:t>0,0</w:t>
                            </w:r>
                          </w:p>
                        </w:tc>
                        <w:tc>
                          <w:tcPr>
                            <w:tcW w:w="1519" w:type="dxa"/>
                          </w:tcPr>
                          <w:p w:rsidR="00063E2C" w:rsidRDefault="00063E2C">
                            <w:pPr>
                              <w:pStyle w:val="Contenudetableau"/>
                              <w:jc w:val="center"/>
                              <w:rPr>
                                <w:sz w:val="15"/>
                                <w:szCs w:val="15"/>
                              </w:rPr>
                            </w:pPr>
                            <w:r>
                              <w:rPr>
                                <w:sz w:val="15"/>
                                <w:szCs w:val="15"/>
                              </w:rPr>
                              <w:t>0,2</w:t>
                            </w:r>
                          </w:p>
                        </w:tc>
                        <w:tc>
                          <w:tcPr>
                            <w:tcW w:w="1519" w:type="dxa"/>
                          </w:tcPr>
                          <w:p w:rsidR="00063E2C" w:rsidRDefault="00063E2C">
                            <w:pPr>
                              <w:pStyle w:val="Contenudetableau"/>
                              <w:jc w:val="center"/>
                              <w:rPr>
                                <w:sz w:val="15"/>
                                <w:szCs w:val="15"/>
                              </w:rPr>
                            </w:pPr>
                            <w:r>
                              <w:rPr>
                                <w:sz w:val="15"/>
                                <w:szCs w:val="15"/>
                              </w:rPr>
                              <w:t>99,8</w:t>
                            </w:r>
                          </w:p>
                        </w:tc>
                        <w:tc>
                          <w:tcPr>
                            <w:tcW w:w="1520" w:type="dxa"/>
                          </w:tcPr>
                          <w:p w:rsidR="00063E2C" w:rsidRDefault="00063E2C">
                            <w:pPr>
                              <w:pStyle w:val="Contenudetableau"/>
                              <w:jc w:val="center"/>
                              <w:rPr>
                                <w:sz w:val="15"/>
                                <w:szCs w:val="15"/>
                              </w:rPr>
                            </w:pPr>
                            <w:r>
                              <w:rPr>
                                <w:sz w:val="15"/>
                                <w:szCs w:val="15"/>
                              </w:rPr>
                              <w:t>0,4</w:t>
                            </w:r>
                          </w:p>
                        </w:tc>
                      </w:tr>
                      <w:tr w:rsidR="00063E2C" w:rsidTr="00425622">
                        <w:tc>
                          <w:tcPr>
                            <w:tcW w:w="1518" w:type="dxa"/>
                          </w:tcPr>
                          <w:p w:rsidR="00063E2C" w:rsidRDefault="00063E2C">
                            <w:pPr>
                              <w:pStyle w:val="Contenudetableau"/>
                              <w:jc w:val="center"/>
                              <w:rPr>
                                <w:sz w:val="15"/>
                                <w:szCs w:val="15"/>
                              </w:rPr>
                            </w:pPr>
                            <w:r>
                              <w:rPr>
                                <w:sz w:val="15"/>
                                <w:szCs w:val="15"/>
                              </w:rPr>
                              <w:t>2,0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99,6</w:t>
                            </w:r>
                          </w:p>
                        </w:tc>
                        <w:tc>
                          <w:tcPr>
                            <w:tcW w:w="1520" w:type="dxa"/>
                          </w:tcPr>
                          <w:p w:rsidR="00063E2C" w:rsidRDefault="00063E2C">
                            <w:pPr>
                              <w:pStyle w:val="Contenudetableau"/>
                              <w:jc w:val="center"/>
                              <w:rPr>
                                <w:sz w:val="15"/>
                                <w:szCs w:val="15"/>
                              </w:rPr>
                            </w:pPr>
                            <w:r>
                              <w:rPr>
                                <w:sz w:val="15"/>
                                <w:szCs w:val="15"/>
                              </w:rPr>
                              <w:t>0,3</w:t>
                            </w:r>
                          </w:p>
                        </w:tc>
                      </w:tr>
                      <w:tr w:rsidR="00063E2C" w:rsidTr="00425622">
                        <w:tc>
                          <w:tcPr>
                            <w:tcW w:w="1518" w:type="dxa"/>
                          </w:tcPr>
                          <w:p w:rsidR="00063E2C" w:rsidRDefault="00063E2C">
                            <w:pPr>
                              <w:pStyle w:val="Contenudetableau"/>
                              <w:jc w:val="center"/>
                              <w:rPr>
                                <w:sz w:val="15"/>
                                <w:szCs w:val="15"/>
                              </w:rPr>
                            </w:pPr>
                            <w:r>
                              <w:rPr>
                                <w:sz w:val="15"/>
                                <w:szCs w:val="15"/>
                              </w:rPr>
                              <w:t>4,0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99,4</w:t>
                            </w:r>
                          </w:p>
                        </w:tc>
                        <w:tc>
                          <w:tcPr>
                            <w:tcW w:w="1520" w:type="dxa"/>
                          </w:tcPr>
                          <w:p w:rsidR="00063E2C" w:rsidRDefault="00063E2C">
                            <w:pPr>
                              <w:pStyle w:val="Contenudetableau"/>
                              <w:jc w:val="center"/>
                              <w:rPr>
                                <w:sz w:val="15"/>
                                <w:szCs w:val="15"/>
                              </w:rPr>
                            </w:pPr>
                            <w:r>
                              <w:rPr>
                                <w:sz w:val="15"/>
                                <w:szCs w:val="15"/>
                              </w:rPr>
                              <w:t>0,4</w:t>
                            </w:r>
                          </w:p>
                        </w:tc>
                      </w:tr>
                      <w:tr w:rsidR="00063E2C" w:rsidTr="00425622">
                        <w:tc>
                          <w:tcPr>
                            <w:tcW w:w="1518" w:type="dxa"/>
                          </w:tcPr>
                          <w:p w:rsidR="00063E2C" w:rsidRDefault="00063E2C">
                            <w:pPr>
                              <w:pStyle w:val="Contenudetableau"/>
                              <w:jc w:val="center"/>
                              <w:rPr>
                                <w:sz w:val="15"/>
                                <w:szCs w:val="15"/>
                              </w:rPr>
                            </w:pPr>
                            <w:r>
                              <w:rPr>
                                <w:sz w:val="15"/>
                                <w:szCs w:val="15"/>
                              </w:rPr>
                              <w:t>6,0</w:t>
                            </w:r>
                          </w:p>
                        </w:tc>
                        <w:tc>
                          <w:tcPr>
                            <w:tcW w:w="1519" w:type="dxa"/>
                          </w:tcPr>
                          <w:p w:rsidR="00063E2C" w:rsidRDefault="00063E2C">
                            <w:pPr>
                              <w:pStyle w:val="Contenudetableau"/>
                              <w:jc w:val="center"/>
                              <w:rPr>
                                <w:sz w:val="15"/>
                                <w:szCs w:val="15"/>
                              </w:rPr>
                            </w:pPr>
                            <w:r>
                              <w:rPr>
                                <w:sz w:val="15"/>
                                <w:szCs w:val="15"/>
                              </w:rPr>
                              <w:t>0,4</w:t>
                            </w:r>
                          </w:p>
                        </w:tc>
                        <w:tc>
                          <w:tcPr>
                            <w:tcW w:w="1519" w:type="dxa"/>
                          </w:tcPr>
                          <w:p w:rsidR="00063E2C" w:rsidRDefault="00063E2C">
                            <w:pPr>
                              <w:pStyle w:val="Contenudetableau"/>
                              <w:jc w:val="center"/>
                              <w:rPr>
                                <w:sz w:val="15"/>
                                <w:szCs w:val="15"/>
                              </w:rPr>
                            </w:pPr>
                            <w:r>
                              <w:rPr>
                                <w:sz w:val="15"/>
                                <w:szCs w:val="15"/>
                              </w:rPr>
                              <w:t>99,8</w:t>
                            </w:r>
                          </w:p>
                        </w:tc>
                        <w:tc>
                          <w:tcPr>
                            <w:tcW w:w="1520" w:type="dxa"/>
                          </w:tcPr>
                          <w:p w:rsidR="00063E2C" w:rsidRDefault="00063E2C">
                            <w:pPr>
                              <w:pStyle w:val="Contenudetableau"/>
                              <w:jc w:val="center"/>
                              <w:rPr>
                                <w:sz w:val="15"/>
                                <w:szCs w:val="15"/>
                              </w:rPr>
                            </w:pPr>
                            <w:r>
                              <w:rPr>
                                <w:sz w:val="15"/>
                                <w:szCs w:val="15"/>
                              </w:rPr>
                              <w:t>0,3</w:t>
                            </w:r>
                          </w:p>
                        </w:tc>
                      </w:tr>
                      <w:tr w:rsidR="00063E2C" w:rsidTr="00425622">
                        <w:tc>
                          <w:tcPr>
                            <w:tcW w:w="1518" w:type="dxa"/>
                          </w:tcPr>
                          <w:p w:rsidR="00063E2C" w:rsidRDefault="00063E2C">
                            <w:pPr>
                              <w:pStyle w:val="Contenudetableau"/>
                              <w:jc w:val="center"/>
                              <w:rPr>
                                <w:sz w:val="15"/>
                                <w:szCs w:val="15"/>
                              </w:rPr>
                            </w:pPr>
                            <w:r>
                              <w:rPr>
                                <w:sz w:val="15"/>
                                <w:szCs w:val="15"/>
                              </w:rPr>
                              <w:t>[...]</w:t>
                            </w:r>
                          </w:p>
                        </w:tc>
                        <w:tc>
                          <w:tcPr>
                            <w:tcW w:w="1519" w:type="dxa"/>
                          </w:tcPr>
                          <w:p w:rsidR="00063E2C" w:rsidRDefault="00063E2C">
                            <w:pPr>
                              <w:pStyle w:val="Contenudetableau"/>
                              <w:jc w:val="center"/>
                              <w:rPr>
                                <w:sz w:val="15"/>
                                <w:szCs w:val="15"/>
                              </w:rPr>
                            </w:pPr>
                            <w:r>
                              <w:rPr>
                                <w:sz w:val="15"/>
                                <w:szCs w:val="15"/>
                              </w:rPr>
                              <w:t>[...]</w:t>
                            </w:r>
                          </w:p>
                        </w:tc>
                        <w:tc>
                          <w:tcPr>
                            <w:tcW w:w="1519" w:type="dxa"/>
                          </w:tcPr>
                          <w:p w:rsidR="00063E2C" w:rsidRDefault="00063E2C">
                            <w:pPr>
                              <w:pStyle w:val="Contenudetableau"/>
                              <w:jc w:val="center"/>
                              <w:rPr>
                                <w:sz w:val="15"/>
                                <w:szCs w:val="15"/>
                              </w:rPr>
                            </w:pPr>
                            <w:r>
                              <w:rPr>
                                <w:sz w:val="15"/>
                                <w:szCs w:val="15"/>
                              </w:rPr>
                              <w:t>[...]</w:t>
                            </w:r>
                          </w:p>
                        </w:tc>
                        <w:tc>
                          <w:tcPr>
                            <w:tcW w:w="1520" w:type="dxa"/>
                          </w:tcPr>
                          <w:p w:rsidR="00063E2C" w:rsidRDefault="00063E2C">
                            <w:pPr>
                              <w:pStyle w:val="Contenudetableau"/>
                              <w:jc w:val="center"/>
                              <w:rPr>
                                <w:sz w:val="15"/>
                                <w:szCs w:val="15"/>
                              </w:rPr>
                            </w:pPr>
                            <w:r>
                              <w:rPr>
                                <w:sz w:val="15"/>
                                <w:szCs w:val="15"/>
                              </w:rPr>
                              <w:t>[...]</w:t>
                            </w:r>
                          </w:p>
                        </w:tc>
                      </w:tr>
                    </w:tbl>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T = température de l'eau</w:t>
                      </w:r>
                    </w:p>
                    <w:p w:rsidR="00063E2C" w:rsidRDefault="00063E2C">
                      <w:pPr>
                        <w:autoSpaceDE w:val="0"/>
                        <w:ind w:left="283" w:hanging="283"/>
                        <w:rPr>
                          <w:sz w:val="15"/>
                          <w:szCs w:val="15"/>
                        </w:rPr>
                      </w:pPr>
                      <w:r>
                        <w:rPr>
                          <w:sz w:val="15"/>
                          <w:szCs w:val="15"/>
                        </w:rPr>
                        <w:t>V = volume de l'eau</w:t>
                      </w:r>
                    </w:p>
                    <w:p w:rsidR="00063E2C" w:rsidRDefault="00063E2C">
                      <w:pPr>
                        <w:autoSpaceDE w:val="0"/>
                        <w:ind w:left="283" w:hanging="283"/>
                        <w:rPr>
                          <w:sz w:val="15"/>
                          <w:szCs w:val="15"/>
                        </w:rPr>
                      </w:pPr>
                    </w:p>
                    <w:p w:rsidR="00063E2C" w:rsidRDefault="00063E2C">
                      <w:pPr>
                        <w:autoSpaceDE w:val="0"/>
                        <w:ind w:left="283" w:hanging="283"/>
                        <w:rPr>
                          <w:sz w:val="15"/>
                          <w:szCs w:val="15"/>
                        </w:rPr>
                      </w:pPr>
                    </w:p>
                    <w:p w:rsidR="00063E2C" w:rsidRDefault="00063E2C">
                      <w:pPr>
                        <w:autoSpaceDE w:val="0"/>
                        <w:ind w:left="283" w:hanging="283"/>
                        <w:rPr>
                          <w:sz w:val="15"/>
                          <w:szCs w:val="15"/>
                        </w:rPr>
                      </w:pPr>
                      <w:r>
                        <w:rPr>
                          <w:sz w:val="15"/>
                          <w:szCs w:val="15"/>
                        </w:rPr>
                        <w:t xml:space="preserve">Pression atmosphérique : </w:t>
                      </w:r>
                      <w:r>
                        <w:rPr>
                          <w:sz w:val="15"/>
                          <w:szCs w:val="15"/>
                        </w:rPr>
                        <w:tab/>
                      </w:r>
                      <w:r>
                        <w:rPr>
                          <w:sz w:val="15"/>
                          <w:szCs w:val="15"/>
                        </w:rPr>
                        <w:tab/>
                      </w:r>
                      <w:r>
                        <w:rPr>
                          <w:sz w:val="15"/>
                          <w:szCs w:val="15"/>
                        </w:rPr>
                        <w:tab/>
                        <w:t>P</w:t>
                      </w:r>
                      <w:r>
                        <w:rPr>
                          <w:sz w:val="15"/>
                          <w:szCs w:val="15"/>
                        </w:rPr>
                        <w:tab/>
                      </w:r>
                      <w:r>
                        <w:rPr>
                          <w:sz w:val="15"/>
                          <w:szCs w:val="15"/>
                        </w:rPr>
                        <w:tab/>
                        <w:t>=</w:t>
                      </w:r>
                      <w:r>
                        <w:rPr>
                          <w:sz w:val="15"/>
                          <w:szCs w:val="15"/>
                        </w:rPr>
                        <w:tab/>
                      </w:r>
                      <w:r>
                        <w:rPr>
                          <w:sz w:val="15"/>
                          <w:szCs w:val="15"/>
                        </w:rPr>
                        <w:tab/>
                      </w:r>
                      <w:proofErr w:type="gramStart"/>
                      <w:r>
                        <w:rPr>
                          <w:sz w:val="15"/>
                          <w:szCs w:val="15"/>
                        </w:rPr>
                        <w:t>( 101,2</w:t>
                      </w:r>
                      <w:proofErr w:type="gramEnd"/>
                      <w:r>
                        <w:rPr>
                          <w:sz w:val="15"/>
                          <w:szCs w:val="15"/>
                        </w:rPr>
                        <w:t xml:space="preserve"> ± 0,2 )  kPa</w:t>
                      </w:r>
                    </w:p>
                    <w:p w:rsidR="00063E2C" w:rsidRDefault="00063E2C">
                      <w:pPr>
                        <w:autoSpaceDE w:val="0"/>
                        <w:ind w:left="283" w:hanging="283"/>
                        <w:rPr>
                          <w:sz w:val="15"/>
                          <w:szCs w:val="15"/>
                        </w:rPr>
                      </w:pPr>
                      <w:r>
                        <w:rPr>
                          <w:sz w:val="15"/>
                          <w:szCs w:val="15"/>
                        </w:rPr>
                        <w:t>Masse d'eau :</w:t>
                      </w:r>
                      <w:r>
                        <w:rPr>
                          <w:sz w:val="15"/>
                          <w:szCs w:val="15"/>
                        </w:rPr>
                        <w:tab/>
                      </w:r>
                      <w:r>
                        <w:rPr>
                          <w:sz w:val="15"/>
                          <w:szCs w:val="15"/>
                        </w:rPr>
                        <w:tab/>
                      </w:r>
                      <w:r>
                        <w:rPr>
                          <w:sz w:val="15"/>
                          <w:szCs w:val="15"/>
                        </w:rPr>
                        <w:tab/>
                      </w:r>
                      <w:r>
                        <w:rPr>
                          <w:sz w:val="15"/>
                          <w:szCs w:val="15"/>
                        </w:rPr>
                        <w:tab/>
                      </w:r>
                      <w:r>
                        <w:rPr>
                          <w:sz w:val="15"/>
                          <w:szCs w:val="15"/>
                        </w:rPr>
                        <w:tab/>
                        <w:t>m</w:t>
                      </w:r>
                      <w:r>
                        <w:rPr>
                          <w:sz w:val="15"/>
                          <w:szCs w:val="15"/>
                        </w:rPr>
                        <w:tab/>
                      </w:r>
                      <w:r>
                        <w:rPr>
                          <w:sz w:val="15"/>
                          <w:szCs w:val="15"/>
                        </w:rPr>
                        <w:tab/>
                        <w:t>=</w:t>
                      </w:r>
                      <w:r>
                        <w:rPr>
                          <w:sz w:val="15"/>
                          <w:szCs w:val="15"/>
                        </w:rPr>
                        <w:tab/>
                      </w:r>
                      <w:r>
                        <w:rPr>
                          <w:sz w:val="15"/>
                          <w:szCs w:val="15"/>
                        </w:rPr>
                        <w:tab/>
                      </w:r>
                      <w:proofErr w:type="gramStart"/>
                      <w:r>
                        <w:rPr>
                          <w:sz w:val="15"/>
                          <w:szCs w:val="15"/>
                        </w:rPr>
                        <w:t>( 100,0</w:t>
                      </w:r>
                      <w:proofErr w:type="gramEnd"/>
                      <w:r>
                        <w:rPr>
                          <w:sz w:val="15"/>
                          <w:szCs w:val="15"/>
                        </w:rPr>
                        <w:t xml:space="preserve"> ± 0,2 ) g</w:t>
                      </w:r>
                    </w:p>
                  </w:txbxContent>
                </v:textbox>
                <w10:wrap type="topAndBottom"/>
              </v:shape>
            </w:pict>
          </mc:Fallback>
        </mc:AlternateContent>
      </w:r>
      <w:r w:rsidR="00DC3AFB">
        <w:rPr>
          <w:b/>
          <w:bCs/>
        </w:rPr>
        <w:t xml:space="preserve">Figure </w:t>
      </w:r>
      <w:r w:rsidR="004F30AE">
        <w:rPr>
          <w:b/>
          <w:bCs/>
        </w:rPr>
        <w:t>37</w:t>
      </w:r>
      <w:r w:rsidR="00DC3AFB">
        <w:rPr>
          <w:b/>
          <w:bCs/>
        </w:rPr>
        <w:t xml:space="preserve"> : Modèle supplémentaire pour l</w:t>
      </w:r>
      <w:r w:rsidR="00DC3AFB">
        <w:rPr>
          <w:b/>
          <w:bCs/>
          <w:color w:val="auto"/>
        </w:rPr>
        <w:t>es mesures expérimentales (incertitudes variables)</w:t>
      </w:r>
    </w:p>
    <w:p w:rsidR="00183A26" w:rsidRDefault="00183A26">
      <w:pPr>
        <w:pStyle w:val="Corpsdetexte"/>
      </w:pPr>
    </w:p>
    <w:p w:rsidR="00183A26" w:rsidRDefault="00183A26">
      <w:pPr>
        <w:pStyle w:val="Corpsdetexte"/>
      </w:pPr>
    </w:p>
    <w:p w:rsidR="00183A26" w:rsidRDefault="00183A26">
      <w:pPr>
        <w:pStyle w:val="Titre4"/>
      </w:pPr>
    </w:p>
    <w:p w:rsidR="00183A26" w:rsidRDefault="00183A26"/>
    <w:p w:rsidR="00183A26" w:rsidRDefault="00DC3AFB">
      <w:pPr>
        <w:pStyle w:val="Titre4"/>
        <w:pageBreakBefore/>
      </w:pPr>
      <w:bookmarkStart w:id="12" w:name="_Ref192846901"/>
      <w:r>
        <w:lastRenderedPageBreak/>
        <w:t>5.3 Comparaison de résultats : égalité physique</w:t>
      </w:r>
      <w:bookmarkEnd w:id="12"/>
    </w:p>
    <w:p w:rsidR="00183A26" w:rsidRDefault="00183A26"/>
    <w:p w:rsidR="00183A26" w:rsidRDefault="00DC3AFB">
      <w:r>
        <w:t xml:space="preserve">La comparaison permet de vérifier l'égalité ou non de deux nombres. En mathématique, la comparaison est simple, car on vérifie simplement si les nombres sont identiques. Pour les sciences expérimentales, les valeurs sont plus difficiles à comparer, car les grandeurs sont affectées par des incertitudes qui donnent l'intervalle de validité d'une valeur. L'égalité entre deux valeurs ne peut pas être limitée à l'égalité exacte de deux valeurs. C'est ainsi que pour les sciences, la notion d'égalité </w:t>
      </w:r>
      <w:proofErr w:type="gramStart"/>
      <w:r>
        <w:t>a</w:t>
      </w:r>
      <w:proofErr w:type="gramEnd"/>
      <w:r>
        <w:t xml:space="preserve"> un sens plus large qu'en mathématique. L'égalité est présente dès que les domaines d'incertitude des deux valeurs ont un chevauchement. C'est la notion d'égalité physique.</w:t>
      </w:r>
    </w:p>
    <w:p w:rsidR="00183A26" w:rsidRDefault="00183A26"/>
    <w:p w:rsidR="00183A26" w:rsidRDefault="00DC3AFB">
      <w:r>
        <w:t>La vérification de l'égalité physique doit préférablement se faire par une méthode graphique qui montre le domaine d'incertitude de chaque valeur. Il faut alors tracer deux axes parallèles qui auront la même graduation et qui montreront chacune des mesures avec son incertitude. Ensuite, il suffira de vérifier s'il y a un recouvrement des domaines d'incertitude.</w:t>
      </w:r>
    </w:p>
    <w:p w:rsidR="00183A26" w:rsidRDefault="00183A26"/>
    <w:p w:rsidR="00183A26" w:rsidRDefault="00DC3AFB">
      <w:pPr>
        <w:spacing w:line="360" w:lineRule="auto"/>
        <w:rPr>
          <w:b/>
          <w:bCs/>
        </w:rPr>
      </w:pPr>
      <w:r>
        <w:rPr>
          <w:b/>
          <w:bCs/>
        </w:rPr>
        <w:t>Exemple 2 : Présence d'une égalité physique</w:t>
      </w:r>
    </w:p>
    <w:p w:rsidR="00183A26" w:rsidRDefault="00DC3AFB">
      <w:r>
        <w:t xml:space="preserve">Grandeur 1 (grandeur expérimentale) : </w:t>
      </w:r>
      <w:proofErr w:type="spellStart"/>
      <w:r>
        <w:t>a</w:t>
      </w:r>
      <w:proofErr w:type="spellEnd"/>
      <w:r>
        <w:t xml:space="preserve"> ± </w:t>
      </w:r>
      <w:proofErr w:type="spellStart"/>
      <w:r>
        <w:t>Δa</w:t>
      </w:r>
      <w:proofErr w:type="spellEnd"/>
      <w:r>
        <w:t xml:space="preserve"> </w:t>
      </w:r>
    </w:p>
    <w:p w:rsidR="00183A26" w:rsidRDefault="00157E1F">
      <w:r>
        <w:rPr>
          <w:noProof/>
          <w:lang w:val="fr-CA"/>
        </w:rPr>
        <mc:AlternateContent>
          <mc:Choice Requires="wps">
            <w:drawing>
              <wp:anchor distT="0" distB="0" distL="114300" distR="114300" simplePos="0" relativeHeight="251660800" behindDoc="0" locked="0" layoutInCell="1" allowOverlap="1">
                <wp:simplePos x="0" y="0"/>
                <wp:positionH relativeFrom="column">
                  <wp:posOffset>176530</wp:posOffset>
                </wp:positionH>
                <wp:positionV relativeFrom="paragraph">
                  <wp:posOffset>152400</wp:posOffset>
                </wp:positionV>
                <wp:extent cx="5953125" cy="2362200"/>
                <wp:effectExtent l="5080" t="9525" r="13970" b="9525"/>
                <wp:wrapNone/>
                <wp:docPr id="16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36220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3.9pt;margin-top:12pt;width:468.75pt;height: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" filled="f">
                <v:stroke joinstyle="round"/>
              </v:rect>
            </w:pict>
          </mc:Fallback>
        </mc:AlternateContent>
      </w:r>
      <w:r w:rsidR="00DC3AFB">
        <w:t xml:space="preserve">Grandeur 2 (grandeur de référence) : b ± </w:t>
      </w:r>
      <w:proofErr w:type="spellStart"/>
      <w:r w:rsidR="00DC3AFB">
        <w:t>Δb</w:t>
      </w:r>
      <w:proofErr w:type="spellEnd"/>
    </w:p>
    <w:p w:rsidR="00183A26" w:rsidRDefault="00157E1F">
      <w:r>
        <w:rPr>
          <w:noProof/>
          <w:lang w:val="fr-CA"/>
        </w:rPr>
        <mc:AlternateContent>
          <mc:Choice Requires="wpg">
            <w:drawing>
              <wp:anchor distT="0" distB="0" distL="0" distR="0" simplePos="0" relativeHeight="251649536" behindDoc="0" locked="0" layoutInCell="1" allowOverlap="1">
                <wp:simplePos x="0" y="0"/>
                <wp:positionH relativeFrom="column">
                  <wp:posOffset>356870</wp:posOffset>
                </wp:positionH>
                <wp:positionV relativeFrom="paragraph">
                  <wp:posOffset>57150</wp:posOffset>
                </wp:positionV>
                <wp:extent cx="5300980" cy="2312670"/>
                <wp:effectExtent l="23495" t="0" r="9525" b="1905"/>
                <wp:wrapSquare wrapText="bothSides"/>
                <wp:docPr id="5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980" cy="2312670"/>
                          <a:chOff x="562" y="90"/>
                          <a:chExt cx="8347" cy="3641"/>
                        </a:xfrm>
                      </wpg:grpSpPr>
                      <wps:wsp>
                        <wps:cNvPr id="57" name="Line 64"/>
                        <wps:cNvCnPr/>
                        <wps:spPr bwMode="auto">
                          <a:xfrm flipV="1">
                            <a:off x="5654" y="933"/>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65"/>
                        <wps:cNvSpPr>
                          <a:spLocks noChangeArrowheads="1"/>
                        </wps:cNvSpPr>
                        <wps:spPr bwMode="auto">
                          <a:xfrm>
                            <a:off x="3392" y="1074"/>
                            <a:ext cx="2263"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s:wsp>
                        <wps:cNvPr id="59" name="Rectangle 66"/>
                        <wps:cNvSpPr>
                          <a:spLocks noChangeArrowheads="1"/>
                        </wps:cNvSpPr>
                        <wps:spPr bwMode="auto">
                          <a:xfrm>
                            <a:off x="5656" y="1074"/>
                            <a:ext cx="2263"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g:grpSp>
                        <wpg:cNvPr id="60" name="Group 67"/>
                        <wpg:cNvGrpSpPr>
                          <a:grpSpLocks/>
                        </wpg:cNvGrpSpPr>
                        <wpg:grpSpPr bwMode="auto">
                          <a:xfrm>
                            <a:off x="562" y="1075"/>
                            <a:ext cx="7923" cy="141"/>
                            <a:chOff x="562" y="1075"/>
                            <a:chExt cx="7923" cy="141"/>
                          </a:xfrm>
                        </wpg:grpSpPr>
                        <wps:wsp>
                          <wps:cNvPr id="61" name="Line 68"/>
                          <wps:cNvCnPr/>
                          <wps:spPr bwMode="auto">
                            <a:xfrm>
                              <a:off x="562" y="1216"/>
                              <a:ext cx="7923" cy="0"/>
                            </a:xfrm>
                            <a:prstGeom prst="line">
                              <a:avLst/>
                            </a:prstGeom>
                            <a:noFill/>
                            <a:ln w="36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9"/>
                          <wps:cNvCnPr/>
                          <wps:spPr bwMode="auto">
                            <a:xfrm>
                              <a:off x="845"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63" name="Line 70"/>
                          <wps:cNvCnPr/>
                          <wps:spPr bwMode="auto">
                            <a:xfrm>
                              <a:off x="1977"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1"/>
                          <wps:cNvCnPr/>
                          <wps:spPr bwMode="auto">
                            <a:xfrm>
                              <a:off x="3109"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29" name="Line 72"/>
                          <wps:cNvCnPr/>
                          <wps:spPr bwMode="auto">
                            <a:xfrm>
                              <a:off x="4240"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30" name="Line 73"/>
                          <wps:cNvCnPr/>
                          <wps:spPr bwMode="auto">
                            <a:xfrm>
                              <a:off x="5373"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31" name="Line 74"/>
                          <wps:cNvCnPr/>
                          <wps:spPr bwMode="auto">
                            <a:xfrm>
                              <a:off x="6505"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5"/>
                          <wps:cNvCnPr/>
                          <wps:spPr bwMode="auto">
                            <a:xfrm>
                              <a:off x="7637" y="107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Text Box 76"/>
                        <wps:cNvSpPr txBox="1">
                          <a:spLocks noChangeArrowheads="1"/>
                        </wps:cNvSpPr>
                        <wps:spPr bwMode="auto">
                          <a:xfrm>
                            <a:off x="5455" y="650"/>
                            <a:ext cx="4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a</w:t>
                              </w:r>
                              <w:proofErr w:type="gramEnd"/>
                            </w:p>
                          </w:txbxContent>
                        </wps:txbx>
                        <wps:bodyPr rot="0" vert="horz" wrap="square" lIns="0" tIns="0" rIns="0" bIns="0" anchor="t" anchorCtr="0">
                          <a:noAutofit/>
                        </wps:bodyPr>
                      </wps:wsp>
                      <wps:wsp>
                        <wps:cNvPr id="134" name="Line 77"/>
                        <wps:cNvCnPr/>
                        <wps:spPr bwMode="auto">
                          <a:xfrm>
                            <a:off x="3392" y="373"/>
                            <a:ext cx="452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Text Box 78"/>
                        <wps:cNvSpPr txBox="1">
                          <a:spLocks noChangeArrowheads="1"/>
                        </wps:cNvSpPr>
                        <wps:spPr bwMode="auto">
                          <a:xfrm>
                            <a:off x="3250" y="656"/>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r>
                                <w:t xml:space="preserve">a - </w:t>
                              </w:r>
                              <w:proofErr w:type="spellStart"/>
                              <w:r>
                                <w:t>Δa</w:t>
                              </w:r>
                              <w:proofErr w:type="spellEnd"/>
                            </w:p>
                          </w:txbxContent>
                        </wps:txbx>
                        <wps:bodyPr rot="0" vert="horz" wrap="square" lIns="0" tIns="0" rIns="0" bIns="0" anchor="t" anchorCtr="0">
                          <a:noAutofit/>
                        </wps:bodyPr>
                      </wps:wsp>
                      <wps:wsp>
                        <wps:cNvPr id="136" name="Text Box 79"/>
                        <wps:cNvSpPr txBox="1">
                          <a:spLocks noChangeArrowheads="1"/>
                        </wps:cNvSpPr>
                        <wps:spPr bwMode="auto">
                          <a:xfrm>
                            <a:off x="7637" y="656"/>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a</w:t>
                              </w:r>
                              <w:proofErr w:type="gramEnd"/>
                              <w:r>
                                <w:t xml:space="preserve"> + </w:t>
                              </w:r>
                              <w:proofErr w:type="spellStart"/>
                              <w:r>
                                <w:t>Δa</w:t>
                              </w:r>
                              <w:proofErr w:type="spellEnd"/>
                            </w:p>
                          </w:txbxContent>
                        </wps:txbx>
                        <wps:bodyPr rot="0" vert="horz" wrap="square" lIns="0" tIns="0" rIns="0" bIns="0" anchor="t" anchorCtr="0">
                          <a:noAutofit/>
                        </wps:bodyPr>
                      </wps:wsp>
                      <wps:wsp>
                        <wps:cNvPr id="137" name="Text Box 80"/>
                        <wps:cNvSpPr txBox="1">
                          <a:spLocks noChangeArrowheads="1"/>
                        </wps:cNvSpPr>
                        <wps:spPr bwMode="auto">
                          <a:xfrm>
                            <a:off x="4241" y="90"/>
                            <a:ext cx="282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domaine</w:t>
                              </w:r>
                              <w:proofErr w:type="gramEnd"/>
                              <w:r>
                                <w:t xml:space="preserve"> d'incertitude</w:t>
                              </w:r>
                            </w:p>
                          </w:txbxContent>
                        </wps:txbx>
                        <wps:bodyPr rot="0" vert="horz" wrap="square" lIns="0" tIns="0" rIns="0" bIns="0" anchor="t" anchorCtr="0">
                          <a:noAutofit/>
                        </wps:bodyPr>
                      </wps:wsp>
                      <wps:wsp>
                        <wps:cNvPr id="138" name="Line 81"/>
                        <wps:cNvCnPr/>
                        <wps:spPr bwMode="auto">
                          <a:xfrm flipV="1">
                            <a:off x="2542" y="2600"/>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82"/>
                        <wps:cNvSpPr>
                          <a:spLocks noChangeArrowheads="1"/>
                        </wps:cNvSpPr>
                        <wps:spPr bwMode="auto">
                          <a:xfrm>
                            <a:off x="2543" y="2600"/>
                            <a:ext cx="1555"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g:grpSp>
                        <wpg:cNvPr id="141" name="Group 83"/>
                        <wpg:cNvGrpSpPr>
                          <a:grpSpLocks/>
                        </wpg:cNvGrpSpPr>
                        <wpg:grpSpPr bwMode="auto">
                          <a:xfrm>
                            <a:off x="562" y="2625"/>
                            <a:ext cx="7923" cy="141"/>
                            <a:chOff x="562" y="2625"/>
                            <a:chExt cx="7923" cy="141"/>
                          </a:xfrm>
                        </wpg:grpSpPr>
                        <wps:wsp>
                          <wps:cNvPr id="142" name="Line 84"/>
                          <wps:cNvCnPr/>
                          <wps:spPr bwMode="auto">
                            <a:xfrm>
                              <a:off x="562" y="2766"/>
                              <a:ext cx="7923" cy="0"/>
                            </a:xfrm>
                            <a:prstGeom prst="line">
                              <a:avLst/>
                            </a:prstGeom>
                            <a:noFill/>
                            <a:ln w="36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85"/>
                          <wps:cNvCnPr/>
                          <wps:spPr bwMode="auto">
                            <a:xfrm>
                              <a:off x="845"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45" name="Line 86"/>
                          <wps:cNvCnPr/>
                          <wps:spPr bwMode="auto">
                            <a:xfrm>
                              <a:off x="1977"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46" name="Line 87"/>
                          <wps:cNvCnPr/>
                          <wps:spPr bwMode="auto">
                            <a:xfrm>
                              <a:off x="3109"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8"/>
                          <wps:cNvCnPr/>
                          <wps:spPr bwMode="auto">
                            <a:xfrm>
                              <a:off x="4240"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9"/>
                          <wps:cNvCnPr/>
                          <wps:spPr bwMode="auto">
                            <a:xfrm>
                              <a:off x="5373"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49" name="Line 90"/>
                          <wps:cNvCnPr/>
                          <wps:spPr bwMode="auto">
                            <a:xfrm>
                              <a:off x="6505"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1"/>
                          <wps:cNvCnPr/>
                          <wps:spPr bwMode="auto">
                            <a:xfrm>
                              <a:off x="7637" y="2625"/>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grpSp>
                      <wps:wsp>
                        <wps:cNvPr id="151" name="Text Box 92"/>
                        <wps:cNvSpPr txBox="1">
                          <a:spLocks noChangeArrowheads="1"/>
                        </wps:cNvSpPr>
                        <wps:spPr bwMode="auto">
                          <a:xfrm>
                            <a:off x="2326" y="2913"/>
                            <a:ext cx="4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b</w:t>
                              </w:r>
                              <w:proofErr w:type="gramEnd"/>
                            </w:p>
                          </w:txbxContent>
                        </wps:txbx>
                        <wps:bodyPr rot="0" vert="horz" wrap="square" lIns="0" tIns="0" rIns="0" bIns="0" anchor="t" anchorCtr="0">
                          <a:noAutofit/>
                        </wps:bodyPr>
                      </wps:wsp>
                      <wps:wsp>
                        <wps:cNvPr id="152" name="Line 93"/>
                        <wps:cNvCnPr/>
                        <wps:spPr bwMode="auto">
                          <a:xfrm>
                            <a:off x="1004" y="3449"/>
                            <a:ext cx="309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Text Box 94"/>
                        <wps:cNvSpPr txBox="1">
                          <a:spLocks noChangeArrowheads="1"/>
                        </wps:cNvSpPr>
                        <wps:spPr bwMode="auto">
                          <a:xfrm>
                            <a:off x="741" y="2913"/>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r>
                                <w:t xml:space="preserve">b - </w:t>
                              </w:r>
                              <w:proofErr w:type="spellStart"/>
                              <w:r>
                                <w:t>Δb</w:t>
                              </w:r>
                              <w:proofErr w:type="spellEnd"/>
                            </w:p>
                          </w:txbxContent>
                        </wps:txbx>
                        <wps:bodyPr rot="0" vert="horz" wrap="square" lIns="0" tIns="0" rIns="0" bIns="0" anchor="t" anchorCtr="0">
                          <a:noAutofit/>
                        </wps:bodyPr>
                      </wps:wsp>
                      <wps:wsp>
                        <wps:cNvPr id="154" name="Text Box 95"/>
                        <wps:cNvSpPr txBox="1">
                          <a:spLocks noChangeArrowheads="1"/>
                        </wps:cNvSpPr>
                        <wps:spPr bwMode="auto">
                          <a:xfrm>
                            <a:off x="3866" y="2913"/>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b</w:t>
                              </w:r>
                              <w:proofErr w:type="gramEnd"/>
                              <w:r>
                                <w:t xml:space="preserve"> + </w:t>
                              </w:r>
                              <w:proofErr w:type="spellStart"/>
                              <w:r>
                                <w:t>Δb</w:t>
                              </w:r>
                              <w:proofErr w:type="spellEnd"/>
                            </w:p>
                          </w:txbxContent>
                        </wps:txbx>
                        <wps:bodyPr rot="0" vert="horz" wrap="square" lIns="0" tIns="0" rIns="0" bIns="0" anchor="t" anchorCtr="0">
                          <a:noAutofit/>
                        </wps:bodyPr>
                      </wps:wsp>
                      <wps:wsp>
                        <wps:cNvPr id="155" name="Text Box 96"/>
                        <wps:cNvSpPr txBox="1">
                          <a:spLocks noChangeArrowheads="1"/>
                        </wps:cNvSpPr>
                        <wps:spPr bwMode="auto">
                          <a:xfrm>
                            <a:off x="1091" y="3449"/>
                            <a:ext cx="282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domaine</w:t>
                              </w:r>
                              <w:proofErr w:type="gramEnd"/>
                              <w:r>
                                <w:t xml:space="preserve"> d'incertitude</w:t>
                              </w:r>
                            </w:p>
                          </w:txbxContent>
                        </wps:txbx>
                        <wps:bodyPr rot="0" vert="horz" wrap="square" lIns="0" tIns="0" rIns="0" bIns="0" anchor="t" anchorCtr="0">
                          <a:noAutofit/>
                        </wps:bodyPr>
                      </wps:wsp>
                      <wps:wsp>
                        <wps:cNvPr id="156" name="Rectangle 97"/>
                        <wps:cNvSpPr>
                          <a:spLocks noChangeArrowheads="1"/>
                        </wps:cNvSpPr>
                        <wps:spPr bwMode="auto">
                          <a:xfrm>
                            <a:off x="986" y="2600"/>
                            <a:ext cx="1555"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s:wsp>
                        <wps:cNvPr id="158" name="Rectangle 98"/>
                        <wps:cNvSpPr>
                          <a:spLocks noChangeArrowheads="1"/>
                        </wps:cNvSpPr>
                        <wps:spPr bwMode="auto">
                          <a:xfrm>
                            <a:off x="3392" y="1364"/>
                            <a:ext cx="706" cy="1131"/>
                          </a:xfrm>
                          <a:prstGeom prst="rect">
                            <a:avLst/>
                          </a:prstGeom>
                          <a:blipFill dpi="0" rotWithShape="0">
                            <a:blip r:embed="rId24"/>
                            <a:srcRect/>
                            <a:tile tx="0" ty="0" sx="100000" sy="100000" flip="none" algn="tl"/>
                          </a:blipFill>
                          <a:ln w="9525">
                            <a:solidFill>
                              <a:srgbClr val="000000"/>
                            </a:solidFill>
                            <a:round/>
                            <a:headEnd/>
                            <a:tailEnd/>
                          </a:ln>
                        </wps:spPr>
                        <wps:bodyPr rot="0" vert="horz" wrap="square" lIns="91440" tIns="45720" rIns="91440" bIns="45720" anchor="ctr" anchorCtr="0" upright="1">
                          <a:noAutofit/>
                        </wps:bodyPr>
                      </wps:wsp>
                      <wps:wsp>
                        <wps:cNvPr id="159" name="Line 99"/>
                        <wps:cNvCnPr/>
                        <wps:spPr bwMode="auto">
                          <a:xfrm>
                            <a:off x="3816" y="1713"/>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100"/>
                        <wps:cNvSpPr txBox="1">
                          <a:spLocks noChangeArrowheads="1"/>
                        </wps:cNvSpPr>
                        <wps:spPr bwMode="auto">
                          <a:xfrm>
                            <a:off x="5090" y="1517"/>
                            <a:ext cx="3819" cy="8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rPr>
                                  <w:b/>
                                </w:rPr>
                              </w:pPr>
                              <w:r>
                                <w:rPr>
                                  <w:b/>
                                </w:rPr>
                                <w:t>Recouvrement des domaines d'incertitude.</w:t>
                              </w:r>
                            </w:p>
                            <w:p w:rsidR="00063E2C" w:rsidRDefault="00063E2C">
                              <w:r>
                                <w:t>Ceci prouve qu'il y a égalité physique entre les deux grandeurs.</w:t>
                              </w:r>
                            </w:p>
                          </w:txbxContent>
                        </wps:txbx>
                        <wps:bodyPr rot="0" vert="horz" wrap="square" lIns="36360" tIns="36360" rIns="36360" bIns="36360" anchor="t" anchorCtr="0">
                          <a:noAutofit/>
                        </wps:bodyPr>
                      </wps:wsp>
                    </wpg:wgp>
                  </a:graphicData>
                </a:graphic>
                <wp14:sizeRelH relativeFrom="page">
                  <wp14:pctWidth>0</wp14:pctWidth>
                </wp14:sizeRelH>
                <wp14:sizeRelV relativeFrom="page">
                  <wp14:pctHeight>0</wp14:pctHeight>
                </wp14:sizeRelV>
              </wp:anchor>
            </w:drawing>
          </mc:Choice>
          <mc:Fallback>
            <w:pict>
              <v:group id="Group 63" o:spid="_x0000_s1313" style="position:absolute;margin-left:28.1pt;margin-top:4.5pt;width:417.4pt;height:182.1pt;z-index:251649536;mso-wrap-distance-left:0;mso-wrap-distance-right:0;mso-position-horizontal-relative:text;mso-position-vertical-relative:text" coordorigin="562,90" coordsize="8347,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">
                <v:line id="Line 64" o:spid="_x0000_s1314" style="position:absolute;flip:y;visibility:visible;mso-wrap-style:square" from="5654,933" to="5654,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65" o:spid="_x0000_s1315" style="position:absolute;left:3392;top:1074;width:2263;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4zsEA&#10;AADbAAAADwAAAGRycy9kb3ducmV2LnhtbERPy4rCMBTdD/gP4QruxtQBHa1GkYLgRoZRQdxdmtsH&#10;Njc1ydT27yeLgVkeznuz600jOnK+tqxgNk1AEOdW11wquF4O70sQPiBrbCyTgoE87Lajtw2m2r74&#10;m7pzKEUMYZ+igiqENpXS5xUZ9FPbEkeusM5giNCVUjt8xXDTyI8kWUiDNceGClvKKsof5x+jYPF8&#10;+Oyz+Or8KiuG2+nqhsPdKTUZ9/s1iEB9+Bf/uY9awTy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OM7BAAAA2wAAAA8AAAAAAAAAAAAAAAAAmAIAAGRycy9kb3du&#10;cmV2LnhtbFBLBQYAAAAABAAEAPUAAACGAwAAAAA=&#10;" fillcolor="#9cf">
                  <v:stroke joinstyle="round"/>
                </v:rect>
                <v:rect id="Rectangle 66" o:spid="_x0000_s1316" style="position:absolute;left:5656;top:1074;width:2263;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dVcQA&#10;AADbAAAADwAAAGRycy9kb3ducmV2LnhtbESPT2sCMRTE74LfIbyCN81W0OrWKLIgeCmlKkhvj83b&#10;P7h5WZO47n77plDocZiZ3zCbXW8a0ZHztWUFr7MEBHFudc2lgsv5MF2B8AFZY2OZFAzkYbcdjzaY&#10;avvkL+pOoRQRwj5FBVUIbSqlzysy6Ge2JY5eYZ3BEKUrpXb4jHDTyHmSLKXBmuNChS1lFeW308Mo&#10;WN5vPnsrPju/zorh+nFxw+HbKTV56ffvIAL14T/81z5qBYs1/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nVXEAAAA2wAAAA8AAAAAAAAAAAAAAAAAmAIAAGRycy9k&#10;b3ducmV2LnhtbFBLBQYAAAAABAAEAPUAAACJAwAAAAA=&#10;" fillcolor="#9cf">
                  <v:stroke joinstyle="round"/>
                </v:rect>
                <v:group id="Group 67" o:spid="_x0000_s1317" style="position:absolute;left:562;top:1075;width:7923;height:141" coordorigin="562,1075" coordsize="79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68" o:spid="_x0000_s1318" style="position:absolute;visibility:visible;mso-wrap-style:square" from="562,1216" to="848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plsIAAADbAAAADwAAAGRycy9kb3ducmV2LnhtbESPT4vCMBTE7wt+h/AEL4um9eBKNYqI&#10;ouzNPwe9PZtnW2xeShK1fnuzIOxxmJnfMNN5a2rxIOcrywrSQQKCOLe64kLB8bDuj0H4gKyxtkwK&#10;XuRhPut8TTHT9sk7euxDISKEfYYKyhCaTEqfl2TQD2xDHL2rdQZDlK6Q2uEzwk0th0kykgYrjgsl&#10;NrQsKb/t70YB5T/468O3257Ow83h0hxpma6U6nXbxQREoDb8hz/trVYwSuHvS/wB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splsIAAADbAAAADwAAAAAAAAAAAAAA&#10;AAChAgAAZHJzL2Rvd25yZXYueG1sUEsFBgAAAAAEAAQA+QAAAJADAAAAAA==&#10;" strokeweight="1.01mm">
                    <v:stroke endarrow="block"/>
                  </v:line>
                  <v:line id="Line 69" o:spid="_x0000_s1319" style="position:absolute;visibility:visible;mso-wrap-style:square" from="845,1075" to="84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LO8MAAADbAAAADwAAAGRycy9kb3ducmV2LnhtbESPT2sCMRTE7wW/Q3hCbzXrUkS2RimC&#10;4KFUuv45Pzavu6GblzWJ6/rtTUHwOMzMb5jFarCt6MkH41jBdJKBIK6cNlwrOOw3b3MQISJrbB2T&#10;ghsFWC1HLwsstLvyD/VlrEWCcChQQRNjV0gZqoYshonriJP367zFmKSvpfZ4TXDbyjzLZtKi4bTQ&#10;YEfrhqq/8mIVbPPd6byP9njLvudf5t2ac+9LpV7Hw+cHiEhDfIYf7a1WMMvh/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CzvDAAAA2wAAAA8AAAAAAAAAAAAA&#10;AAAAoQIAAGRycy9kb3ducmV2LnhtbFBLBQYAAAAABAAEAPkAAACRAwAAAAA=&#10;" strokeweight="1.01mm"/>
                  <v:line id="Line 70" o:spid="_x0000_s1320" style="position:absolute;visibility:visible;mso-wrap-style:square" from="1977,1075" to="1977,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uoMMAAADbAAAADwAAAGRycy9kb3ducmV2LnhtbESPQWsCMRSE7wX/Q3iCt5pVi8hqFBEE&#10;D8XStfX82Dx3g5uXNUnX9d+bQqHHYWa+YVab3jaiIx+MYwWTcQaCuHTacKXg67R/XYAIEVlj45gU&#10;PCjAZj14WWGu3Z0/qStiJRKEQ44K6hjbXMpQ1mQxjF1LnLyL8xZjkr6S2uM9wW0jp1k2lxYNp4Ua&#10;W9rVVF6LH6vgMP04307Rfj+y4+LdvFlz63yh1GjYb5cgIvXxP/zXPmgF8xn8fkk/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rrqDDAAAA2wAAAA8AAAAAAAAAAAAA&#10;AAAAoQIAAGRycy9kb3ducmV2LnhtbFBLBQYAAAAABAAEAPkAAACRAwAAAAA=&#10;" strokeweight="1.01mm"/>
                  <v:line id="Line 71" o:spid="_x0000_s1321" style="position:absolute;visibility:visible;mso-wrap-style:square" from="3109,1075" to="3109,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gKsUAAADcAAAADwAAAGRycy9kb3ducmV2LnhtbESPT2vDMAzF74N9B6PBbquzMEbJ6pYy&#10;KPQwNpb+OYtYS0xjObXdNP3202Gwm8R7eu+nxWryvRopJhfYwPOsAEXcBOu4NbDfbZ7moFJGttgH&#10;JgM3SrBa3t8tsLLhyt801rlVEsKpQgNdzkOldWo68phmYSAW7SdEj1nW2Gob8SrhvtdlUbxqj46l&#10;ocOB3jtqTvXFG9iWX8fzLvvDrficf7gX785jrI15fJjWb6AyTfnf/He9tYJfCq0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gKsUAAADcAAAADwAAAAAAAAAA&#10;AAAAAAChAgAAZHJzL2Rvd25yZXYueG1sUEsFBgAAAAAEAAQA+QAAAJMDAAAAAA==&#10;" strokeweight="1.01mm"/>
                  <v:line id="Line 72" o:spid="_x0000_s1322" style="position:absolute;visibility:visible;mso-wrap-style:square" from="4240,1075" to="4240,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FscIAAADcAAAADwAAAGRycy9kb3ducmV2LnhtbERP32vCMBB+H/g/hBN8m6lFhnZGEUHw&#10;YThWdc9Hc2vDmktNslr/ezMY7O0+vp+32gy2FT35YBwrmE0zEMSV04ZrBefT/nkBIkRkja1jUnCn&#10;AJv16GmFhXY3/qC+jLVIIRwKVNDE2BVShqohi2HqOuLEfTlvMSboa6k93lK4bWWeZS/SouHU0GBH&#10;u4aq7/LHKjjk75/XU7SXe3ZcvJm5Ndfel0pNxsP2FUSkIf6L/9wHnebnS/h9Jl0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AFscIAAADcAAAADwAAAAAAAAAAAAAA&#10;AAChAgAAZHJzL2Rvd25yZXYueG1sUEsFBgAAAAAEAAQA+QAAAJADAAAAAA==&#10;" strokeweight="1.01mm"/>
                  <v:line id="Line 73" o:spid="_x0000_s1323" style="position:absolute;visibility:visible;mso-wrap-style:square" from="5373,1075" to="537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68cUAAADcAAAADwAAAGRycy9kb3ducmV2LnhtbESPQUvDQBCF74L/YRnBm91YRUrabRBB&#10;6EEUU+15yE6TpdnZZHdN03/vHARvM7w3732zqWbfq4licoEN3C8KUMRNsI5bA1/717sVqJSRLfaB&#10;ycCFElTb66sNljac+ZOmOrdKQjiVaKDLeSi1Tk1HHtMiDMSiHUP0mGWNrbYRzxLue70siift0bE0&#10;dDjQS0fNqf7xBnbLj8O4z/77Uryv3tyjd+MUa2Nub+bnNahMc/43/13vrOA/CL4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M68cUAAADcAAAADwAAAAAAAAAA&#10;AAAAAAChAgAAZHJzL2Rvd25yZXYueG1sUEsFBgAAAAAEAAQA+QAAAJMDAAAAAA==&#10;" strokeweight="1.01mm"/>
                  <v:line id="Line 74" o:spid="_x0000_s1324" style="position:absolute;visibility:visible;mso-wrap-style:square" from="6505,1075" to="650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asEAAADcAAAADwAAAGRycy9kb3ducmV2LnhtbERPTWsCMRC9C/6HMIXeNKsWka1RiiB4&#10;kJau2vOwGXeDm8maxHX9902h4G0e73OW6942oiMfjGMFk3EGgrh02nCl4HjYjhYgQkTW2DgmBQ8K&#10;sF4NB0vMtbvzN3VFrEQK4ZCjgjrGNpcylDVZDGPXEifu7LzFmKCvpPZ4T+G2kdMsm0uLhlNDjS1t&#10;aiovxc0q2E2/fq6HaE+P7HOxN2/WXDtfKPX60n+8g4jUx6f4373Taf5sAn/PpAv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H59qwQAAANwAAAAPAAAAAAAAAAAAAAAA&#10;AKECAABkcnMvZG93bnJldi54bWxQSwUGAAAAAAQABAD5AAAAjwMAAAAA&#10;" strokeweight="1.01mm"/>
                  <v:line id="Line 75" o:spid="_x0000_s1325" style="position:absolute;visibility:visible;mso-wrap-style:square" from="7637,1075" to="7637,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0BHcIAAADcAAAADwAAAGRycy9kb3ducmV2LnhtbERPS2sCMRC+F/wPYYTeatZVimyNUoSC&#10;B2lxfZyHzXQ3dDNZk3Rd/30jCL3Nx/ec5XqwrejJB+NYwXSSgSCunDZcKzgePl4WIEJE1tg6JgU3&#10;CrBejZ6WWGh35T31ZaxFCuFQoIImxq6QMlQNWQwT1xEn7tt5izFBX0vt8ZrCbSvzLHuVFg2nhgY7&#10;2jRU/ZS/VsE2/zpfDtGebtnnYmfm1lx6Xyr1PB7e30BEGuK/+OHe6jR/lsP9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0BHcIAAADcAAAADwAAAAAAAAAAAAAA&#10;AAChAgAAZHJzL2Rvd25yZXYueG1sUEsFBgAAAAAEAAQA+QAAAJADAAAAAA==&#10;" strokeweight="1.01mm"/>
                </v:group>
                <v:shape id="Text Box 76" o:spid="_x0000_s1326" type="#_x0000_t202" style="position:absolute;left:5455;top:650;width:4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stroke joinstyle="round"/>
                  <v:textbox inset="0,0,0,0">
                    <w:txbxContent>
                      <w:p w:rsidR="00063E2C" w:rsidRDefault="00063E2C">
                        <w:pPr>
                          <w:jc w:val="center"/>
                        </w:pPr>
                        <w:proofErr w:type="gramStart"/>
                        <w:r>
                          <w:t>a</w:t>
                        </w:r>
                        <w:proofErr w:type="gramEnd"/>
                      </w:p>
                    </w:txbxContent>
                  </v:textbox>
                </v:shape>
                <v:line id="Line 77" o:spid="_x0000_s1327" style="position:absolute;visibility:visible;mso-wrap-style:square" from="3392,373" to="791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shape id="Text Box 78" o:spid="_x0000_s1328" type="#_x0000_t202" style="position:absolute;left:3250;top:656;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stroke joinstyle="round"/>
                  <v:textbox inset="0,0,0,0">
                    <w:txbxContent>
                      <w:p w:rsidR="00063E2C" w:rsidRDefault="00063E2C">
                        <w:pPr>
                          <w:jc w:val="center"/>
                        </w:pPr>
                        <w:r>
                          <w:t xml:space="preserve">a - </w:t>
                        </w:r>
                        <w:proofErr w:type="spellStart"/>
                        <w:r>
                          <w:t>Δa</w:t>
                        </w:r>
                        <w:proofErr w:type="spellEnd"/>
                      </w:p>
                    </w:txbxContent>
                  </v:textbox>
                </v:shape>
                <v:shape id="Text Box 79" o:spid="_x0000_s1329" type="#_x0000_t202" style="position:absolute;left:7637;top:656;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stroke joinstyle="round"/>
                  <v:textbox inset="0,0,0,0">
                    <w:txbxContent>
                      <w:p w:rsidR="00063E2C" w:rsidRDefault="00063E2C">
                        <w:pPr>
                          <w:jc w:val="center"/>
                        </w:pPr>
                        <w:proofErr w:type="gramStart"/>
                        <w:r>
                          <w:t>a</w:t>
                        </w:r>
                        <w:proofErr w:type="gramEnd"/>
                        <w:r>
                          <w:t xml:space="preserve"> + </w:t>
                        </w:r>
                        <w:proofErr w:type="spellStart"/>
                        <w:r>
                          <w:t>Δa</w:t>
                        </w:r>
                        <w:proofErr w:type="spellEnd"/>
                      </w:p>
                    </w:txbxContent>
                  </v:textbox>
                </v:shape>
                <v:shape id="Text Box 80" o:spid="_x0000_s1330" type="#_x0000_t202" style="position:absolute;left:4241;top:90;width:282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stroke joinstyle="round"/>
                  <v:textbox inset="0,0,0,0">
                    <w:txbxContent>
                      <w:p w:rsidR="00063E2C" w:rsidRDefault="00063E2C">
                        <w:pPr>
                          <w:jc w:val="center"/>
                        </w:pPr>
                        <w:proofErr w:type="gramStart"/>
                        <w:r>
                          <w:t>domaine</w:t>
                        </w:r>
                        <w:proofErr w:type="gramEnd"/>
                        <w:r>
                          <w:t xml:space="preserve"> d'incertitude</w:t>
                        </w:r>
                      </w:p>
                    </w:txbxContent>
                  </v:textbox>
                </v:shape>
                <v:line id="Line 81" o:spid="_x0000_s1331" style="position:absolute;flip:y;visibility:visible;mso-wrap-style:square" from="2542,2600" to="254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rect id="Rectangle 82" o:spid="_x0000_s1332" style="position:absolute;left:2543;top:2600;width:1555;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jcIA&#10;AADcAAAADwAAAGRycy9kb3ducmV2LnhtbERPS2sCMRC+C/6HMAVvmq2C1a1RZEHwUkpVkN6GzewD&#10;N5M1ievuv28Khd7m43vOZtebRnTkfG1ZwessAUGcW11zqeByPkxXIHxA1thYJgUDedhtx6MNpto+&#10;+Yu6UyhFDGGfooIqhDaV0ucVGfQz2xJHrrDOYIjQlVI7fMZw08h5kiylwZpjQ4UtZRXlt9PDKFje&#10;bz57Kz47v86K4fpxccPh2yk1een37yAC9eFf/Oc+6jh/sYb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z+NwgAAANwAAAAPAAAAAAAAAAAAAAAAAJgCAABkcnMvZG93&#10;bnJldi54bWxQSwUGAAAAAAQABAD1AAAAhwMAAAAA&#10;" fillcolor="#9cf">
                  <v:stroke joinstyle="round"/>
                </v:rect>
                <v:group id="Group 83" o:spid="_x0000_s1333" style="position:absolute;left:562;top:2625;width:7923;height:141" coordorigin="562,2625" coordsize="79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84" o:spid="_x0000_s1334" style="position:absolute;visibility:visible;mso-wrap-style:square" from="562,2766" to="8485,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iysEAAADcAAAADwAAAGRycy9kb3ducmV2LnhtbERPTYvCMBC9L/gfwgheljW1yCpdo4go&#10;irdVD+5tthnbYjMpSdT6740geJvH+5zJrDW1uJLzlWUFg34Cgji3uuJCwWG/+hqD8AFZY22ZFNzJ&#10;w2za+Zhgpu2Nf+m6C4WIIewzVFCG0GRS+rwkg75vG+LInawzGCJ0hdQObzHc1DJNkm9psOLYUGJD&#10;i5Ly8+5iFFA+wq0Pn25z/EvX+//mQIvBUqlet53/gAjUhrf45d7oOH+YwvOZeIG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6LKwQAAANwAAAAPAAAAAAAAAAAAAAAA&#10;AKECAABkcnMvZG93bnJldi54bWxQSwUGAAAAAAQABAD5AAAAjwMAAAAA&#10;" strokeweight="1.01mm">
                    <v:stroke endarrow="block"/>
                  </v:line>
                  <v:line id="Line 85" o:spid="_x0000_s1335" style="position:absolute;visibility:visible;mso-wrap-style:square" from="845,2625" to="845,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Pj8EAAADcAAAADwAAAGRycy9kb3ducmV2LnhtbERP32vCMBB+F/Y/hBv4pumkiHRGGYOB&#10;D6JY3Z6P5taGNZeaZLX+90YQfLuP7+ct14NtRU8+GMcK3qYZCOLKacO1gtPxa7IAESKyxtYxKbhS&#10;gPXqZbTEQrsLH6gvYy1SCIcCFTQxdoWUoWrIYpi6jjhxv85bjAn6WmqPlxRuWznLsrm0aDg1NNjR&#10;Z0PVX/lvFWxm+5/zMdrva7ZbbE1uzbn3pVLj1+HjHUSkIT7FD/dGp/l5Dvdn0gV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bk+PwQAAANwAAAAPAAAAAAAAAAAAAAAA&#10;AKECAABkcnMvZG93bnJldi54bWxQSwUGAAAAAAQABAD5AAAAjwMAAAAA&#10;" strokeweight="1.01mm"/>
                  <v:line id="Line 86" o:spid="_x0000_s1336" style="position:absolute;visibility:visible;mso-wrap-style:square" from="1977,2625" to="1977,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qFMEAAADcAAAADwAAAGRycy9kb3ducmV2LnhtbERPTWsCMRC9F/wPYQRvNavYIqtRRBA8&#10;FKVr63nYjLvBzWRN0nX996ZQ6G0e73OW6942oiMfjGMFk3EGgrh02nCl4Ou0e52DCBFZY+OYFDwo&#10;wHo1eFlirt2dP6krYiVSCIccFdQxtrmUoazJYhi7ljhxF+ctxgR9JbXHewq3jZxm2bu0aDg11NjS&#10;tqbyWvxYBfvp8Xw7Rfv9yA7zDzOz5tb5QqnRsN8sQETq47/4z73Xaf7sDX6fS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uoUwQAAANwAAAAPAAAAAAAAAAAAAAAA&#10;AKECAABkcnMvZG93bnJldi54bWxQSwUGAAAAAAQABAD5AAAAjwMAAAAA&#10;" strokeweight="1.01mm"/>
                  <v:line id="Line 87" o:spid="_x0000_s1337" style="position:absolute;visibility:visible;mso-wrap-style:square" from="3109,2625" to="3109,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0Y8EAAADcAAAADwAAAGRycy9kb3ducmV2LnhtbERPTYvCMBC9C/6HMMLeNFVEpGuUZUHw&#10;sOxi1T0PzdgGm0lNsrX++40geJvH+5zVpreN6MgH41jBdJKBIC6dNlwpOB624yWIEJE1No5JwZ0C&#10;bNbDwQpz7W68p66IlUghHHJUUMfY5lKGsiaLYeJa4sSdnbcYE/SV1B5vKdw2cpZlC2nRcGqosaXP&#10;mspL8WcV7GY/v9dDtKd79r38MnNrrp0vlHob9R/vICL18SV+unc6zZ8v4PFMuk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HRjwQAAANwAAAAPAAAAAAAAAAAAAAAA&#10;AKECAABkcnMvZG93bnJldi54bWxQSwUGAAAAAAQABAD5AAAAjwMAAAAA&#10;" strokeweight="1.01mm"/>
                  <v:line id="Line 88" o:spid="_x0000_s1338" style="position:absolute;visibility:visible;mso-wrap-style:square" from="4240,2625" to="4240,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R+MEAAADcAAAADwAAAGRycy9kb3ducmV2LnhtbERPTWsCMRC9F/wPYQRvNatIK6tRRBA8&#10;FKVr63nYjLvBzWRN0nX996ZQ6G0e73OW6942oiMfjGMFk3EGgrh02nCl4Ou0e52DCBFZY+OYFDwo&#10;wHo1eFlirt2dP6krYiVSCIccFdQxtrmUoazJYhi7ljhxF+ctxgR9JbXHewq3jZxm2Zu0aDg11NjS&#10;tqbyWvxYBfvp8Xw7Rfv9yA7zDzOz5tb5QqnRsN8sQETq47/4z73Xaf7sHX6fS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NH4wQAAANwAAAAPAAAAAAAAAAAAAAAA&#10;AKECAABkcnMvZG93bnJldi54bWxQSwUGAAAAAAQABAD5AAAAjwMAAAAA&#10;" strokeweight="1.01mm"/>
                  <v:line id="Line 89" o:spid="_x0000_s1339" style="position:absolute;visibility:visible;mso-wrap-style:square" from="5373,2625" to="537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FisQAAADcAAAADwAAAGRycy9kb3ducmV2LnhtbESPQWsCMRCF70L/Q5hCb5qtSJGtUUQo&#10;eCgtXbXnYTPuBjeTNUnX9d93DoXeZnhv3vtmtRl9pwaKyQU28DwrQBHXwTpuDBwPb9MlqJSRLXaB&#10;ycCdEmzWD5MVljbc+IuGKjdKQjiVaKDNuS+1TnVLHtMs9MSinUP0mGWNjbYRbxLuOz0vihft0bE0&#10;tNjTrqX6Uv14A/v55/f1kP3pXnws393Cu+sQK2OeHsftK6hMY/43/13vreAv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0WKxAAAANwAAAAPAAAAAAAAAAAA&#10;AAAAAKECAABkcnMvZG93bnJldi54bWxQSwUGAAAAAAQABAD5AAAAkgMAAAAA&#10;" strokeweight="1.01mm"/>
                  <v:line id="Line 90" o:spid="_x0000_s1340" style="position:absolute;visibility:visible;mso-wrap-style:square" from="6505,2625" to="6505,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gEcEAAADcAAAADwAAAGRycy9kb3ducmV2LnhtbERPTWsCMRC9F/wPYYTealaRYlejiFDw&#10;UCyu1fOwGXeDm8mapOv6741Q6G0e73MWq942oiMfjGMF41EGgrh02nCl4Ofw+TYDESKyxsYxKbhT&#10;gNVy8LLAXLsb76krYiVSCIccFdQxtrmUoazJYhi5ljhxZ+ctxgR9JbXHWwq3jZxk2bu0aDg11NjS&#10;pqbyUvxaBdvJ9+l6iPZ4z3azLzO15tr5QqnXYb+eg4jUx3/xn3ur0/zpBzyfS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b+ARwQAAANwAAAAPAAAAAAAAAAAAAAAA&#10;AKECAABkcnMvZG93bnJldi54bWxQSwUGAAAAAAQABAD5AAAAjwMAAAAA&#10;" strokeweight="1.01mm"/>
                  <v:line id="Line 91" o:spid="_x0000_s1341" style="position:absolute;visibility:visible;mso-wrap-style:square" from="7637,2625" to="7637,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fUcUAAADcAAAADwAAAGRycy9kb3ducmV2LnhtbESPQUvDQBCF74L/YRnBm91YVErabRBB&#10;6EEUU+15yE6TpdnZZHdN03/vHARvM7w3732zqWbfq4licoEN3C8KUMRNsI5bA1/717sVqJSRLfaB&#10;ycCFElTb66sNljac+ZOmOrdKQjiVaKDLeSi1Tk1HHtMiDMSiHUP0mGWNrbYRzxLue70siift0bE0&#10;dDjQS0fNqf7xBnbLj8O4z/77Uryv3tyDd+MUa2Nub+bnNahMc/43/13vrOA/Cr4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zfUcUAAADcAAAADwAAAAAAAAAA&#10;AAAAAAChAgAAZHJzL2Rvd25yZXYueG1sUEsFBgAAAAAEAAQA+QAAAJMDAAAAAA==&#10;" strokeweight="1.01mm"/>
                </v:group>
                <v:shape id="Text Box 92" o:spid="_x0000_s1342" type="#_x0000_t202" style="position:absolute;left:2326;top:2913;width:4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stroke joinstyle="round"/>
                  <v:textbox inset="0,0,0,0">
                    <w:txbxContent>
                      <w:p w:rsidR="00063E2C" w:rsidRDefault="00063E2C">
                        <w:pPr>
                          <w:jc w:val="center"/>
                        </w:pPr>
                        <w:proofErr w:type="gramStart"/>
                        <w:r>
                          <w:t>b</w:t>
                        </w:r>
                        <w:proofErr w:type="gramEnd"/>
                      </w:p>
                    </w:txbxContent>
                  </v:textbox>
                </v:shape>
                <v:line id="Line 93" o:spid="_x0000_s1343" style="position:absolute;visibility:visible;mso-wrap-style:square" from="1004,3449" to="4098,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shape id="Text Box 94" o:spid="_x0000_s1344" type="#_x0000_t202" style="position:absolute;left:741;top:2913;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stroke joinstyle="round"/>
                  <v:textbox inset="0,0,0,0">
                    <w:txbxContent>
                      <w:p w:rsidR="00063E2C" w:rsidRDefault="00063E2C">
                        <w:pPr>
                          <w:jc w:val="center"/>
                        </w:pPr>
                        <w:r>
                          <w:t xml:space="preserve">b - </w:t>
                        </w:r>
                        <w:proofErr w:type="spellStart"/>
                        <w:r>
                          <w:t>Δb</w:t>
                        </w:r>
                        <w:proofErr w:type="spellEnd"/>
                      </w:p>
                    </w:txbxContent>
                  </v:textbox>
                </v:shape>
                <v:shape id="Text Box 95" o:spid="_x0000_s1345" type="#_x0000_t202" style="position:absolute;left:3866;top:2913;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stroke joinstyle="round"/>
                  <v:textbox inset="0,0,0,0">
                    <w:txbxContent>
                      <w:p w:rsidR="00063E2C" w:rsidRDefault="00063E2C">
                        <w:pPr>
                          <w:jc w:val="center"/>
                        </w:pPr>
                        <w:proofErr w:type="gramStart"/>
                        <w:r>
                          <w:t>b</w:t>
                        </w:r>
                        <w:proofErr w:type="gramEnd"/>
                        <w:r>
                          <w:t xml:space="preserve"> + </w:t>
                        </w:r>
                        <w:proofErr w:type="spellStart"/>
                        <w:r>
                          <w:t>Δb</w:t>
                        </w:r>
                        <w:proofErr w:type="spellEnd"/>
                      </w:p>
                    </w:txbxContent>
                  </v:textbox>
                </v:shape>
                <v:shape id="Text Box 96" o:spid="_x0000_s1346" type="#_x0000_t202" style="position:absolute;left:1091;top:3449;width:282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stroke joinstyle="round"/>
                  <v:textbox inset="0,0,0,0">
                    <w:txbxContent>
                      <w:p w:rsidR="00063E2C" w:rsidRDefault="00063E2C">
                        <w:pPr>
                          <w:jc w:val="center"/>
                        </w:pPr>
                        <w:proofErr w:type="gramStart"/>
                        <w:r>
                          <w:t>domaine</w:t>
                        </w:r>
                        <w:proofErr w:type="gramEnd"/>
                        <w:r>
                          <w:t xml:space="preserve"> d'incertitude</w:t>
                        </w:r>
                      </w:p>
                    </w:txbxContent>
                  </v:textbox>
                </v:shape>
                <v:rect id="Rectangle 97" o:spid="_x0000_s1347" style="position:absolute;left:986;top:2600;width:1555;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OX8MA&#10;AADcAAAADwAAAGRycy9kb3ducmV2LnhtbERPS2vCQBC+C/6HZQRvulEwbVNXkYDgpZRaofQ2ZCcP&#10;zM7G3TUm/75bKPQ2H99ztvvBtKIn5xvLClbLBARxYXXDlYLL53HxDMIHZI2tZVIwkof9bjrZYqbt&#10;gz+oP4dKxBD2GSqoQ+gyKX1Rk0G/tB1x5ErrDIYIXSW1w0cMN61cJ0kqDTYcG2rsKK+puJ7vRkF6&#10;u/r8qXzv/Utejl9vFzcev51S89lweAURaAj/4j/3Scf5mxR+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9OX8MAAADcAAAADwAAAAAAAAAAAAAAAACYAgAAZHJzL2Rv&#10;d25yZXYueG1sUEsFBgAAAAAEAAQA9QAAAIgDAAAAAA==&#10;" fillcolor="#9cf">
                  <v:stroke joinstyle="round"/>
                </v:rect>
                <v:rect id="Rectangle 98" o:spid="_x0000_s1348" style="position:absolute;left:3392;top:1364;width:706;height:1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mFMQA&#10;AADcAAAADwAAAGRycy9kb3ducmV2LnhtbESPT2sCQQzF74LfYUjBi+isiiJbRxGLWrz5B3oNO+nu&#10;4k5mmZnq9ts3B6G3hPfy3i+rTeca9aAQa88GJuMMFHHhbc2lgdt1P1qCignZYuOZDPxShM2631th&#10;bv2Tz/S4pFJJCMccDVQptbnWsajIYRz7lli0bx8cJllDqW3Ap4S7Rk+zbKEd1iwNFba0q6i4X36c&#10;geEkzaazcNh9dffbaX4cOg4fB2MGb932HVSiLv2bX9efVvD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5hTEAAAA3AAAAA8AAAAAAAAAAAAAAAAAmAIAAGRycy9k&#10;b3ducmV2LnhtbFBLBQYAAAAABAAEAPUAAACJAwAAAAA=&#10;">
                  <v:fill r:id="rId25" o:title="" recolor="t" type="tile"/>
                  <v:stroke joinstyle="round"/>
                </v:rect>
                <v:line id="Line 99" o:spid="_x0000_s1349" style="position:absolute;visibility:visible;mso-wrap-style:square" from="3816,1713" to="5089,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100" o:spid="_x0000_s1350" type="#_x0000_t202" style="position:absolute;left:5090;top:1517;width:381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tgcUA&#10;AADcAAAADwAAAGRycy9kb3ducmV2LnhtbESPzW7CQAyE70i8w8pIvZFNqgpVgQUhRKuc+hN4AJM1&#10;SUTWG7JbSPv09aFSb7ZmPPN5tRldp240hNazgSxJQRFX3rZcGzgeXubPoEJEtth5JgPfFGCznk5W&#10;mFt/50+6lbFWEsIhRwNNjH2udagachgS3xOLdvaDwyjrUGs74F3CXacf03ShHbYsDQ32tGuoupRf&#10;zkB5fr9uP34Kf9o/tUV3stlr/5YZ8zAbt0tQkcb4b/67Lqz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y2BxQAAANwAAAAPAAAAAAAAAAAAAAAAAJgCAABkcnMv&#10;ZG93bnJldi54bWxQSwUGAAAAAAQABAD1AAAAigMAAAAA&#10;" filled="f">
                  <v:stroke joinstyle="round"/>
                  <v:textbox inset="1.01mm,1.01mm,1.01mm,1.01mm">
                    <w:txbxContent>
                      <w:p w:rsidR="00063E2C" w:rsidRDefault="00063E2C">
                        <w:pPr>
                          <w:rPr>
                            <w:b/>
                          </w:rPr>
                        </w:pPr>
                        <w:r>
                          <w:rPr>
                            <w:b/>
                          </w:rPr>
                          <w:t>Recouvrement des domaines d'incertitude.</w:t>
                        </w:r>
                      </w:p>
                      <w:p w:rsidR="00063E2C" w:rsidRDefault="00063E2C">
                        <w:r>
                          <w:t>Ceci prouve qu'il y a égalité physique entre les deux grandeurs.</w:t>
                        </w:r>
                      </w:p>
                    </w:txbxContent>
                  </v:textbox>
                </v:shape>
                <w10:wrap type="square"/>
              </v:group>
            </w:pict>
          </mc:Fallback>
        </mc:AlternateContent>
      </w:r>
    </w:p>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DC3AFB">
      <w:pPr>
        <w:spacing w:line="360" w:lineRule="auto"/>
        <w:rPr>
          <w:b/>
          <w:bCs/>
        </w:rPr>
      </w:pPr>
      <w:r>
        <w:rPr>
          <w:b/>
          <w:bCs/>
        </w:rPr>
        <w:t>Exemple 3 : Absence d'égalité physique</w:t>
      </w:r>
    </w:p>
    <w:p w:rsidR="00183A26" w:rsidRDefault="00DC3AFB">
      <w:r>
        <w:t xml:space="preserve">Grandeur 1 (grandeur expérimentale) : c ± </w:t>
      </w:r>
      <w:proofErr w:type="spellStart"/>
      <w:r>
        <w:t>Δc</w:t>
      </w:r>
      <w:proofErr w:type="spellEnd"/>
      <w:r>
        <w:t xml:space="preserve"> </w:t>
      </w:r>
    </w:p>
    <w:p w:rsidR="00183A26" w:rsidRDefault="00DC3AFB">
      <w:r>
        <w:t xml:space="preserve">Grandeur 2 (grandeur de référence) : d ± </w:t>
      </w:r>
      <w:proofErr w:type="spellStart"/>
      <w:r>
        <w:t>Δd</w:t>
      </w:r>
      <w:proofErr w:type="spellEnd"/>
    </w:p>
    <w:p w:rsidR="00183A26" w:rsidRDefault="00157E1F">
      <w:r>
        <w:rPr>
          <w:noProof/>
          <w:lang w:val="fr-CA"/>
        </w:rPr>
        <mc:AlternateContent>
          <mc:Choice Requires="wpg">
            <w:drawing>
              <wp:anchor distT="0" distB="0" distL="0" distR="0" simplePos="0" relativeHeight="251650560" behindDoc="0" locked="0" layoutInCell="1" allowOverlap="1">
                <wp:simplePos x="0" y="0"/>
                <wp:positionH relativeFrom="column">
                  <wp:posOffset>234315</wp:posOffset>
                </wp:positionH>
                <wp:positionV relativeFrom="paragraph">
                  <wp:posOffset>38100</wp:posOffset>
                </wp:positionV>
                <wp:extent cx="5211445" cy="2312670"/>
                <wp:effectExtent l="5715" t="0" r="31115" b="1905"/>
                <wp:wrapSquare wrapText="bothSides"/>
                <wp:docPr id="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1445" cy="2312670"/>
                          <a:chOff x="369" y="60"/>
                          <a:chExt cx="8206" cy="3641"/>
                        </a:xfrm>
                      </wpg:grpSpPr>
                      <wps:wsp>
                        <wps:cNvPr id="16" name="Line 102"/>
                        <wps:cNvCnPr/>
                        <wps:spPr bwMode="auto">
                          <a:xfrm flipV="1">
                            <a:off x="5746" y="903"/>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03"/>
                        <wps:cNvSpPr>
                          <a:spLocks noChangeArrowheads="1"/>
                        </wps:cNvSpPr>
                        <wps:spPr bwMode="auto">
                          <a:xfrm>
                            <a:off x="5746" y="1044"/>
                            <a:ext cx="479"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s:wsp>
                        <wps:cNvPr id="18" name="Text Box 104"/>
                        <wps:cNvSpPr txBox="1">
                          <a:spLocks noChangeArrowheads="1"/>
                        </wps:cNvSpPr>
                        <wps:spPr bwMode="auto">
                          <a:xfrm>
                            <a:off x="5545" y="620"/>
                            <a:ext cx="4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a</w:t>
                              </w:r>
                              <w:proofErr w:type="gramEnd"/>
                            </w:p>
                          </w:txbxContent>
                        </wps:txbx>
                        <wps:bodyPr rot="0" vert="horz" wrap="square" lIns="0" tIns="0" rIns="0" bIns="0" anchor="t" anchorCtr="0">
                          <a:noAutofit/>
                        </wps:bodyPr>
                      </wps:wsp>
                      <wps:wsp>
                        <wps:cNvPr id="19" name="Line 105"/>
                        <wps:cNvCnPr/>
                        <wps:spPr bwMode="auto">
                          <a:xfrm>
                            <a:off x="5263" y="343"/>
                            <a:ext cx="94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Text Box 106"/>
                        <wps:cNvSpPr txBox="1">
                          <a:spLocks noChangeArrowheads="1"/>
                        </wps:cNvSpPr>
                        <wps:spPr bwMode="auto">
                          <a:xfrm>
                            <a:off x="4979" y="620"/>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r>
                                <w:t xml:space="preserve">a - </w:t>
                              </w:r>
                              <w:proofErr w:type="spellStart"/>
                              <w:r>
                                <w:t>Δa</w:t>
                              </w:r>
                              <w:proofErr w:type="spellEnd"/>
                            </w:p>
                          </w:txbxContent>
                        </wps:txbx>
                        <wps:bodyPr rot="0" vert="horz" wrap="square" lIns="0" tIns="0" rIns="0" bIns="0" anchor="t" anchorCtr="0">
                          <a:noAutofit/>
                        </wps:bodyPr>
                      </wps:wsp>
                      <wps:wsp>
                        <wps:cNvPr id="21" name="Text Box 107"/>
                        <wps:cNvSpPr txBox="1">
                          <a:spLocks noChangeArrowheads="1"/>
                        </wps:cNvSpPr>
                        <wps:spPr bwMode="auto">
                          <a:xfrm>
                            <a:off x="5970" y="620"/>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a</w:t>
                              </w:r>
                              <w:proofErr w:type="gramEnd"/>
                              <w:r>
                                <w:t xml:space="preserve"> + </w:t>
                              </w:r>
                              <w:proofErr w:type="spellStart"/>
                              <w:r>
                                <w:t>Δa</w:t>
                              </w:r>
                              <w:proofErr w:type="spellEnd"/>
                            </w:p>
                          </w:txbxContent>
                        </wps:txbx>
                        <wps:bodyPr rot="0" vert="horz" wrap="square" lIns="0" tIns="0" rIns="0" bIns="0" anchor="t" anchorCtr="0">
                          <a:noAutofit/>
                        </wps:bodyPr>
                      </wps:wsp>
                      <wps:wsp>
                        <wps:cNvPr id="22" name="Text Box 108"/>
                        <wps:cNvSpPr txBox="1">
                          <a:spLocks noChangeArrowheads="1"/>
                        </wps:cNvSpPr>
                        <wps:spPr bwMode="auto">
                          <a:xfrm>
                            <a:off x="4331" y="60"/>
                            <a:ext cx="282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domaine</w:t>
                              </w:r>
                              <w:proofErr w:type="gramEnd"/>
                              <w:r>
                                <w:t xml:space="preserve"> d'incertitude</w:t>
                              </w:r>
                            </w:p>
                          </w:txbxContent>
                        </wps:txbx>
                        <wps:bodyPr rot="0" vert="horz" wrap="square" lIns="0" tIns="0" rIns="0" bIns="0" anchor="t" anchorCtr="0">
                          <a:noAutofit/>
                        </wps:bodyPr>
                      </wps:wsp>
                      <wps:wsp>
                        <wps:cNvPr id="24" name="Line 109"/>
                        <wps:cNvCnPr/>
                        <wps:spPr bwMode="auto">
                          <a:xfrm flipV="1">
                            <a:off x="4755" y="2594"/>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110"/>
                        <wps:cNvSpPr>
                          <a:spLocks noChangeArrowheads="1"/>
                        </wps:cNvSpPr>
                        <wps:spPr bwMode="auto">
                          <a:xfrm>
                            <a:off x="4755" y="2594"/>
                            <a:ext cx="423"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s:wsp>
                        <wps:cNvPr id="26" name="Text Box 111"/>
                        <wps:cNvSpPr txBox="1">
                          <a:spLocks noChangeArrowheads="1"/>
                        </wps:cNvSpPr>
                        <wps:spPr bwMode="auto">
                          <a:xfrm>
                            <a:off x="4551" y="2946"/>
                            <a:ext cx="4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b</w:t>
                              </w:r>
                              <w:proofErr w:type="gramEnd"/>
                            </w:p>
                          </w:txbxContent>
                        </wps:txbx>
                        <wps:bodyPr rot="0" vert="horz" wrap="square" lIns="0" tIns="0" rIns="0" bIns="0" anchor="t" anchorCtr="0">
                          <a:noAutofit/>
                        </wps:bodyPr>
                      </wps:wsp>
                      <wps:wsp>
                        <wps:cNvPr id="27" name="Line 112"/>
                        <wps:cNvCnPr/>
                        <wps:spPr bwMode="auto">
                          <a:xfrm>
                            <a:off x="4332" y="3419"/>
                            <a:ext cx="84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Text Box 113"/>
                        <wps:cNvSpPr txBox="1">
                          <a:spLocks noChangeArrowheads="1"/>
                        </wps:cNvSpPr>
                        <wps:spPr bwMode="auto">
                          <a:xfrm>
                            <a:off x="4048" y="2946"/>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r>
                                <w:t xml:space="preserve">b - </w:t>
                              </w:r>
                              <w:proofErr w:type="spellStart"/>
                              <w:r>
                                <w:t>Δb</w:t>
                              </w:r>
                              <w:proofErr w:type="spellEnd"/>
                            </w:p>
                          </w:txbxContent>
                        </wps:txbx>
                        <wps:bodyPr rot="0" vert="horz" wrap="square" lIns="0" tIns="0" rIns="0" bIns="0" anchor="t" anchorCtr="0">
                          <a:noAutofit/>
                        </wps:bodyPr>
                      </wps:wsp>
                      <wps:wsp>
                        <wps:cNvPr id="29" name="Text Box 114"/>
                        <wps:cNvSpPr txBox="1">
                          <a:spLocks noChangeArrowheads="1"/>
                        </wps:cNvSpPr>
                        <wps:spPr bwMode="auto">
                          <a:xfrm>
                            <a:off x="5038" y="2946"/>
                            <a:ext cx="56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b</w:t>
                              </w:r>
                              <w:proofErr w:type="gramEnd"/>
                              <w:r>
                                <w:t xml:space="preserve"> + </w:t>
                              </w:r>
                              <w:proofErr w:type="spellStart"/>
                              <w:r>
                                <w:t>Δb</w:t>
                              </w:r>
                              <w:proofErr w:type="spellEnd"/>
                            </w:p>
                          </w:txbxContent>
                        </wps:txbx>
                        <wps:bodyPr rot="0" vert="horz" wrap="square" lIns="0" tIns="0" rIns="0" bIns="0" anchor="t" anchorCtr="0">
                          <a:noAutofit/>
                        </wps:bodyPr>
                      </wps:wsp>
                      <wps:wsp>
                        <wps:cNvPr id="30" name="Text Box 115"/>
                        <wps:cNvSpPr txBox="1">
                          <a:spLocks noChangeArrowheads="1"/>
                        </wps:cNvSpPr>
                        <wps:spPr bwMode="auto">
                          <a:xfrm>
                            <a:off x="3340" y="3419"/>
                            <a:ext cx="282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63E2C" w:rsidRDefault="00063E2C">
                              <w:pPr>
                                <w:jc w:val="center"/>
                              </w:pPr>
                              <w:proofErr w:type="gramStart"/>
                              <w:r>
                                <w:t>domaine</w:t>
                              </w:r>
                              <w:proofErr w:type="gramEnd"/>
                              <w:r>
                                <w:t xml:space="preserve"> d'incertitude</w:t>
                              </w:r>
                            </w:p>
                          </w:txbxContent>
                        </wps:txbx>
                        <wps:bodyPr rot="0" vert="horz" wrap="square" lIns="0" tIns="0" rIns="0" bIns="0" anchor="t" anchorCtr="0">
                          <a:noAutofit/>
                        </wps:bodyPr>
                      </wps:wsp>
                      <wps:wsp>
                        <wps:cNvPr id="31" name="Rectangle 116"/>
                        <wps:cNvSpPr>
                          <a:spLocks noChangeArrowheads="1"/>
                        </wps:cNvSpPr>
                        <wps:spPr bwMode="auto">
                          <a:xfrm>
                            <a:off x="4330" y="2594"/>
                            <a:ext cx="424"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s:wsp>
                        <wps:cNvPr id="32" name="Line 117"/>
                        <wps:cNvCnPr/>
                        <wps:spPr bwMode="auto">
                          <a:xfrm>
                            <a:off x="3906" y="1683"/>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118"/>
                        <wps:cNvSpPr txBox="1">
                          <a:spLocks noChangeArrowheads="1"/>
                        </wps:cNvSpPr>
                        <wps:spPr bwMode="auto">
                          <a:xfrm>
                            <a:off x="369" y="1487"/>
                            <a:ext cx="3819" cy="8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63E2C" w:rsidRDefault="00063E2C">
                              <w:pPr>
                                <w:rPr>
                                  <w:b/>
                                </w:rPr>
                              </w:pPr>
                              <w:r>
                                <w:rPr>
                                  <w:b/>
                                </w:rPr>
                                <w:t>Aucun recouvrement des domaines.</w:t>
                              </w:r>
                            </w:p>
                            <w:p w:rsidR="00063E2C" w:rsidRDefault="00063E2C">
                              <w:r>
                                <w:t>Ceci prouve qu'il N'y a PAS égalité physique entre les deux grandeurs.</w:t>
                              </w:r>
                            </w:p>
                          </w:txbxContent>
                        </wps:txbx>
                        <wps:bodyPr rot="0" vert="horz" wrap="square" lIns="36360" tIns="36360" rIns="36360" bIns="36360" anchor="t" anchorCtr="0">
                          <a:noAutofit/>
                        </wps:bodyPr>
                      </wps:wsp>
                      <wps:wsp>
                        <wps:cNvPr id="34" name="Rectangle 119"/>
                        <wps:cNvSpPr>
                          <a:spLocks noChangeArrowheads="1"/>
                        </wps:cNvSpPr>
                        <wps:spPr bwMode="auto">
                          <a:xfrm>
                            <a:off x="5266" y="1044"/>
                            <a:ext cx="479" cy="141"/>
                          </a:xfrm>
                          <a:prstGeom prst="rect">
                            <a:avLst/>
                          </a:prstGeom>
                          <a:solidFill>
                            <a:srgbClr val="99CCFF"/>
                          </a:solidFill>
                          <a:ln w="9525">
                            <a:solidFill>
                              <a:srgbClr val="000000"/>
                            </a:solidFill>
                            <a:round/>
                            <a:headEnd/>
                            <a:tailEnd/>
                          </a:ln>
                        </wps:spPr>
                        <wps:bodyPr rot="0" vert="horz" wrap="square" lIns="91440" tIns="45720" rIns="91440" bIns="45720" anchor="ctr" anchorCtr="0" upright="1">
                          <a:noAutofit/>
                        </wps:bodyPr>
                      </wps:wsp>
                      <wpg:grpSp>
                        <wpg:cNvPr id="35" name="Group 120"/>
                        <wpg:cNvGrpSpPr>
                          <a:grpSpLocks/>
                        </wpg:cNvGrpSpPr>
                        <wpg:grpSpPr bwMode="auto">
                          <a:xfrm>
                            <a:off x="652" y="1044"/>
                            <a:ext cx="7923" cy="141"/>
                            <a:chOff x="652" y="1044"/>
                            <a:chExt cx="7923" cy="141"/>
                          </a:xfrm>
                        </wpg:grpSpPr>
                        <wps:wsp>
                          <wps:cNvPr id="36" name="Line 121"/>
                          <wps:cNvCnPr/>
                          <wps:spPr bwMode="auto">
                            <a:xfrm>
                              <a:off x="652" y="1186"/>
                              <a:ext cx="7923" cy="0"/>
                            </a:xfrm>
                            <a:prstGeom prst="line">
                              <a:avLst/>
                            </a:prstGeom>
                            <a:noFill/>
                            <a:ln w="36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22"/>
                          <wps:cNvCnPr/>
                          <wps:spPr bwMode="auto">
                            <a:xfrm>
                              <a:off x="935"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38" name="Line 123"/>
                          <wps:cNvCnPr/>
                          <wps:spPr bwMode="auto">
                            <a:xfrm>
                              <a:off x="2067"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39" name="Line 124"/>
                          <wps:cNvCnPr/>
                          <wps:spPr bwMode="auto">
                            <a:xfrm>
                              <a:off x="3199"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5"/>
                          <wps:cNvCnPr/>
                          <wps:spPr bwMode="auto">
                            <a:xfrm>
                              <a:off x="4332"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6"/>
                          <wps:cNvCnPr/>
                          <wps:spPr bwMode="auto">
                            <a:xfrm>
                              <a:off x="5463"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3" name="Line 127"/>
                          <wps:cNvCnPr/>
                          <wps:spPr bwMode="auto">
                            <a:xfrm>
                              <a:off x="6595"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8"/>
                          <wps:cNvCnPr/>
                          <wps:spPr bwMode="auto">
                            <a:xfrm>
                              <a:off x="7727" y="104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129"/>
                        <wpg:cNvGrpSpPr>
                          <a:grpSpLocks/>
                        </wpg:cNvGrpSpPr>
                        <wpg:grpSpPr bwMode="auto">
                          <a:xfrm>
                            <a:off x="652" y="2594"/>
                            <a:ext cx="7923" cy="141"/>
                            <a:chOff x="652" y="2594"/>
                            <a:chExt cx="7923" cy="141"/>
                          </a:xfrm>
                        </wpg:grpSpPr>
                        <wps:wsp>
                          <wps:cNvPr id="46" name="Line 130"/>
                          <wps:cNvCnPr/>
                          <wps:spPr bwMode="auto">
                            <a:xfrm>
                              <a:off x="652" y="2736"/>
                              <a:ext cx="7923" cy="0"/>
                            </a:xfrm>
                            <a:prstGeom prst="line">
                              <a:avLst/>
                            </a:prstGeom>
                            <a:noFill/>
                            <a:ln w="3636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31"/>
                          <wps:cNvCnPr/>
                          <wps:spPr bwMode="auto">
                            <a:xfrm>
                              <a:off x="935"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8" name="Line 132"/>
                          <wps:cNvCnPr/>
                          <wps:spPr bwMode="auto">
                            <a:xfrm>
                              <a:off x="2067"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49" name="Line 133"/>
                          <wps:cNvCnPr/>
                          <wps:spPr bwMode="auto">
                            <a:xfrm>
                              <a:off x="3199"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50" name="Line 134"/>
                          <wps:cNvCnPr/>
                          <wps:spPr bwMode="auto">
                            <a:xfrm>
                              <a:off x="4332"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51" name="Line 135"/>
                          <wps:cNvCnPr/>
                          <wps:spPr bwMode="auto">
                            <a:xfrm>
                              <a:off x="5463"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52" name="Line 136"/>
                          <wps:cNvCnPr/>
                          <wps:spPr bwMode="auto">
                            <a:xfrm>
                              <a:off x="6595"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s:wsp>
                          <wps:cNvPr id="53" name="Line 137"/>
                          <wps:cNvCnPr/>
                          <wps:spPr bwMode="auto">
                            <a:xfrm>
                              <a:off x="7727" y="2594"/>
                              <a:ext cx="0" cy="141"/>
                            </a:xfrm>
                            <a:prstGeom prst="line">
                              <a:avLst/>
                            </a:prstGeom>
                            <a:noFill/>
                            <a:ln w="36360">
                              <a:solidFill>
                                <a:srgbClr val="000000"/>
                              </a:solidFill>
                              <a:round/>
                              <a:headEnd/>
                              <a:tailEnd/>
                            </a:ln>
                            <a:extLst>
                              <a:ext uri="{909E8E84-426E-40DD-AFC4-6F175D3DCCD1}">
                                <a14:hiddenFill xmlns:a14="http://schemas.microsoft.com/office/drawing/2010/main">
                                  <a:noFill/>
                                </a14:hiddenFill>
                              </a:ext>
                            </a:extLst>
                          </wps:spPr>
                          <wps:bodyPr/>
                        </wps:wsp>
                      </wpg:grpSp>
                      <wps:wsp>
                        <wps:cNvPr id="54" name="Line 138"/>
                        <wps:cNvCnPr/>
                        <wps:spPr bwMode="auto">
                          <a:xfrm>
                            <a:off x="5266" y="1244"/>
                            <a:ext cx="0" cy="13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139"/>
                        <wps:cNvCnPr/>
                        <wps:spPr bwMode="auto">
                          <a:xfrm>
                            <a:off x="5179" y="1258"/>
                            <a:ext cx="0" cy="13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351" style="position:absolute;margin-left:18.45pt;margin-top:3pt;width:410.35pt;height:182.1pt;z-index:251650560;mso-wrap-distance-left:0;mso-wrap-distance-right:0;mso-position-horizontal-relative:text;mso-position-vertical-relative:text" coordorigin="369,60" coordsize="8206,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">
                <v:line id="Line 102" o:spid="_x0000_s1352" style="position:absolute;flip:y;visibility:visible;mso-wrap-style:square" from="5746,903" to="5746,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rect id="Rectangle 103" o:spid="_x0000_s1353" style="position:absolute;left:5746;top:1044;width:479;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VfMEA&#10;AADbAAAADwAAAGRycy9kb3ducmV2LnhtbERPS4vCMBC+C/6HMII3TfWgu9UoUhD2Isu6wuJtaKYP&#10;bCY1ydb2328WBG/z8T1nu+9NIzpyvrasYDFPQBDnVtdcKrh8H2dvIHxA1thYJgUDedjvxqMtpto+&#10;+Iu6cyhFDGGfooIqhDaV0ucVGfRz2xJHrrDOYIjQlVI7fMRw08hlkqykwZpjQ4UtZRXlt/OvUbC6&#10;33y2Lj47/54Vw8/p4obj1Sk1nfSHDYhAfXiJn+4PHeev4f+XeI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FXzBAAAA2wAAAA8AAAAAAAAAAAAAAAAAmAIAAGRycy9kb3du&#10;cmV2LnhtbFBLBQYAAAAABAAEAPUAAACGAwAAAAA=&#10;" fillcolor="#9cf">
                  <v:stroke joinstyle="round"/>
                </v:rect>
                <v:shape id="Text Box 104" o:spid="_x0000_s1354" type="#_x0000_t202" style="position:absolute;left:5545;top:620;width:4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stroke joinstyle="round"/>
                  <v:textbox inset="0,0,0,0">
                    <w:txbxContent>
                      <w:p w:rsidR="00063E2C" w:rsidRDefault="00063E2C">
                        <w:pPr>
                          <w:jc w:val="center"/>
                        </w:pPr>
                        <w:proofErr w:type="gramStart"/>
                        <w:r>
                          <w:t>a</w:t>
                        </w:r>
                        <w:proofErr w:type="gramEnd"/>
                      </w:p>
                    </w:txbxContent>
                  </v:textbox>
                </v:shape>
                <v:line id="Line 105" o:spid="_x0000_s1355" style="position:absolute;visibility:visible;mso-wrap-style:square" from="5263,343" to="621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IB8EAAADbAAAADwAAAGRycy9kb3ducmV2LnhtbERPTWvCQBC9F/wPywi91Y0exEZXEcGS&#10;ixSteB6zYxLNzsbsNpv217tCobd5vM9ZrHpTi45aV1lWMB4lIIhzqysuFBy/tm8zEM4ja6wtk4If&#10;crBaDl4WmGobeE/dwRcihrBLUUHpfZNK6fKSDLqRbYgjd7GtQR9hW0jdYojhppaTJJlKgxXHhhIb&#10;2pSU3w7fRkESfj/kVWZV95nt7qE5h9PkHpR6HfbrOQhPvf8X/7kzHee/w/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ggHwQAAANsAAAAPAAAAAAAAAAAAAAAA&#10;AKECAABkcnMvZG93bnJldi54bWxQSwUGAAAAAAQABAD5AAAAjwMAAAAA&#10;">
                  <v:stroke startarrow="block" endarrow="block"/>
                </v:line>
                <v:shape id="Text Box 106" o:spid="_x0000_s1356" type="#_x0000_t202" style="position:absolute;left:4979;top:620;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stroke joinstyle="round"/>
                  <v:textbox inset="0,0,0,0">
                    <w:txbxContent>
                      <w:p w:rsidR="00063E2C" w:rsidRDefault="00063E2C">
                        <w:pPr>
                          <w:jc w:val="center"/>
                        </w:pPr>
                        <w:r>
                          <w:t xml:space="preserve">a - </w:t>
                        </w:r>
                        <w:proofErr w:type="spellStart"/>
                        <w:r>
                          <w:t>Δa</w:t>
                        </w:r>
                        <w:proofErr w:type="spellEnd"/>
                      </w:p>
                    </w:txbxContent>
                  </v:textbox>
                </v:shape>
                <v:shape id="Text Box 107" o:spid="_x0000_s1357" type="#_x0000_t202" style="position:absolute;left:5970;top:620;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stroke joinstyle="round"/>
                  <v:textbox inset="0,0,0,0">
                    <w:txbxContent>
                      <w:p w:rsidR="00063E2C" w:rsidRDefault="00063E2C">
                        <w:pPr>
                          <w:jc w:val="center"/>
                        </w:pPr>
                        <w:proofErr w:type="gramStart"/>
                        <w:r>
                          <w:t>a</w:t>
                        </w:r>
                        <w:proofErr w:type="gramEnd"/>
                        <w:r>
                          <w:t xml:space="preserve"> + </w:t>
                        </w:r>
                        <w:proofErr w:type="spellStart"/>
                        <w:r>
                          <w:t>Δa</w:t>
                        </w:r>
                        <w:proofErr w:type="spellEnd"/>
                      </w:p>
                    </w:txbxContent>
                  </v:textbox>
                </v:shape>
                <v:shape id="Text Box 108" o:spid="_x0000_s1358" type="#_x0000_t202" style="position:absolute;left:4331;top:60;width:282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stroke joinstyle="round"/>
                  <v:textbox inset="0,0,0,0">
                    <w:txbxContent>
                      <w:p w:rsidR="00063E2C" w:rsidRDefault="00063E2C">
                        <w:pPr>
                          <w:jc w:val="center"/>
                        </w:pPr>
                        <w:proofErr w:type="gramStart"/>
                        <w:r>
                          <w:t>domaine</w:t>
                        </w:r>
                        <w:proofErr w:type="gramEnd"/>
                        <w:r>
                          <w:t xml:space="preserve"> d'incertitude</w:t>
                        </w:r>
                      </w:p>
                    </w:txbxContent>
                  </v:textbox>
                </v:shape>
                <v:line id="Line 109" o:spid="_x0000_s1359" style="position:absolute;flip:y;visibility:visible;mso-wrap-style:square" from="4755,2594" to="4755,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rect id="Rectangle 110" o:spid="_x0000_s1360" style="position:absolute;left:4755;top:2594;width:423;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LcQA&#10;AADbAAAADwAAAGRycy9kb3ducmV2LnhtbESPW2sCMRSE34X+h3AKvmm2gla3RpEFoS+leAHx7bA5&#10;e8HNyZqk6+6/bwpCH4eZ+YZZb3vTiI6cry0reJsmIIhzq2suFZxP+8kShA/IGhvLpGAgD9vNy2iN&#10;qbYPPlB3DKWIEPYpKqhCaFMpfV6RQT+1LXH0CusMhihdKbXDR4SbRs6SZCEN1hwXKmwpqyi/HX+M&#10;gsX95rP34rvzq6wYLl9nN+yvTqnxa7/7ABGoD//hZ/tTK5jN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5C3EAAAA2wAAAA8AAAAAAAAAAAAAAAAAmAIAAGRycy9k&#10;b3ducmV2LnhtbFBLBQYAAAAABAAEAPUAAACJAwAAAAA=&#10;" fillcolor="#9cf">
                  <v:stroke joinstyle="round"/>
                </v:rect>
                <v:shape id="Text Box 111" o:spid="_x0000_s1361" type="#_x0000_t202" style="position:absolute;left:4551;top:2946;width:4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stroke joinstyle="round"/>
                  <v:textbox inset="0,0,0,0">
                    <w:txbxContent>
                      <w:p w:rsidR="00063E2C" w:rsidRDefault="00063E2C">
                        <w:pPr>
                          <w:jc w:val="center"/>
                        </w:pPr>
                        <w:proofErr w:type="gramStart"/>
                        <w:r>
                          <w:t>b</w:t>
                        </w:r>
                        <w:proofErr w:type="gramEnd"/>
                      </w:p>
                    </w:txbxContent>
                  </v:textbox>
                </v:shape>
                <v:line id="Line 112" o:spid="_x0000_s1362" style="position:absolute;visibility:visible;mso-wrap-style:square" from="4332,3419" to="5180,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U8MAAADbAAAADwAAAGRycy9kb3ducmV2LnhtbESPQWvCQBSE7wX/w/IEb7oxhyrRVUrB&#10;kksRrfT8mn0m0ezbmN1m0/56Vyj0OMzMN8x6O5hG9NS52rKC+SwBQVxYXXOp4PSxmy5BOI+ssbFM&#10;Cn7IwXYzelpjpm3gA/VHX4oIYZehgsr7NpPSFRUZdDPbEkfvbDuDPsqulLrDEOGmkWmSPEuDNceF&#10;Clt6rai4Hr+NgiT8vsmLzOt+n7/fQvsVPtNbUGoyHl5WIDwN/j/81861gnQB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81PDAAAA2wAAAA8AAAAAAAAAAAAA&#10;AAAAoQIAAGRycy9kb3ducmV2LnhtbFBLBQYAAAAABAAEAPkAAACRAwAAAAA=&#10;">
                  <v:stroke startarrow="block" endarrow="block"/>
                </v:line>
                <v:shape id="Text Box 113" o:spid="_x0000_s1363" type="#_x0000_t202" style="position:absolute;left:4048;top:2946;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stroke joinstyle="round"/>
                  <v:textbox inset="0,0,0,0">
                    <w:txbxContent>
                      <w:p w:rsidR="00063E2C" w:rsidRDefault="00063E2C">
                        <w:pPr>
                          <w:jc w:val="center"/>
                        </w:pPr>
                        <w:r>
                          <w:t xml:space="preserve">b - </w:t>
                        </w:r>
                        <w:proofErr w:type="spellStart"/>
                        <w:r>
                          <w:t>Δb</w:t>
                        </w:r>
                        <w:proofErr w:type="spellEnd"/>
                      </w:p>
                    </w:txbxContent>
                  </v:textbox>
                </v:shape>
                <v:shape id="Text Box 114" o:spid="_x0000_s1364" type="#_x0000_t202" style="position:absolute;left:5038;top:2946;width:56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stroke joinstyle="round"/>
                  <v:textbox inset="0,0,0,0">
                    <w:txbxContent>
                      <w:p w:rsidR="00063E2C" w:rsidRDefault="00063E2C">
                        <w:pPr>
                          <w:jc w:val="center"/>
                        </w:pPr>
                        <w:proofErr w:type="gramStart"/>
                        <w:r>
                          <w:t>b</w:t>
                        </w:r>
                        <w:proofErr w:type="gramEnd"/>
                        <w:r>
                          <w:t xml:space="preserve"> + </w:t>
                        </w:r>
                        <w:proofErr w:type="spellStart"/>
                        <w:r>
                          <w:t>Δb</w:t>
                        </w:r>
                        <w:proofErr w:type="spellEnd"/>
                      </w:p>
                    </w:txbxContent>
                  </v:textbox>
                </v:shape>
                <v:shape id="Text Box 115" o:spid="_x0000_s1365" type="#_x0000_t202" style="position:absolute;left:3340;top:3419;width:282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stroke joinstyle="round"/>
                  <v:textbox inset="0,0,0,0">
                    <w:txbxContent>
                      <w:p w:rsidR="00063E2C" w:rsidRDefault="00063E2C">
                        <w:pPr>
                          <w:jc w:val="center"/>
                        </w:pPr>
                        <w:proofErr w:type="gramStart"/>
                        <w:r>
                          <w:t>domaine</w:t>
                        </w:r>
                        <w:proofErr w:type="gramEnd"/>
                        <w:r>
                          <w:t xml:space="preserve"> d'incertitude</w:t>
                        </w:r>
                      </w:p>
                    </w:txbxContent>
                  </v:textbox>
                </v:shape>
                <v:rect id="Rectangle 116" o:spid="_x0000_s1366" style="position:absolute;left:4330;top:2594;width:424;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088QA&#10;AADbAAAADwAAAGRycy9kb3ducmV2LnhtbESPT2sCMRTE70K/Q3gFb5pVwerWKGVB8FJKVRBvj83b&#10;P7h5WZO47n77plDocZiZ3zCbXW8a0ZHztWUFs2kCgji3uuZSwfm0n6xA+ICssbFMCgbysNu+jDaY&#10;avvkb+qOoRQRwj5FBVUIbSqlzysy6Ke2JY5eYZ3BEKUrpXb4jHDTyHmSLKXBmuNChS1lFeW348Mo&#10;WN5vPnsrvjq/zorh8nl2w/7qlBq/9h/vIAL14T/81z5oBYsZ/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dPPEAAAA2wAAAA8AAAAAAAAAAAAAAAAAmAIAAGRycy9k&#10;b3ducmV2LnhtbFBLBQYAAAAABAAEAPUAAACJAwAAAAA=&#10;" fillcolor="#9cf">
                  <v:stroke joinstyle="round"/>
                </v:rect>
                <v:line id="Line 117" o:spid="_x0000_s1367" style="position:absolute;visibility:visible;mso-wrap-style:square" from="3906,1683" to="5179,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shape id="Text Box 118" o:spid="_x0000_s1368" type="#_x0000_t202" style="position:absolute;left:369;top:1487;width:381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mWMUA&#10;AADbAAAADwAAAGRycy9kb3ducmV2LnhtbESP3WrCQBSE74W+w3KE3jWbaJGSuhEpWnJVNe0DHLMn&#10;P5g9G7NbTfv0XaHg5TAz3zDL1Wg6caHBtZYVJFEMgri0uuVawdfn9ukFhPPIGjvLpOCHHKyyh8kS&#10;U22vfKBL4WsRIOxSVNB436dSurIhgy6yPXHwKjsY9EEOtdQDXgPcdHIWxwtpsOWw0GBPbw2Vp+Lb&#10;KCiq3Xm9/83tcfPc5t1RJ+/9R6LU43Rcv4LwNPp7+L+dawXzOd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yZYxQAAANsAAAAPAAAAAAAAAAAAAAAAAJgCAABkcnMv&#10;ZG93bnJldi54bWxQSwUGAAAAAAQABAD1AAAAigMAAAAA&#10;" filled="f">
                  <v:stroke joinstyle="round"/>
                  <v:textbox inset="1.01mm,1.01mm,1.01mm,1.01mm">
                    <w:txbxContent>
                      <w:p w:rsidR="00063E2C" w:rsidRDefault="00063E2C">
                        <w:pPr>
                          <w:rPr>
                            <w:b/>
                          </w:rPr>
                        </w:pPr>
                        <w:r>
                          <w:rPr>
                            <w:b/>
                          </w:rPr>
                          <w:t>Aucun recouvrement des domaines.</w:t>
                        </w:r>
                      </w:p>
                      <w:p w:rsidR="00063E2C" w:rsidRDefault="00063E2C">
                        <w:r>
                          <w:t>Ceci prouve qu'il N'y a PAS égalité physique entre les deux grandeurs.</w:t>
                        </w:r>
                      </w:p>
                    </w:txbxContent>
                  </v:textbox>
                </v:shape>
                <v:rect id="Rectangle 119" o:spid="_x0000_s1369" style="position:absolute;left:5266;top:1044;width:479;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Xa8UA&#10;AADbAAAADwAAAGRycy9kb3ducmV2LnhtbESPT2vCQBTE7wW/w/KE3uqmttg2dRUJCF6kaAOlt0f2&#10;5Q9m38bdNSbfvlsQPA4z8xtmuR5MK3pyvrGs4HmWgCAurG64UpB/b5/eQfiArLG1TApG8rBeTR6W&#10;mGp75QP1x1CJCGGfooI6hC6V0hc1GfQz2xFHr7TOYIjSVVI7vEa4aeU8SRbSYMNxocaOspqK0/Fi&#10;FCzOJ5+9lV+9/8jK8Wefu3H765R6nA6bTxCBhnAP39o7reDlFf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tdrxQAAANsAAAAPAAAAAAAAAAAAAAAAAJgCAABkcnMv&#10;ZG93bnJldi54bWxQSwUGAAAAAAQABAD1AAAAigMAAAAA&#10;" fillcolor="#9cf">
                  <v:stroke joinstyle="round"/>
                </v:rect>
                <v:group id="Group 120" o:spid="_x0000_s1370" style="position:absolute;left:652;top:1044;width:7923;height:141" coordorigin="652,1044" coordsize="79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121" o:spid="_x0000_s1371" style="position:absolute;visibility:visible;mso-wrap-style:square" from="652,1186" to="857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e/8QAAADbAAAADwAAAGRycy9kb3ducmV2LnhtbESPQWvCQBSE7wX/w/IKvZS60YKWmE0Q&#10;sVR6q/Ggt2f2mYRm34bdNab/vlsoeBxm5hsmK0bTiYGcby0rmE0TEMSV1S3XCg7l+8sbCB+QNXaW&#10;ScEPeSjyyUOGqbY3/qJhH2oRIexTVNCE0KdS+qohg35qe+LoXawzGKJ0tdQObxFuOjlPkoU02HJc&#10;aLCnTUPV9/5qFFC1xE8fnt3ueJp/lOf+QJvZVqmnx3G9AhFoDPfwf3unFbwu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Z7/xAAAANsAAAAPAAAAAAAAAAAA&#10;AAAAAKECAABkcnMvZG93bnJldi54bWxQSwUGAAAAAAQABAD5AAAAkgMAAAAA&#10;" strokeweight="1.01mm">
                    <v:stroke endarrow="block"/>
                  </v:line>
                  <v:line id="Line 122" o:spid="_x0000_s1372" style="position:absolute;visibility:visible;mso-wrap-style:square" from="935,1044" to="935,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HvsQAAADbAAAADwAAAGRycy9kb3ducmV2LnhtbESPQWsCMRSE7wX/Q3hCbzWrLVVWo4gg&#10;eCiV7raeH5vX3dDNy5qk6/rvTaHgcZiZb5jVZrCt6MkH41jBdJKBIK6cNlwr+Cz3TwsQISJrbB2T&#10;gisF2KxHDyvMtbvwB/VFrEWCcMhRQRNjl0sZqoYshonriJP37bzFmKSvpfZ4SXDbylmWvUqLhtNC&#10;gx3tGqp+il+r4DA7ns5ltF/X7H3xZl6sOfe+UOpxPGyXICIN8R7+bx+0guc5/H1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4e+xAAAANsAAAAPAAAAAAAAAAAA&#10;AAAAAKECAABkcnMvZG93bnJldi54bWxQSwUGAAAAAAQABAD5AAAAkgMAAAAA&#10;" strokeweight="1.01mm"/>
                  <v:line id="Line 123" o:spid="_x0000_s1373" style="position:absolute;visibility:visible;mso-wrap-style:square" from="2067,1044" to="206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TzMAAAADbAAAADwAAAGRycy9kb3ducmV2LnhtbERPz2vCMBS+D/wfwhN2m6lOhnRGEUHw&#10;IBNb3fnRvLVhzUtNYq3//XIQdvz4fi/Xg21FTz4YxwqmkwwEceW04VrBudy9LUCEiKyxdUwKHhRg&#10;vRq9LDHX7s4n6otYixTCIUcFTYxdLmWoGrIYJq4jTtyP8xZjgr6W2uM9hdtWzrLsQ1o0nBoa7Gjb&#10;UPVb3KyC/ez4fS2jvTyyr8XBzK259r5Q6nU8bD5BRBriv/jp3msF72ls+p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8E8zAAAAA2wAAAA8AAAAAAAAAAAAAAAAA&#10;oQIAAGRycy9kb3ducmV2LnhtbFBLBQYAAAAABAAEAPkAAACOAwAAAAA=&#10;" strokeweight="1.01mm"/>
                  <v:line id="Line 124" o:spid="_x0000_s1374" style="position:absolute;visibility:visible;mso-wrap-style:square" from="3199,1044" to="3199,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2V8QAAADbAAAADwAAAGRycy9kb3ducmV2LnhtbESPQWsCMRSE7wX/Q3hCbzWrLWXdGkUE&#10;wUOpdNWeH5vX3dDNy5qk6/rvTaHgcZiZb5jFarCt6MkH41jBdJKBIK6cNlwrOB62TzmIEJE1to5J&#10;wZUCrJajhwUW2l34k/oy1iJBOBSooImxK6QMVUMWw8R1xMn7dt5iTNLXUnu8JLht5SzLXqVFw2mh&#10;wY42DVU/5a9VsJvtv86HaE/X7CN/Ny/WnHtfKvU4HtZvICIN8R7+b++0guc5/H1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LZXxAAAANsAAAAPAAAAAAAAAAAA&#10;AAAAAKECAABkcnMvZG93bnJldi54bWxQSwUGAAAAAAQABAD5AAAAkgMAAAAA&#10;" strokeweight="1.01mm"/>
                  <v:line id="Line 125" o:spid="_x0000_s1375" style="position:absolute;visibility:visible;mso-wrap-style:square" from="4332,1044" to="4332,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st8EAAADbAAAADwAAAGRycy9kb3ducmV2LnhtbERPz2vCMBS+D/wfwhO8rakiQ2qjjIHg&#10;YTjWbp4fzVsb1ry0SVbrf78cBjt+fL/L42x7MZEPxrGCdZaDIG6cNtwq+KhPjzsQISJr7B2TgjsF&#10;OB4WDyUW2t34naYqtiKFcChQQRfjUEgZmo4shswNxIn7ct5iTNC3Unu8pXDby02eP0mLhlNDhwO9&#10;dNR8Vz9WwXnzdh3raD/v+WX3arbWjJOvlFot5+c9iEhz/Bf/uc9awTatT1/S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Gy3wQAAANsAAAAPAAAAAAAAAAAAAAAA&#10;AKECAABkcnMvZG93bnJldi54bWxQSwUGAAAAAAQABAD5AAAAjwMAAAAA&#10;" strokeweight="1.01mm"/>
                  <v:line id="Line 126" o:spid="_x0000_s1376" style="position:absolute;visibility:visible;mso-wrap-style:square" from="5463,1044" to="546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W8MAAADbAAAADwAAAGRycy9kb3ducmV2LnhtbESPQWsCMRSE74L/ITyhN812kSKrUaRQ&#10;8FBaXG3Pj81zN7h5WZN0Xf+9KQgeh5n5hlltBtuKnnwwjhW8zjIQxJXThmsFx8PHdAEiRGSNrWNS&#10;cKMAm/V4tMJCuyvvqS9jLRKEQ4EKmhi7QspQNWQxzFxHnLyT8xZjkr6W2uM1wW0r8yx7kxYNp4UG&#10;O3pvqDqXf1bBLv/+vRyi/bllX4tPM7fm0vtSqZfJsF2CiDTEZ/jR3mkF8xz+v6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SV1vDAAAA2wAAAA8AAAAAAAAAAAAA&#10;AAAAoQIAAGRycy9kb3ducmV2LnhtbFBLBQYAAAAABAAEAPkAAACRAwAAAAA=&#10;" strokeweight="1.01mm"/>
                  <v:line id="Line 127" o:spid="_x0000_s1377" style="position:absolute;visibility:visible;mso-wrap-style:square" from="6595,1044" to="6595,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ywMMAAADbAAAADwAAAGRycy9kb3ducmV2LnhtbESPT2sCMRTE7wW/Q3iCt5r1D0VWo4gg&#10;eCiWrq3nx+a5G9y8rEm6rt/eFAo9DjPzG2a16W0jOvLBOFYwGWcgiEunDVcKvk771wWIEJE1No5J&#10;wYMCbNaDlxXm2t35k7oiViJBOOSooI6xzaUMZU0Ww9i1xMm7OG8xJukrqT3eE9w2cpplb9Ki4bRQ&#10;Y0u7mspr8WMVHKYf59sp2u9Hdly8m7k1t84XSo2G/XYJIlIf/8N/7YNWMJ/B75f0A+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8sDDAAAA2wAAAA8AAAAAAAAAAAAA&#10;AAAAoQIAAGRycy9kb3ducmV2LnhtbFBLBQYAAAAABAAEAPkAAACRAwAAAAA=&#10;" strokeweight="1.01mm"/>
                  <v:line id="Line 128" o:spid="_x0000_s1378" style="position:absolute;visibility:visible;mso-wrap-style:square" from="7727,1044" to="772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qtMMAAADbAAAADwAAAGRycy9kb3ducmV2LnhtbESPQWsCMRSE70L/Q3gFb5qtLCJbo5RC&#10;wYMorrbnx+Z1N3Tzsibpuv57Iwgeh5n5hlmuB9uKnnwwjhW8TTMQxJXThmsFp+PXZAEiRGSNrWNS&#10;cKUA69XLaImFdhc+UF/GWiQIhwIVNDF2hZShashimLqOOHm/zluMSfpaao+XBLetnGXZXFo0nBYa&#10;7Oizoeqv/LcKNrP9z/kY7fc12y22Jrfm3PtSqfHr8PEOItIQn+FHe6MV5Dncv6Q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3arTDAAAA2wAAAA8AAAAAAAAAAAAA&#10;AAAAoQIAAGRycy9kb3ducmV2LnhtbFBLBQYAAAAABAAEAPkAAACRAwAAAAA=&#10;" strokeweight="1.01mm"/>
                </v:group>
                <v:group id="Group 129" o:spid="_x0000_s1379" style="position:absolute;left:652;top:2594;width:7923;height:141" coordorigin="652,2594" coordsize="79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130" o:spid="_x0000_s1380" style="position:absolute;visibility:visible;mso-wrap-style:square" from="652,2736" to="8575,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tgsQAAADbAAAADwAAAGRycy9kb3ducmV2LnhtbESPQWvCQBSE7wX/w/IKvZS6UYqWmE0Q&#10;sVR6q/Ggt2f2mYRm34bdNab/vlsoeBxm5hsmK0bTiYGcby0rmE0TEMSV1S3XCg7l+8sbCB+QNXaW&#10;ScEPeSjyyUOGqbY3/qJhH2oRIexTVNCE0KdS+qohg35qe+LoXawzGKJ0tdQObxFuOjlPkoU02HJc&#10;aLCnTUPV9/5qFFC1xE8fnt3ueJp/lOf+QJvZVqmnx3G9AhFoDPfwf3unFbwu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2CxAAAANsAAAAPAAAAAAAAAAAA&#10;AAAAAKECAABkcnMvZG93bnJldi54bWxQSwUGAAAAAAQABAD5AAAAkgMAAAAA&#10;" strokeweight="1.01mm">
                    <v:stroke endarrow="block"/>
                  </v:line>
                  <v:line id="Line 131" o:spid="_x0000_s1381" style="position:absolute;visibility:visible;mso-wrap-style:square" from="935,2594" to="93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0w8MAAADbAAAADwAAAGRycy9kb3ducmV2LnhtbESPQWsCMRSE7wX/Q3iCt5pVpJXVKCII&#10;HorStfX82Dx3g5uXNUnX9d+bQqHHYWa+YZbr3jaiIx+MYwWTcQaCuHTacKXg67R7nYMIEVlj45gU&#10;PCjAejV4WWKu3Z0/qStiJRKEQ44K6hjbXMpQ1mQxjF1LnLyL8xZjkr6S2uM9wW0jp1n2Ji0aTgs1&#10;trStqbwWP1bBfno8307Rfj+yw/zDzKy5db5QajTsNwsQkfr4H/5r77WC2Tv8fk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l9MPDAAAA2wAAAA8AAAAAAAAAAAAA&#10;AAAAoQIAAGRycy9kb3ducmV2LnhtbFBLBQYAAAAABAAEAPkAAACRAwAAAAA=&#10;" strokeweight="1.01mm"/>
                  <v:line id="Line 132" o:spid="_x0000_s1382" style="position:absolute;visibility:visible;mso-wrap-style:square" from="2067,2594" to="2067,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gscEAAADbAAAADwAAAGRycy9kb3ducmV2LnhtbERPz2vCMBS+D/wfwhO8rakiQ2qjjIHg&#10;YTjWbp4fzVsb1ry0SVbrf78cBjt+fL/L42x7MZEPxrGCdZaDIG6cNtwq+KhPjzsQISJr7B2TgjsF&#10;OB4WDyUW2t34naYqtiKFcChQQRfjUEgZmo4shswNxIn7ct5iTNC3Unu8pXDby02eP0mLhlNDhwO9&#10;dNR8Vz9WwXnzdh3raD/v+WX3arbWjJOvlFot5+c9iEhz/Bf/uc9awTaNTV/S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mCxwQAAANsAAAAPAAAAAAAAAAAAAAAA&#10;AKECAABkcnMvZG93bnJldi54bWxQSwUGAAAAAAQABAD5AAAAjwMAAAAA&#10;" strokeweight="1.01mm"/>
                  <v:line id="Line 133" o:spid="_x0000_s1383" style="position:absolute;visibility:visible;mso-wrap-style:square" from="3199,2594" to="319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FKsMAAADbAAAADwAAAGRycy9kb3ducmV2LnhtbESPQWsCMRSE7wX/Q3hCbzWrSLGrUUQo&#10;eCgW1+r5sXnuBjcva5Ku6783QqHHYWa+YRar3jaiIx+MYwXjUQaCuHTacKXg5/D5NgMRIrLGxjEp&#10;uFOA1XLwssBcuxvvqStiJRKEQ44K6hjbXMpQ1mQxjFxLnLyz8xZjkr6S2uMtwW0jJ1n2Li0aTgs1&#10;trSpqbwUv1bBdvJ9uh6iPd6z3ezLTK25dr5Q6nXYr+cgIvXxP/zX3moF0w94fk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2xSrDAAAA2wAAAA8AAAAAAAAAAAAA&#10;AAAAoQIAAGRycy9kb3ducmV2LnhtbFBLBQYAAAAABAAEAPkAAACRAwAAAAA=&#10;" strokeweight="1.01mm"/>
                  <v:line id="Line 134" o:spid="_x0000_s1384" style="position:absolute;visibility:visible;mso-wrap-style:square" from="4332,2594" to="433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6asAAAADbAAAADwAAAGRycy9kb3ducmV2LnhtbERPz2vCMBS+D/wfwhN2m6kyh3RGEUHw&#10;IBNb3fnRvLVhzUtNYq3//XIQdvz4fi/Xg21FTz4YxwqmkwwEceW04VrBudy9LUCEiKyxdUwKHhRg&#10;vRq9LDHX7s4n6otYixTCIUcFTYxdLmWoGrIYJq4jTtyP8xZjgr6W2uM9hdtWzrLsQ1o0nBoa7Gjb&#10;UPVb3KyC/ez4fS2jvTyyr8XBvFtz7X2h1Ot42HyCiDTEf/HTvdcK5ml9+p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V+mrAAAAA2wAAAA8AAAAAAAAAAAAAAAAA&#10;oQIAAGRycy9kb3ducmV2LnhtbFBLBQYAAAAABAAEAPkAAACOAwAAAAA=&#10;" strokeweight="1.01mm"/>
                  <v:line id="Line 135" o:spid="_x0000_s1385" style="position:absolute;visibility:visible;mso-wrap-style:square" from="5463,2594" to="5463,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8cMAAADbAAAADwAAAGRycy9kb3ducmV2LnhtbESPQWsCMRSE74L/IbxCb5pVrMjWKEUQ&#10;PEhLV+35sXnuBjcvaxLX9d83hYLHYWa+YZbr3jaiIx+MYwWTcQaCuHTacKXgeNiOFiBCRNbYOCYF&#10;DwqwXg0HS8y1u/M3dUWsRIJwyFFBHWObSxnKmiyGsWuJk3d23mJM0ldSe7wnuG3kNMvm0qLhtFBj&#10;S5uayktxswp206+f6yHa0yP7XOzNzJpr5wulXl/6j3cQkfr4DP+3d1rB2wT+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ZX/HDAAAA2wAAAA8AAAAAAAAAAAAA&#10;AAAAoQIAAGRycy9kb3ducmV2LnhtbFBLBQYAAAAABAAEAPkAAACRAwAAAAA=&#10;" strokeweight="1.01mm"/>
                  <v:line id="Line 136" o:spid="_x0000_s1386" style="position:absolute;visibility:visible;mso-wrap-style:square" from="6595,2594" to="659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BhsQAAADbAAAADwAAAGRycy9kb3ducmV2LnhtbESPT2sCMRTE74V+h/AEbzXr0hZZjSKF&#10;goeidP1zfmyeu8HNy5qk6/rtTaHQ4zAzv2EWq8G2oicfjGMF00kGgrhy2nCt4LD/fJmBCBFZY+uY&#10;FNwpwGr5/LTAQrsbf1NfxlokCIcCFTQxdoWUoWrIYpi4jjh5Z+ctxiR9LbXHW4LbVuZZ9i4tGk4L&#10;DXb00VB1KX+sgk2+O1330R7v2Xb2ZV6tufa+VGo8GtZzEJGG+B/+a2+0grcc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GGxAAAANsAAAAPAAAAAAAAAAAA&#10;AAAAAKECAABkcnMvZG93bnJldi54bWxQSwUGAAAAAAQABAD5AAAAkgMAAAAA&#10;" strokeweight="1.01mm"/>
                  <v:line id="Line 137" o:spid="_x0000_s1387" style="position:absolute;visibility:visible;mso-wrap-style:square" from="7727,2594" to="7727,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kHcQAAADbAAAADwAAAGRycy9kb3ducmV2LnhtbESPQWsCMRSE7wX/Q3hCbzWrbUVWo4gg&#10;eCiV7raeH5vX3dDNy5qk6/rvTaHgcZiZb5jVZrCt6MkH41jBdJKBIK6cNlwr+Cz3TwsQISJrbB2T&#10;gisF2KxHDyvMtbvwB/VFrEWCcMhRQRNjl0sZqoYshonriJP37bzFmKSvpfZ4SXDbylmWzaVFw2mh&#10;wY52DVU/xa9VcJgdT+cy2q9r9r54My/WnHtfKPU4HrZLEJGGeA//tw9awesz/H1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2QdxAAAANsAAAAPAAAAAAAAAAAA&#10;AAAAAKECAABkcnMvZG93bnJldi54bWxQSwUGAAAAAAQABAD5AAAAkgMAAAAA&#10;" strokeweight="1.01mm"/>
                </v:group>
                <v:line id="Line 138" o:spid="_x0000_s1388" style="position:absolute;visibility:visible;mso-wrap-style:square" from="5266,1244" to="5266,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F8UAAADbAAAADwAAAGRycy9kb3ducmV2LnhtbESPT0vDQBTE7wW/w/IEb81GqdrGbooW&#10;hPrv0LSCx0f2ZTeYfRuyaxu/vSsUehxm5jfMcjW6ThxoCK1nBddZDoK49rplo2C/e57OQYSIrLHz&#10;TAp+KcCqvJgssdD+yFs6VNGIBOFQoAIbY19IGWpLDkPme+LkNX5wGJMcjNQDHhPcdfImz++kw5bT&#10;gsWe1pbq7+rHKXi733Sfhr+q95cmPPnF61Z+GKvU1eX4+AAi0hjP4VN7oxXczuD/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F8UAAADbAAAADwAAAAAAAAAA&#10;AAAAAAChAgAAZHJzL2Rvd25yZXYueG1sUEsFBgAAAAAEAAQA+QAAAJMDAAAAAA==&#10;">
                  <v:stroke dashstyle="1 1"/>
                </v:line>
                <v:line id="Line 139" o:spid="_x0000_s1389" style="position:absolute;visibility:visible;mso-wrap-style:square" from="5179,1258" to="5179,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bjMQAAADbAAAADwAAAGRycy9kb3ducmV2LnhtbESPQWsCMRSE70L/Q3iF3jTbg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luMxAAAANsAAAAPAAAAAAAAAAAA&#10;AAAAAKECAABkcnMvZG93bnJldi54bWxQSwUGAAAAAAQABAD5AAAAkgMAAAAA&#10;">
                  <v:stroke dashstyle="1 1"/>
                </v:line>
                <w10:wrap type="square"/>
              </v:group>
            </w:pict>
          </mc:Fallback>
        </mc:AlternateContent>
      </w:r>
      <w:r>
        <w:rPr>
          <w:noProof/>
          <w:lang w:val="fr-CA"/>
        </w:rPr>
        <mc:AlternateContent>
          <mc:Choice Requires="wps">
            <w:drawing>
              <wp:anchor distT="0" distB="0" distL="114300" distR="114300" simplePos="0" relativeHeight="251661824" behindDoc="0" locked="0" layoutInCell="1" allowOverlap="1">
                <wp:simplePos x="0" y="0"/>
                <wp:positionH relativeFrom="column">
                  <wp:posOffset>176530</wp:posOffset>
                </wp:positionH>
                <wp:positionV relativeFrom="paragraph">
                  <wp:posOffset>12065</wp:posOffset>
                </wp:positionV>
                <wp:extent cx="5953125" cy="2338705"/>
                <wp:effectExtent l="5080" t="12065" r="13970" b="11430"/>
                <wp:wrapNone/>
                <wp:docPr id="1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33870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9pt;margin-top:.95pt;width:468.75pt;height:18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" filled="f">
                <v:stroke joinstyle="round"/>
              </v:rect>
            </w:pict>
          </mc:Fallback>
        </mc:AlternateContent>
      </w:r>
    </w:p>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183A26"/>
    <w:p w:rsidR="00183A26" w:rsidRDefault="00DC3AFB">
      <w:pPr>
        <w:spacing w:line="360" w:lineRule="auto"/>
        <w:rPr>
          <w:b/>
          <w:bCs/>
        </w:rPr>
      </w:pPr>
      <w:r>
        <w:rPr>
          <w:b/>
          <w:bCs/>
        </w:rPr>
        <w:t>Exercice 4 : Comparaison de domaines</w:t>
      </w:r>
    </w:p>
    <w:p w:rsidR="00630AC7" w:rsidRDefault="00DC3AFB" w:rsidP="00630AC7">
      <w:r>
        <w:t>Pour chacun des couples de grandeurs ci-dessous, déterminez s'il y a égalité physique en utilisant la méthode graphique. Pour représenter l'égalité physique, vous devez préalablement choisir l'échelle de votre choix et tracer les marques de graduations</w:t>
      </w:r>
      <w:r w:rsidR="00630AC7">
        <w:t xml:space="preserve"> </w:t>
      </w:r>
    </w:p>
    <w:p w:rsidR="00183A26" w:rsidRDefault="00630AC7" w:rsidP="00630AC7">
      <w:pPr>
        <w:spacing w:line="360" w:lineRule="auto"/>
      </w:pPr>
      <w:r>
        <w:lastRenderedPageBreak/>
        <w:t>(</w:t>
      </w:r>
      <w:proofErr w:type="gramStart"/>
      <w:r>
        <w:t>utilisez</w:t>
      </w:r>
      <w:proofErr w:type="gramEnd"/>
      <w:r>
        <w:t xml:space="preserve"> votre règle !)</w:t>
      </w:r>
      <w:r w:rsidR="00DC3AFB">
        <w: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26"/>
        <w:gridCol w:w="8849"/>
      </w:tblGrid>
      <w:tr w:rsidR="00AD01D4" w:rsidTr="00425622">
        <w:trPr>
          <w:trHeight w:hRule="exact" w:val="3817"/>
        </w:trPr>
        <w:tc>
          <w:tcPr>
            <w:tcW w:w="1126" w:type="dxa"/>
          </w:tcPr>
          <w:p w:rsidR="00183A26" w:rsidRDefault="00DC3AFB">
            <w:r>
              <w:t>Couple A</w:t>
            </w:r>
          </w:p>
        </w:tc>
        <w:tc>
          <w:tcPr>
            <w:tcW w:w="8849" w:type="dxa"/>
          </w:tcPr>
          <w:p w:rsidR="00183A26" w:rsidRDefault="00DC3AFB">
            <w:pPr>
              <w:ind w:left="-283"/>
            </w:pPr>
            <w:r>
              <w:tab/>
              <w:t>Grandeur A</w:t>
            </w:r>
            <w:r w:rsidRPr="00630AC7">
              <w:rPr>
                <w:vertAlign w:val="subscript"/>
              </w:rPr>
              <w:t>1</w:t>
            </w:r>
            <w:r>
              <w:t xml:space="preserve"> : 70 ± 5 cm</w:t>
            </w:r>
          </w:p>
          <w:p w:rsidR="00183A26" w:rsidRDefault="00DC3AFB">
            <w:pPr>
              <w:ind w:left="-283"/>
            </w:pPr>
            <w:r>
              <w:tab/>
              <w:t>Grandeur A</w:t>
            </w:r>
            <w:r w:rsidRPr="00630AC7">
              <w:rPr>
                <w:vertAlign w:val="subscript"/>
              </w:rPr>
              <w:t>2</w:t>
            </w:r>
            <w:r>
              <w:t xml:space="preserve"> : </w:t>
            </w:r>
            <w:proofErr w:type="gramStart"/>
            <w:r>
              <w:t>( 5</w:t>
            </w:r>
            <w:proofErr w:type="gramEnd"/>
            <w:r>
              <w:t xml:space="preserve"> ± 2 ) × 10 cm</w:t>
            </w:r>
          </w:p>
          <w:p w:rsidR="00183A26" w:rsidRDefault="00183A26">
            <w:pPr>
              <w:ind w:left="-283"/>
            </w:pPr>
          </w:p>
          <w:p w:rsidR="00183A26" w:rsidRDefault="00183A26">
            <w:pPr>
              <w:ind w:left="-283"/>
            </w:pPr>
          </w:p>
          <w:p w:rsidR="00183A26" w:rsidRDefault="00183A26">
            <w:pPr>
              <w:ind w:left="-283"/>
            </w:pP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2848" behindDoc="0" locked="0" layoutInCell="1" allowOverlap="1">
                      <wp:simplePos x="0" y="0"/>
                      <wp:positionH relativeFrom="column">
                        <wp:posOffset>894080</wp:posOffset>
                      </wp:positionH>
                      <wp:positionV relativeFrom="paragraph">
                        <wp:posOffset>-90170</wp:posOffset>
                      </wp:positionV>
                      <wp:extent cx="4222750" cy="0"/>
                      <wp:effectExtent l="8255" t="52705" r="17145" b="61595"/>
                      <wp:wrapNone/>
                      <wp:docPr id="1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7.1pt" to="402.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iKgIAAE0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">
                      <v:stroke endarrow="block"/>
                    </v:line>
                  </w:pict>
                </mc:Fallback>
              </mc:AlternateContent>
            </w: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3872" behindDoc="0" locked="0" layoutInCell="1" allowOverlap="1">
                      <wp:simplePos x="0" y="0"/>
                      <wp:positionH relativeFrom="column">
                        <wp:posOffset>894080</wp:posOffset>
                      </wp:positionH>
                      <wp:positionV relativeFrom="paragraph">
                        <wp:posOffset>269240</wp:posOffset>
                      </wp:positionV>
                      <wp:extent cx="4222750" cy="0"/>
                      <wp:effectExtent l="8255" t="59690" r="17145" b="54610"/>
                      <wp:wrapNone/>
                      <wp:docPr id="1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21.2pt" to="402.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3E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">
                      <v:stroke endarrow="block"/>
                    </v:line>
                  </w:pict>
                </mc:Fallback>
              </mc:AlternateContent>
            </w:r>
          </w:p>
          <w:p w:rsidR="00183A26" w:rsidRDefault="00183A26">
            <w:pPr>
              <w:ind w:left="-283"/>
            </w:pPr>
          </w:p>
          <w:p w:rsidR="00183A26" w:rsidRDefault="00183A26">
            <w:pPr>
              <w:ind w:left="-283"/>
            </w:pPr>
          </w:p>
          <w:p w:rsidR="00183A26" w:rsidRDefault="00183A26">
            <w:pPr>
              <w:ind w:left="-283"/>
            </w:pPr>
          </w:p>
          <w:p w:rsidR="00183A26" w:rsidRDefault="00DC3AFB">
            <w:pPr>
              <w:ind w:left="-283"/>
            </w:pPr>
            <w:r>
              <w:tab/>
            </w:r>
          </w:p>
          <w:p w:rsidR="00183A26" w:rsidRDefault="00DC3AFB">
            <w:pPr>
              <w:rPr>
                <w:rStyle w:val="Notes"/>
              </w:rPr>
            </w:pPr>
            <w:r>
              <w:t xml:space="preserve">Réponse : ___________________ </w:t>
            </w:r>
            <w:r>
              <w:rPr>
                <w:rStyle w:val="Notes"/>
              </w:rPr>
              <w:t>OUI</w:t>
            </w:r>
          </w:p>
          <w:p w:rsidR="00183A26" w:rsidRDefault="00183A26">
            <w:pPr>
              <w:ind w:left="-283"/>
            </w:pPr>
          </w:p>
        </w:tc>
      </w:tr>
      <w:tr w:rsidR="00AD01D4" w:rsidTr="00425622">
        <w:trPr>
          <w:trHeight w:hRule="exact" w:val="3816"/>
        </w:trPr>
        <w:tc>
          <w:tcPr>
            <w:tcW w:w="1126" w:type="dxa"/>
          </w:tcPr>
          <w:p w:rsidR="00183A26" w:rsidRDefault="00DC3AFB">
            <w:r>
              <w:t>Couple B</w:t>
            </w:r>
          </w:p>
        </w:tc>
        <w:tc>
          <w:tcPr>
            <w:tcW w:w="8849" w:type="dxa"/>
          </w:tcPr>
          <w:p w:rsidR="00183A26" w:rsidRDefault="00DC3AFB">
            <w:r>
              <w:t>Grandeur B</w:t>
            </w:r>
            <w:r w:rsidRPr="00630AC7">
              <w:rPr>
                <w:vertAlign w:val="subscript"/>
              </w:rPr>
              <w:t>1</w:t>
            </w:r>
            <w:r>
              <w:t xml:space="preserve"> : 16,2 ± 0,1 cm</w:t>
            </w:r>
          </w:p>
          <w:p w:rsidR="00183A26" w:rsidRDefault="00DC3AFB">
            <w:pPr>
              <w:ind w:left="-283"/>
            </w:pPr>
            <w:r>
              <w:tab/>
              <w:t>Grandeur B</w:t>
            </w:r>
            <w:r w:rsidRPr="00630AC7">
              <w:rPr>
                <w:vertAlign w:val="subscript"/>
              </w:rPr>
              <w:t>2</w:t>
            </w:r>
            <w:r>
              <w:t xml:space="preserve"> : 16,04 ± 0,04 cm</w:t>
            </w:r>
          </w:p>
          <w:p w:rsidR="00183A26" w:rsidRDefault="00183A26">
            <w:pPr>
              <w:ind w:left="-283"/>
            </w:pPr>
          </w:p>
          <w:p w:rsidR="00183A26" w:rsidRDefault="00183A26">
            <w:pPr>
              <w:ind w:left="-283"/>
            </w:pPr>
          </w:p>
          <w:p w:rsidR="00183A26" w:rsidRDefault="00183A26">
            <w:pPr>
              <w:ind w:left="-283"/>
            </w:pP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4896" behindDoc="0" locked="0" layoutInCell="1" allowOverlap="1">
                      <wp:simplePos x="0" y="0"/>
                      <wp:positionH relativeFrom="column">
                        <wp:posOffset>894080</wp:posOffset>
                      </wp:positionH>
                      <wp:positionV relativeFrom="paragraph">
                        <wp:posOffset>-90170</wp:posOffset>
                      </wp:positionV>
                      <wp:extent cx="4222750" cy="0"/>
                      <wp:effectExtent l="8255" t="52705" r="17145" b="61595"/>
                      <wp:wrapNone/>
                      <wp:docPr id="1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7.1pt" to="402.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1L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">
                      <v:stroke endarrow="block"/>
                    </v:line>
                  </w:pict>
                </mc:Fallback>
              </mc:AlternateContent>
            </w: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5920" behindDoc="0" locked="0" layoutInCell="1" allowOverlap="1">
                      <wp:simplePos x="0" y="0"/>
                      <wp:positionH relativeFrom="column">
                        <wp:posOffset>894080</wp:posOffset>
                      </wp:positionH>
                      <wp:positionV relativeFrom="paragraph">
                        <wp:posOffset>269240</wp:posOffset>
                      </wp:positionV>
                      <wp:extent cx="4222750" cy="0"/>
                      <wp:effectExtent l="8255" t="59690" r="17145" b="54610"/>
                      <wp:wrapNone/>
                      <wp:docPr id="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21.2pt" to="402.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sJ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">
                      <v:stroke endarrow="block"/>
                    </v:line>
                  </w:pict>
                </mc:Fallback>
              </mc:AlternateContent>
            </w:r>
          </w:p>
          <w:p w:rsidR="00183A26" w:rsidRDefault="00183A26">
            <w:pPr>
              <w:ind w:left="-283"/>
            </w:pPr>
          </w:p>
          <w:p w:rsidR="00183A26" w:rsidRDefault="00183A26">
            <w:pPr>
              <w:ind w:left="-283"/>
            </w:pPr>
          </w:p>
          <w:p w:rsidR="00183A26" w:rsidRDefault="00183A26">
            <w:pPr>
              <w:ind w:left="-283"/>
            </w:pPr>
          </w:p>
          <w:p w:rsidR="00183A26" w:rsidRDefault="00DC3AFB">
            <w:pPr>
              <w:ind w:left="-283"/>
            </w:pPr>
            <w:r>
              <w:tab/>
            </w:r>
          </w:p>
          <w:p w:rsidR="00183A26" w:rsidRDefault="00DC3AFB">
            <w:pPr>
              <w:rPr>
                <w:rStyle w:val="Notes"/>
              </w:rPr>
            </w:pPr>
            <w:r>
              <w:t xml:space="preserve">Réponse : ___________________ </w:t>
            </w:r>
            <w:r>
              <w:rPr>
                <w:rStyle w:val="Notes"/>
              </w:rPr>
              <w:t>NON</w:t>
            </w:r>
          </w:p>
          <w:p w:rsidR="00183A26" w:rsidRDefault="00183A26"/>
        </w:tc>
      </w:tr>
      <w:tr w:rsidR="00AD01D4" w:rsidTr="00425622">
        <w:trPr>
          <w:trHeight w:hRule="exact" w:val="3816"/>
        </w:trPr>
        <w:tc>
          <w:tcPr>
            <w:tcW w:w="1126" w:type="dxa"/>
          </w:tcPr>
          <w:p w:rsidR="00183A26" w:rsidRDefault="00DC3AFB">
            <w:r>
              <w:t>Couple C</w:t>
            </w:r>
          </w:p>
        </w:tc>
        <w:tc>
          <w:tcPr>
            <w:tcW w:w="8849" w:type="dxa"/>
          </w:tcPr>
          <w:p w:rsidR="00183A26" w:rsidRDefault="00DC3AFB">
            <w:pPr>
              <w:pStyle w:val="Contenudetableau"/>
            </w:pPr>
            <w:r>
              <w:t>Grandeur C</w:t>
            </w:r>
            <w:r w:rsidRPr="00630AC7">
              <w:rPr>
                <w:vertAlign w:val="subscript"/>
              </w:rPr>
              <w:t>1</w:t>
            </w:r>
            <w:r>
              <w:t xml:space="preserve"> : 0,877 ± 0,002 g/cm³</w:t>
            </w:r>
          </w:p>
          <w:p w:rsidR="00183A26" w:rsidRDefault="00DC3AFB">
            <w:pPr>
              <w:ind w:left="-283"/>
            </w:pPr>
            <w:r>
              <w:tab/>
              <w:t>Grandeur C</w:t>
            </w:r>
            <w:r w:rsidRPr="00630AC7">
              <w:rPr>
                <w:vertAlign w:val="subscript"/>
              </w:rPr>
              <w:t>2</w:t>
            </w:r>
            <w:r>
              <w:t xml:space="preserve"> : 0,87870 ± 0,00005 g/cm³</w:t>
            </w:r>
          </w:p>
          <w:p w:rsidR="00183A26" w:rsidRDefault="00183A26">
            <w:pPr>
              <w:ind w:left="-283"/>
            </w:pPr>
          </w:p>
          <w:p w:rsidR="00183A26" w:rsidRDefault="00183A26">
            <w:pPr>
              <w:ind w:left="-283"/>
            </w:pPr>
          </w:p>
          <w:p w:rsidR="00183A26" w:rsidRDefault="00183A26">
            <w:pPr>
              <w:ind w:left="-283"/>
            </w:pP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6944" behindDoc="0" locked="0" layoutInCell="1" allowOverlap="1">
                      <wp:simplePos x="0" y="0"/>
                      <wp:positionH relativeFrom="column">
                        <wp:posOffset>894080</wp:posOffset>
                      </wp:positionH>
                      <wp:positionV relativeFrom="paragraph">
                        <wp:posOffset>-90170</wp:posOffset>
                      </wp:positionV>
                      <wp:extent cx="4222750" cy="0"/>
                      <wp:effectExtent l="8255" t="52705" r="17145" b="61595"/>
                      <wp:wrapNone/>
                      <wp:docPr id="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7.1pt" to="402.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TQ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">
                      <v:stroke endarrow="block"/>
                    </v:line>
                  </w:pict>
                </mc:Fallback>
              </mc:AlternateContent>
            </w:r>
          </w:p>
          <w:p w:rsidR="00183A26" w:rsidRDefault="00183A26">
            <w:pPr>
              <w:ind w:left="-283"/>
            </w:pPr>
          </w:p>
          <w:p w:rsidR="00183A26" w:rsidRDefault="00157E1F">
            <w:pPr>
              <w:ind w:left="-283"/>
            </w:pPr>
            <w:r>
              <w:rPr>
                <w:noProof/>
                <w:lang w:val="fr-CA"/>
              </w:rPr>
              <mc:AlternateContent>
                <mc:Choice Requires="wps">
                  <w:drawing>
                    <wp:anchor distT="0" distB="0" distL="114300" distR="114300" simplePos="0" relativeHeight="251667968" behindDoc="0" locked="0" layoutInCell="1" allowOverlap="1">
                      <wp:simplePos x="0" y="0"/>
                      <wp:positionH relativeFrom="column">
                        <wp:posOffset>894080</wp:posOffset>
                      </wp:positionH>
                      <wp:positionV relativeFrom="paragraph">
                        <wp:posOffset>269240</wp:posOffset>
                      </wp:positionV>
                      <wp:extent cx="4222750" cy="0"/>
                      <wp:effectExtent l="8255" t="59690" r="17145" b="54610"/>
                      <wp:wrapNone/>
                      <wp:docPr id="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21.2pt" to="402.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Km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">
                      <v:stroke endarrow="block"/>
                    </v:line>
                  </w:pict>
                </mc:Fallback>
              </mc:AlternateContent>
            </w:r>
          </w:p>
          <w:p w:rsidR="00183A26" w:rsidRDefault="00183A26">
            <w:pPr>
              <w:ind w:left="-283"/>
            </w:pPr>
          </w:p>
          <w:p w:rsidR="00183A26" w:rsidRDefault="00183A26">
            <w:pPr>
              <w:ind w:left="-283"/>
            </w:pPr>
          </w:p>
          <w:p w:rsidR="00183A26" w:rsidRDefault="00183A26">
            <w:pPr>
              <w:ind w:left="-283"/>
            </w:pPr>
          </w:p>
          <w:p w:rsidR="00183A26" w:rsidRDefault="00DC3AFB">
            <w:pPr>
              <w:ind w:left="-283"/>
            </w:pPr>
            <w:r>
              <w:tab/>
            </w:r>
          </w:p>
          <w:p w:rsidR="00183A26" w:rsidRDefault="00DC3AFB">
            <w:pPr>
              <w:rPr>
                <w:rStyle w:val="Notes"/>
              </w:rPr>
            </w:pPr>
            <w:r>
              <w:t xml:space="preserve">Réponse : ___________________ </w:t>
            </w:r>
            <w:r>
              <w:rPr>
                <w:rStyle w:val="Notes"/>
              </w:rPr>
              <w:t>OUI</w:t>
            </w:r>
          </w:p>
          <w:p w:rsidR="00183A26" w:rsidRDefault="00183A26"/>
        </w:tc>
      </w:tr>
    </w:tbl>
    <w:p w:rsidR="00183A26" w:rsidRPr="00630AC7" w:rsidRDefault="00183A26">
      <w:pPr>
        <w:rPr>
          <w:sz w:val="4"/>
          <w:szCs w:val="4"/>
        </w:rPr>
      </w:pPr>
    </w:p>
    <w:p w:rsidR="00183A26" w:rsidRDefault="00DC3AFB">
      <w:pPr>
        <w:pStyle w:val="Titre4"/>
      </w:pPr>
      <w:bookmarkStart w:id="13" w:name="_Ref193021651"/>
      <w:r>
        <w:t>5.4 La médiagraphie</w:t>
      </w:r>
      <w:bookmarkEnd w:id="13"/>
    </w:p>
    <w:p w:rsidR="00183A26" w:rsidRDefault="00183A26">
      <w:pPr>
        <w:pStyle w:val="Corpsdetexte"/>
      </w:pPr>
    </w:p>
    <w:p w:rsidR="00183A26" w:rsidRDefault="00DC3AFB">
      <w:pPr>
        <w:pStyle w:val="Corpsdetexte"/>
      </w:pPr>
      <w:r>
        <w:t xml:space="preserve">Cette section nommée souvent Bibliographie doit être ajoutée à la fin du rapport (avant la dernière feuille blanche) si la </w:t>
      </w:r>
      <w:r>
        <w:lastRenderedPageBreak/>
        <w:t>rédaction du rapport a nécessité l'utilisation des documents de référence. Toutes les sources, qu'elles proviennent de manuels, d'Internet, de notes de cours ou autres, qu'elles soient des textes ou des images, doivent figurer dans cette section de façon à ce qu'elles puissent être retrouvées facilement et rapidement.</w:t>
      </w:r>
    </w:p>
    <w:p w:rsidR="00183A26" w:rsidRDefault="00183A26">
      <w:pPr>
        <w:pStyle w:val="Corpsdetexte"/>
      </w:pPr>
    </w:p>
    <w:p w:rsidR="00183A26" w:rsidRDefault="00DC3AFB">
      <w:pPr>
        <w:pStyle w:val="Corpsdetexte"/>
      </w:pPr>
      <w:r>
        <w:t>Voici les règles de présentation des différents documents :</w:t>
      </w:r>
    </w:p>
    <w:p w:rsidR="00183A26" w:rsidRDefault="00183A26">
      <w:pPr>
        <w:pStyle w:val="Corpsdetexte"/>
      </w:pPr>
    </w:p>
    <w:p w:rsidR="00183A26" w:rsidRDefault="00DC3AFB">
      <w:pPr>
        <w:pStyle w:val="Corpsdetexte"/>
        <w:ind w:left="2835" w:hanging="2835"/>
      </w:pPr>
      <w:r>
        <w:rPr>
          <w:b/>
          <w:bCs/>
        </w:rPr>
        <w:t>Livres :</w:t>
      </w:r>
      <w:r>
        <w:tab/>
        <w:t>NOM DE L'AUTEUR, prénom et prénom du deuxième auteur NOM DU DEUXIÈME AUTEUR (année de publication). Titre du livre, lieu de publication, maison d’édition, nombre de pages p. (Titre de la collection s’il y a lieu)</w:t>
      </w:r>
    </w:p>
    <w:p w:rsidR="00183A26" w:rsidRDefault="00183A26">
      <w:pPr>
        <w:pStyle w:val="Corpsdetexte"/>
        <w:ind w:left="2835" w:hanging="2835"/>
      </w:pPr>
    </w:p>
    <w:p w:rsidR="00183A26" w:rsidRDefault="00183A26">
      <w:pPr>
        <w:pStyle w:val="Corpsdetexte"/>
        <w:ind w:left="2835" w:hanging="2835"/>
      </w:pPr>
    </w:p>
    <w:p w:rsidR="00183A26" w:rsidRDefault="00DC3AFB">
      <w:pPr>
        <w:pStyle w:val="Corpsdetexte"/>
        <w:ind w:left="2835" w:hanging="2835"/>
      </w:pPr>
      <w:r>
        <w:rPr>
          <w:b/>
          <w:bCs/>
        </w:rPr>
        <w:t>Articles de périodique :</w:t>
      </w:r>
      <w:r>
        <w:tab/>
        <w:t>NOM DE L'AUTEUR, prénom (mois et année de publication). «Titre de l’article», Titre du périodique, vol. (</w:t>
      </w:r>
      <w:proofErr w:type="gramStart"/>
      <w:r>
        <w:t>numéro</w:t>
      </w:r>
      <w:proofErr w:type="gramEnd"/>
      <w:r>
        <w:t xml:space="preserve"> du volume), no (numéro de parution), p. première page consultée- dernière page consultée.</w:t>
      </w:r>
    </w:p>
    <w:p w:rsidR="00183A26" w:rsidRDefault="00DC3AFB">
      <w:pPr>
        <w:pStyle w:val="Corpsdetexte"/>
        <w:ind w:left="2835" w:hanging="2835"/>
      </w:pPr>
      <w:r>
        <w:t> </w:t>
      </w:r>
    </w:p>
    <w:p w:rsidR="00183A26" w:rsidRDefault="00183A26">
      <w:pPr>
        <w:pStyle w:val="Corpsdetexte"/>
        <w:ind w:left="2835" w:hanging="2835"/>
      </w:pPr>
    </w:p>
    <w:p w:rsidR="00183A26" w:rsidRDefault="00DC3AFB">
      <w:pPr>
        <w:pStyle w:val="Corpsdetexte"/>
        <w:ind w:left="2835" w:hanging="2835"/>
      </w:pPr>
      <w:r>
        <w:rPr>
          <w:b/>
          <w:bCs/>
        </w:rPr>
        <w:t>Sites Internet :</w:t>
      </w:r>
      <w:r>
        <w:tab/>
        <w:t>NOM DE L'AUTEUR, prénom. Titre du site, (page consultée le, date de consultation), [En ligne], adresse Internet complète.</w:t>
      </w:r>
    </w:p>
    <w:p w:rsidR="00183A26" w:rsidRDefault="00DC3AFB">
      <w:pPr>
        <w:pStyle w:val="Corpsdetexte"/>
        <w:ind w:left="2835" w:hanging="2835"/>
      </w:pPr>
      <w:r>
        <w:t> </w:t>
      </w:r>
    </w:p>
    <w:p w:rsidR="00183A26" w:rsidRDefault="00183A26">
      <w:pPr>
        <w:pStyle w:val="Corpsdetexte"/>
        <w:ind w:left="2835" w:hanging="2835"/>
      </w:pPr>
    </w:p>
    <w:p w:rsidR="00183A26" w:rsidRDefault="00DC3AFB">
      <w:pPr>
        <w:pStyle w:val="Corpsdetexte"/>
        <w:ind w:left="2835" w:hanging="2835"/>
      </w:pPr>
      <w:r>
        <w:rPr>
          <w:b/>
          <w:bCs/>
        </w:rPr>
        <w:t>Disques compacts :</w:t>
      </w:r>
      <w:r>
        <w:tab/>
        <w:t>NOM DE L'AUTEUR, prénom (année de publication). «Titre du document», Titre du CD, ville d’édition, maison d’édition, p. première page consultée - dernière page consultée, CD.</w:t>
      </w:r>
    </w:p>
    <w:p w:rsidR="00183A26" w:rsidRDefault="00DC3AFB">
      <w:pPr>
        <w:pStyle w:val="Corpsdetexte"/>
        <w:ind w:left="2835" w:hanging="2835"/>
      </w:pPr>
      <w:r>
        <w:t> </w:t>
      </w:r>
    </w:p>
    <w:p w:rsidR="00183A26" w:rsidRDefault="00183A26">
      <w:pPr>
        <w:pStyle w:val="Corpsdetexte"/>
        <w:ind w:left="2835" w:hanging="2835"/>
      </w:pPr>
    </w:p>
    <w:p w:rsidR="00183A26" w:rsidRDefault="00DC3AFB">
      <w:pPr>
        <w:pStyle w:val="Corpsdetexte"/>
        <w:ind w:left="2835" w:hanging="2835"/>
      </w:pPr>
      <w:r>
        <w:rPr>
          <w:b/>
          <w:bCs/>
        </w:rPr>
        <w:t>Documents audiovisuels :</w:t>
      </w:r>
      <w:r>
        <w:tab/>
        <w:t>NOM DE L'AUTEUR OU DU RÉALISATEUR, prénom (année de publication). Titre du document, ville ou pays de production, maison de production, format, durée en minutes, couleur.</w:t>
      </w:r>
    </w:p>
    <w:p w:rsidR="00183A26" w:rsidRDefault="00183A26"/>
    <w:p w:rsidR="00183A26" w:rsidRDefault="00183A26"/>
    <w:sectPr w:rsidR="00183A26" w:rsidSect="00CB0F2A">
      <w:footerReference w:type="default" r:id="rId26"/>
      <w:endnotePr>
        <w:numFmt w:val="decimal"/>
      </w:endnotePr>
      <w:pgSz w:w="12240" w:h="15840"/>
      <w:pgMar w:top="1134" w:right="1134" w:bottom="1607" w:left="1134" w:header="720" w:footer="1077" w:gutter="0"/>
      <w:pgNumType w:start="10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269" w:rsidRDefault="00660269">
      <w:r>
        <w:separator/>
      </w:r>
    </w:p>
  </w:endnote>
  <w:endnote w:type="continuationSeparator" w:id="0">
    <w:p w:rsidR="00660269" w:rsidRDefault="00660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tarSymbol">
    <w:charset w:val="00"/>
    <w:family w:val="auto"/>
    <w:pitch w:val="variable"/>
    <w:sig w:usb0="00000003" w:usb1="10008000" w:usb2="00000000" w:usb3="00000000" w:csb0="00000001" w:csb1="00000000"/>
  </w:font>
  <w:font w:name="Andale Sans">
    <w:altName w:val="Arial"/>
    <w:charset w:val="00"/>
    <w:family w:val="swiss"/>
    <w:pitch w:val="variable"/>
    <w:sig w:usb0="00000001" w:usb1="00000000" w:usb2="00000000" w:usb3="00000000" w:csb0="0000009F" w:csb1="00000000"/>
  </w:font>
  <w:font w:name="HG Mincho Light J">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2C" w:rsidRPr="007B4515" w:rsidRDefault="00063E2C">
    <w:pPr>
      <w:pStyle w:val="Pieddepage"/>
      <w:rPr>
        <w:sz w:val="16"/>
        <w:szCs w:val="16"/>
      </w:rPr>
    </w:pPr>
    <w:r w:rsidRPr="007B4515">
      <w:rPr>
        <w:sz w:val="16"/>
        <w:szCs w:val="16"/>
      </w:rPr>
      <w:t>TMS 532</w:t>
    </w:r>
    <w:r w:rsidRPr="007B4515">
      <w:rPr>
        <w:sz w:val="16"/>
        <w:szCs w:val="16"/>
      </w:rPr>
      <w:tab/>
    </w:r>
    <w:r w:rsidR="00F07291" w:rsidRPr="007B4515">
      <w:rPr>
        <w:sz w:val="16"/>
        <w:szCs w:val="16"/>
      </w:rPr>
      <w:fldChar w:fldCharType="begin"/>
    </w:r>
    <w:r w:rsidRPr="007B4515">
      <w:rPr>
        <w:sz w:val="16"/>
        <w:szCs w:val="16"/>
      </w:rPr>
      <w:instrText xml:space="preserve"> PAGE   \* MERGEFORMAT </w:instrText>
    </w:r>
    <w:r w:rsidR="00F07291" w:rsidRPr="007B4515">
      <w:rPr>
        <w:sz w:val="16"/>
        <w:szCs w:val="16"/>
      </w:rPr>
      <w:fldChar w:fldCharType="separate"/>
    </w:r>
    <w:r w:rsidR="004546DC">
      <w:rPr>
        <w:noProof/>
        <w:sz w:val="16"/>
        <w:szCs w:val="16"/>
      </w:rPr>
      <w:t>101</w:t>
    </w:r>
    <w:r w:rsidR="00F07291" w:rsidRPr="007B4515">
      <w:rPr>
        <w:sz w:val="16"/>
        <w:szCs w:val="16"/>
      </w:rPr>
      <w:fldChar w:fldCharType="end"/>
    </w:r>
    <w:r w:rsidRPr="007B4515">
      <w:rPr>
        <w:sz w:val="16"/>
        <w:szCs w:val="16"/>
      </w:rPr>
      <w:tab/>
      <w:t>Module 1 : Le rapport d'expérimentation en sciences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269" w:rsidRDefault="00660269">
      <w:r>
        <w:separator/>
      </w:r>
    </w:p>
  </w:footnote>
  <w:footnote w:type="continuationSeparator" w:id="0">
    <w:p w:rsidR="00660269" w:rsidRDefault="00660269">
      <w:r>
        <w:continuationSeparator/>
      </w:r>
    </w:p>
  </w:footnote>
  <w:footnote w:id="1">
    <w:p w:rsidR="00063E2C" w:rsidRDefault="00063E2C">
      <w:pPr>
        <w:pStyle w:val="Notedebasdepage"/>
        <w:rPr>
          <w:sz w:val="16"/>
          <w:szCs w:val="16"/>
        </w:rPr>
      </w:pPr>
      <w:r>
        <w:rPr>
          <w:rStyle w:val="Caractredenotedebasdepage"/>
        </w:rPr>
        <w:footnoteRef/>
      </w:r>
      <w:r>
        <w:rPr>
          <w:sz w:val="16"/>
          <w:szCs w:val="16"/>
        </w:rPr>
        <w:tab/>
        <w:t>Un symbole peut être utilisé pour représenter un appareil. Dans ce cas, il faut ajouter une légende au schéma.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5">
    <w:nsid w:val="00000006"/>
    <w:multiLevelType w:val="multilevel"/>
    <w:tmpl w:val="0000000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6">
    <w:nsid w:val="00000007"/>
    <w:multiLevelType w:val="multilevel"/>
    <w:tmpl w:val="0000000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nsid w:val="00000008"/>
    <w:multiLevelType w:val="multilevel"/>
    <w:tmpl w:val="0000000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nsid w:val="00000009"/>
    <w:multiLevelType w:val="multilevel"/>
    <w:tmpl w:val="0000000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nsid w:val="0000000A"/>
    <w:multiLevelType w:val="multilevel"/>
    <w:tmpl w:val="0000000A"/>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nsid w:val="0000000B"/>
    <w:multiLevelType w:val="multilevel"/>
    <w:tmpl w:val="0000000B"/>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nsid w:val="0000000C"/>
    <w:multiLevelType w:val="multilevel"/>
    <w:tmpl w:val="0000000C"/>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nsid w:val="0000000D"/>
    <w:multiLevelType w:val="multilevel"/>
    <w:tmpl w:val="0000000D"/>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nsid w:val="0000000E"/>
    <w:multiLevelType w:val="multilevel"/>
    <w:tmpl w:val="0000000E"/>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nsid w:val="00000011"/>
    <w:multiLevelType w:val="multilevel"/>
    <w:tmpl w:val="000000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nsid w:val="00000012"/>
    <w:multiLevelType w:val="multilevel"/>
    <w:tmpl w:val="000000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nsid w:val="00000013"/>
    <w:multiLevelType w:val="multilevel"/>
    <w:tmpl w:val="000000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9">
    <w:nsid w:val="00000014"/>
    <w:multiLevelType w:val="multilevel"/>
    <w:tmpl w:val="000000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0">
    <w:nsid w:val="00000015"/>
    <w:multiLevelType w:val="multilevel"/>
    <w:tmpl w:val="000000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1">
    <w:nsid w:val="00000016"/>
    <w:multiLevelType w:val="multilevel"/>
    <w:tmpl w:val="000000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2">
    <w:nsid w:val="00000017"/>
    <w:multiLevelType w:val="multilevel"/>
    <w:tmpl w:val="000000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3">
    <w:nsid w:val="0000001B"/>
    <w:multiLevelType w:val="multilevel"/>
    <w:tmpl w:val="0000001B"/>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C"/>
    <w:multiLevelType w:val="multilevel"/>
    <w:tmpl w:val="0000001C"/>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D"/>
    <w:multiLevelType w:val="multilevel"/>
    <w:tmpl w:val="0000001D"/>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F"/>
    <w:multiLevelType w:val="multilevel"/>
    <w:tmpl w:val="0000001F"/>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7">
    <w:nsid w:val="00000020"/>
    <w:multiLevelType w:val="multilevel"/>
    <w:tmpl w:val="000000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8">
    <w:nsid w:val="00000021"/>
    <w:multiLevelType w:val="multilevel"/>
    <w:tmpl w:val="000000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9">
    <w:nsid w:val="00000022"/>
    <w:multiLevelType w:val="multilevel"/>
    <w:tmpl w:val="0000002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0">
    <w:nsid w:val="00000023"/>
    <w:multiLevelType w:val="multilevel"/>
    <w:tmpl w:val="000000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1">
    <w:nsid w:val="00000024"/>
    <w:multiLevelType w:val="multilevel"/>
    <w:tmpl w:val="000000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2">
    <w:nsid w:val="00000025"/>
    <w:multiLevelType w:val="multilevel"/>
    <w:tmpl w:val="0000002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3">
    <w:nsid w:val="00000026"/>
    <w:multiLevelType w:val="multilevel"/>
    <w:tmpl w:val="0000002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4">
    <w:nsid w:val="00000027"/>
    <w:multiLevelType w:val="multilevel"/>
    <w:tmpl w:val="0000002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5">
    <w:nsid w:val="00000028"/>
    <w:multiLevelType w:val="multilevel"/>
    <w:tmpl w:val="0000002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6">
    <w:nsid w:val="00000029"/>
    <w:multiLevelType w:val="multilevel"/>
    <w:tmpl w:val="0000002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7">
    <w:nsid w:val="0000002A"/>
    <w:multiLevelType w:val="multilevel"/>
    <w:tmpl w:val="0000002A"/>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8">
    <w:nsid w:val="0000002E"/>
    <w:multiLevelType w:val="multilevel"/>
    <w:tmpl w:val="0000002E"/>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9">
    <w:nsid w:val="00381B5C"/>
    <w:multiLevelType w:val="hybridMultilevel"/>
    <w:tmpl w:val="BD086A4A"/>
    <w:lvl w:ilvl="0" w:tplc="19E0305E">
      <w:numFmt w:val="bullet"/>
      <w:lvlText w:val="-"/>
      <w:lvlJc w:val="left"/>
      <w:pPr>
        <w:ind w:left="2080" w:hanging="360"/>
      </w:pPr>
      <w:rPr>
        <w:rFonts w:ascii="Andale Sans" w:eastAsia="HG Mincho Light J" w:hAnsi="Andale Sans" w:cs="Times New Roman" w:hint="default"/>
      </w:rPr>
    </w:lvl>
    <w:lvl w:ilvl="1" w:tplc="0C0C0003" w:tentative="1">
      <w:start w:val="1"/>
      <w:numFmt w:val="bullet"/>
      <w:lvlText w:val="o"/>
      <w:lvlJc w:val="left"/>
      <w:pPr>
        <w:ind w:left="2300" w:hanging="360"/>
      </w:pPr>
      <w:rPr>
        <w:rFonts w:ascii="Courier New" w:hAnsi="Courier New" w:cs="Courier New" w:hint="default"/>
      </w:rPr>
    </w:lvl>
    <w:lvl w:ilvl="2" w:tplc="0C0C0005" w:tentative="1">
      <w:start w:val="1"/>
      <w:numFmt w:val="bullet"/>
      <w:lvlText w:val=""/>
      <w:lvlJc w:val="left"/>
      <w:pPr>
        <w:ind w:left="3020" w:hanging="360"/>
      </w:pPr>
      <w:rPr>
        <w:rFonts w:ascii="Wingdings" w:hAnsi="Wingdings" w:hint="default"/>
      </w:rPr>
    </w:lvl>
    <w:lvl w:ilvl="3" w:tplc="0C0C0001" w:tentative="1">
      <w:start w:val="1"/>
      <w:numFmt w:val="bullet"/>
      <w:lvlText w:val=""/>
      <w:lvlJc w:val="left"/>
      <w:pPr>
        <w:ind w:left="3740" w:hanging="360"/>
      </w:pPr>
      <w:rPr>
        <w:rFonts w:ascii="Symbol" w:hAnsi="Symbol" w:hint="default"/>
      </w:rPr>
    </w:lvl>
    <w:lvl w:ilvl="4" w:tplc="0C0C0003" w:tentative="1">
      <w:start w:val="1"/>
      <w:numFmt w:val="bullet"/>
      <w:lvlText w:val="o"/>
      <w:lvlJc w:val="left"/>
      <w:pPr>
        <w:ind w:left="4460" w:hanging="360"/>
      </w:pPr>
      <w:rPr>
        <w:rFonts w:ascii="Courier New" w:hAnsi="Courier New" w:cs="Courier New" w:hint="default"/>
      </w:rPr>
    </w:lvl>
    <w:lvl w:ilvl="5" w:tplc="0C0C0005" w:tentative="1">
      <w:start w:val="1"/>
      <w:numFmt w:val="bullet"/>
      <w:lvlText w:val=""/>
      <w:lvlJc w:val="left"/>
      <w:pPr>
        <w:ind w:left="5180" w:hanging="360"/>
      </w:pPr>
      <w:rPr>
        <w:rFonts w:ascii="Wingdings" w:hAnsi="Wingdings" w:hint="default"/>
      </w:rPr>
    </w:lvl>
    <w:lvl w:ilvl="6" w:tplc="0C0C0001" w:tentative="1">
      <w:start w:val="1"/>
      <w:numFmt w:val="bullet"/>
      <w:lvlText w:val=""/>
      <w:lvlJc w:val="left"/>
      <w:pPr>
        <w:ind w:left="5900" w:hanging="360"/>
      </w:pPr>
      <w:rPr>
        <w:rFonts w:ascii="Symbol" w:hAnsi="Symbol" w:hint="default"/>
      </w:rPr>
    </w:lvl>
    <w:lvl w:ilvl="7" w:tplc="0C0C0003" w:tentative="1">
      <w:start w:val="1"/>
      <w:numFmt w:val="bullet"/>
      <w:lvlText w:val="o"/>
      <w:lvlJc w:val="left"/>
      <w:pPr>
        <w:ind w:left="6620" w:hanging="360"/>
      </w:pPr>
      <w:rPr>
        <w:rFonts w:ascii="Courier New" w:hAnsi="Courier New" w:cs="Courier New" w:hint="default"/>
      </w:rPr>
    </w:lvl>
    <w:lvl w:ilvl="8" w:tplc="0C0C0005" w:tentative="1">
      <w:start w:val="1"/>
      <w:numFmt w:val="bullet"/>
      <w:lvlText w:val=""/>
      <w:lvlJc w:val="left"/>
      <w:pPr>
        <w:ind w:left="7340" w:hanging="360"/>
      </w:pPr>
      <w:rPr>
        <w:rFonts w:ascii="Wingdings" w:hAnsi="Wingdings" w:hint="default"/>
      </w:rPr>
    </w:lvl>
  </w:abstractNum>
  <w:abstractNum w:abstractNumId="40">
    <w:nsid w:val="0D9B1E0B"/>
    <w:multiLevelType w:val="hybridMultilevel"/>
    <w:tmpl w:val="565C5A90"/>
    <w:lvl w:ilvl="0" w:tplc="0C0C0001">
      <w:start w:val="1"/>
      <w:numFmt w:val="bullet"/>
      <w:lvlText w:val=""/>
      <w:lvlJc w:val="left"/>
      <w:pPr>
        <w:ind w:left="1500" w:hanging="360"/>
      </w:pPr>
      <w:rPr>
        <w:rFonts w:ascii="Symbol" w:hAnsi="Symbol" w:hint="default"/>
      </w:rPr>
    </w:lvl>
    <w:lvl w:ilvl="1" w:tplc="0C0C0003" w:tentative="1">
      <w:start w:val="1"/>
      <w:numFmt w:val="bullet"/>
      <w:lvlText w:val="o"/>
      <w:lvlJc w:val="left"/>
      <w:pPr>
        <w:ind w:left="1720" w:hanging="360"/>
      </w:pPr>
      <w:rPr>
        <w:rFonts w:ascii="Courier New" w:hAnsi="Courier New" w:cs="Courier New" w:hint="default"/>
      </w:rPr>
    </w:lvl>
    <w:lvl w:ilvl="2" w:tplc="0C0C0005" w:tentative="1">
      <w:start w:val="1"/>
      <w:numFmt w:val="bullet"/>
      <w:lvlText w:val=""/>
      <w:lvlJc w:val="left"/>
      <w:pPr>
        <w:ind w:left="2440" w:hanging="360"/>
      </w:pPr>
      <w:rPr>
        <w:rFonts w:ascii="Wingdings" w:hAnsi="Wingdings" w:hint="default"/>
      </w:rPr>
    </w:lvl>
    <w:lvl w:ilvl="3" w:tplc="0C0C0001" w:tentative="1">
      <w:start w:val="1"/>
      <w:numFmt w:val="bullet"/>
      <w:lvlText w:val=""/>
      <w:lvlJc w:val="left"/>
      <w:pPr>
        <w:ind w:left="3160" w:hanging="360"/>
      </w:pPr>
      <w:rPr>
        <w:rFonts w:ascii="Symbol" w:hAnsi="Symbol" w:hint="default"/>
      </w:rPr>
    </w:lvl>
    <w:lvl w:ilvl="4" w:tplc="0C0C0003" w:tentative="1">
      <w:start w:val="1"/>
      <w:numFmt w:val="bullet"/>
      <w:lvlText w:val="o"/>
      <w:lvlJc w:val="left"/>
      <w:pPr>
        <w:ind w:left="3880" w:hanging="360"/>
      </w:pPr>
      <w:rPr>
        <w:rFonts w:ascii="Courier New" w:hAnsi="Courier New" w:cs="Courier New" w:hint="default"/>
      </w:rPr>
    </w:lvl>
    <w:lvl w:ilvl="5" w:tplc="0C0C0005" w:tentative="1">
      <w:start w:val="1"/>
      <w:numFmt w:val="bullet"/>
      <w:lvlText w:val=""/>
      <w:lvlJc w:val="left"/>
      <w:pPr>
        <w:ind w:left="4600" w:hanging="360"/>
      </w:pPr>
      <w:rPr>
        <w:rFonts w:ascii="Wingdings" w:hAnsi="Wingdings" w:hint="default"/>
      </w:rPr>
    </w:lvl>
    <w:lvl w:ilvl="6" w:tplc="0C0C0001" w:tentative="1">
      <w:start w:val="1"/>
      <w:numFmt w:val="bullet"/>
      <w:lvlText w:val=""/>
      <w:lvlJc w:val="left"/>
      <w:pPr>
        <w:ind w:left="5320" w:hanging="360"/>
      </w:pPr>
      <w:rPr>
        <w:rFonts w:ascii="Symbol" w:hAnsi="Symbol" w:hint="default"/>
      </w:rPr>
    </w:lvl>
    <w:lvl w:ilvl="7" w:tplc="0C0C0003" w:tentative="1">
      <w:start w:val="1"/>
      <w:numFmt w:val="bullet"/>
      <w:lvlText w:val="o"/>
      <w:lvlJc w:val="left"/>
      <w:pPr>
        <w:ind w:left="6040" w:hanging="360"/>
      </w:pPr>
      <w:rPr>
        <w:rFonts w:ascii="Courier New" w:hAnsi="Courier New" w:cs="Courier New" w:hint="default"/>
      </w:rPr>
    </w:lvl>
    <w:lvl w:ilvl="8" w:tplc="0C0C0005" w:tentative="1">
      <w:start w:val="1"/>
      <w:numFmt w:val="bullet"/>
      <w:lvlText w:val=""/>
      <w:lvlJc w:val="left"/>
      <w:pPr>
        <w:ind w:left="6760" w:hanging="360"/>
      </w:pPr>
      <w:rPr>
        <w:rFonts w:ascii="Wingdings" w:hAnsi="Wingdings" w:hint="default"/>
      </w:rPr>
    </w:lvl>
  </w:abstractNum>
  <w:abstractNum w:abstractNumId="41">
    <w:nsid w:val="21F32172"/>
    <w:multiLevelType w:val="hybridMultilevel"/>
    <w:tmpl w:val="F6408A80"/>
    <w:lvl w:ilvl="0" w:tplc="19E0305E">
      <w:numFmt w:val="bullet"/>
      <w:lvlText w:val="-"/>
      <w:lvlJc w:val="left"/>
      <w:pPr>
        <w:ind w:left="1220" w:hanging="360"/>
      </w:pPr>
      <w:rPr>
        <w:rFonts w:ascii="Andale Sans" w:eastAsia="HG Mincho Light J" w:hAnsi="Andale Sans" w:cs="Times New Roman" w:hint="default"/>
      </w:rPr>
    </w:lvl>
    <w:lvl w:ilvl="1" w:tplc="0C0C0003" w:tentative="1">
      <w:start w:val="1"/>
      <w:numFmt w:val="bullet"/>
      <w:lvlText w:val="o"/>
      <w:lvlJc w:val="left"/>
      <w:pPr>
        <w:ind w:left="1940" w:hanging="360"/>
      </w:pPr>
      <w:rPr>
        <w:rFonts w:ascii="Courier New" w:hAnsi="Courier New" w:cs="Courier New" w:hint="default"/>
      </w:rPr>
    </w:lvl>
    <w:lvl w:ilvl="2" w:tplc="0C0C0005" w:tentative="1">
      <w:start w:val="1"/>
      <w:numFmt w:val="bullet"/>
      <w:lvlText w:val=""/>
      <w:lvlJc w:val="left"/>
      <w:pPr>
        <w:ind w:left="2660" w:hanging="360"/>
      </w:pPr>
      <w:rPr>
        <w:rFonts w:ascii="Wingdings" w:hAnsi="Wingdings" w:hint="default"/>
      </w:rPr>
    </w:lvl>
    <w:lvl w:ilvl="3" w:tplc="0C0C0001" w:tentative="1">
      <w:start w:val="1"/>
      <w:numFmt w:val="bullet"/>
      <w:lvlText w:val=""/>
      <w:lvlJc w:val="left"/>
      <w:pPr>
        <w:ind w:left="3380" w:hanging="360"/>
      </w:pPr>
      <w:rPr>
        <w:rFonts w:ascii="Symbol" w:hAnsi="Symbol" w:hint="default"/>
      </w:rPr>
    </w:lvl>
    <w:lvl w:ilvl="4" w:tplc="0C0C0003" w:tentative="1">
      <w:start w:val="1"/>
      <w:numFmt w:val="bullet"/>
      <w:lvlText w:val="o"/>
      <w:lvlJc w:val="left"/>
      <w:pPr>
        <w:ind w:left="4100" w:hanging="360"/>
      </w:pPr>
      <w:rPr>
        <w:rFonts w:ascii="Courier New" w:hAnsi="Courier New" w:cs="Courier New" w:hint="default"/>
      </w:rPr>
    </w:lvl>
    <w:lvl w:ilvl="5" w:tplc="0C0C0005" w:tentative="1">
      <w:start w:val="1"/>
      <w:numFmt w:val="bullet"/>
      <w:lvlText w:val=""/>
      <w:lvlJc w:val="left"/>
      <w:pPr>
        <w:ind w:left="4820" w:hanging="360"/>
      </w:pPr>
      <w:rPr>
        <w:rFonts w:ascii="Wingdings" w:hAnsi="Wingdings" w:hint="default"/>
      </w:rPr>
    </w:lvl>
    <w:lvl w:ilvl="6" w:tplc="0C0C0001" w:tentative="1">
      <w:start w:val="1"/>
      <w:numFmt w:val="bullet"/>
      <w:lvlText w:val=""/>
      <w:lvlJc w:val="left"/>
      <w:pPr>
        <w:ind w:left="5540" w:hanging="360"/>
      </w:pPr>
      <w:rPr>
        <w:rFonts w:ascii="Symbol" w:hAnsi="Symbol" w:hint="default"/>
      </w:rPr>
    </w:lvl>
    <w:lvl w:ilvl="7" w:tplc="0C0C0003" w:tentative="1">
      <w:start w:val="1"/>
      <w:numFmt w:val="bullet"/>
      <w:lvlText w:val="o"/>
      <w:lvlJc w:val="left"/>
      <w:pPr>
        <w:ind w:left="6260" w:hanging="360"/>
      </w:pPr>
      <w:rPr>
        <w:rFonts w:ascii="Courier New" w:hAnsi="Courier New" w:cs="Courier New" w:hint="default"/>
      </w:rPr>
    </w:lvl>
    <w:lvl w:ilvl="8" w:tplc="0C0C0005" w:tentative="1">
      <w:start w:val="1"/>
      <w:numFmt w:val="bullet"/>
      <w:lvlText w:val=""/>
      <w:lvlJc w:val="left"/>
      <w:pPr>
        <w:ind w:left="6980" w:hanging="360"/>
      </w:pPr>
      <w:rPr>
        <w:rFonts w:ascii="Wingdings" w:hAnsi="Wingdings" w:hint="default"/>
      </w:rPr>
    </w:lvl>
  </w:abstractNum>
  <w:abstractNum w:abstractNumId="42">
    <w:nsid w:val="2CE205D7"/>
    <w:multiLevelType w:val="hybridMultilevel"/>
    <w:tmpl w:val="7F9627AE"/>
    <w:lvl w:ilvl="0" w:tplc="940AEC86">
      <w:numFmt w:val="bullet"/>
      <w:lvlText w:val="•"/>
      <w:lvlJc w:val="left"/>
      <w:pPr>
        <w:ind w:left="720" w:hanging="360"/>
      </w:pPr>
      <w:rPr>
        <w:rFonts w:ascii="Andale Sans" w:eastAsia="HG Mincho Light J" w:hAnsi="Andale San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2FE75ACD"/>
    <w:multiLevelType w:val="hybridMultilevel"/>
    <w:tmpl w:val="4F5603C4"/>
    <w:lvl w:ilvl="0" w:tplc="0C0C0001">
      <w:start w:val="1"/>
      <w:numFmt w:val="bullet"/>
      <w:lvlText w:val=""/>
      <w:lvlJc w:val="left"/>
      <w:pPr>
        <w:ind w:left="930" w:hanging="360"/>
      </w:pPr>
      <w:rPr>
        <w:rFonts w:ascii="Symbol" w:hAnsi="Symbol" w:hint="default"/>
      </w:rPr>
    </w:lvl>
    <w:lvl w:ilvl="1" w:tplc="0C0C0003" w:tentative="1">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44">
    <w:nsid w:val="3CE44047"/>
    <w:multiLevelType w:val="hybridMultilevel"/>
    <w:tmpl w:val="5F4C501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nsid w:val="401F3306"/>
    <w:multiLevelType w:val="hybridMultilevel"/>
    <w:tmpl w:val="71043832"/>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46">
    <w:nsid w:val="44907896"/>
    <w:multiLevelType w:val="hybridMultilevel"/>
    <w:tmpl w:val="B37E5B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5C0C035A"/>
    <w:multiLevelType w:val="hybridMultilevel"/>
    <w:tmpl w:val="7786E6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nsid w:val="6F625FD6"/>
    <w:multiLevelType w:val="hybridMultilevel"/>
    <w:tmpl w:val="B9626B98"/>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49">
    <w:nsid w:val="71441A7D"/>
    <w:multiLevelType w:val="hybridMultilevel"/>
    <w:tmpl w:val="C8003A22"/>
    <w:lvl w:ilvl="0" w:tplc="0C0C0001">
      <w:start w:val="1"/>
      <w:numFmt w:val="bullet"/>
      <w:lvlText w:val=""/>
      <w:lvlJc w:val="left"/>
      <w:pPr>
        <w:ind w:left="645" w:hanging="360"/>
      </w:pPr>
      <w:rPr>
        <w:rFonts w:ascii="Symbol" w:hAnsi="Symbol" w:hint="default"/>
      </w:rPr>
    </w:lvl>
    <w:lvl w:ilvl="1" w:tplc="0C0C0003" w:tentative="1">
      <w:start w:val="1"/>
      <w:numFmt w:val="bullet"/>
      <w:lvlText w:val="o"/>
      <w:lvlJc w:val="left"/>
      <w:pPr>
        <w:ind w:left="1365" w:hanging="360"/>
      </w:pPr>
      <w:rPr>
        <w:rFonts w:ascii="Courier New" w:hAnsi="Courier New" w:cs="Courier New" w:hint="default"/>
      </w:rPr>
    </w:lvl>
    <w:lvl w:ilvl="2" w:tplc="0C0C0005" w:tentative="1">
      <w:start w:val="1"/>
      <w:numFmt w:val="bullet"/>
      <w:lvlText w:val=""/>
      <w:lvlJc w:val="left"/>
      <w:pPr>
        <w:ind w:left="2085" w:hanging="360"/>
      </w:pPr>
      <w:rPr>
        <w:rFonts w:ascii="Wingdings" w:hAnsi="Wingdings" w:hint="default"/>
      </w:rPr>
    </w:lvl>
    <w:lvl w:ilvl="3" w:tplc="0C0C0001" w:tentative="1">
      <w:start w:val="1"/>
      <w:numFmt w:val="bullet"/>
      <w:lvlText w:val=""/>
      <w:lvlJc w:val="left"/>
      <w:pPr>
        <w:ind w:left="2805" w:hanging="360"/>
      </w:pPr>
      <w:rPr>
        <w:rFonts w:ascii="Symbol" w:hAnsi="Symbol" w:hint="default"/>
      </w:rPr>
    </w:lvl>
    <w:lvl w:ilvl="4" w:tplc="0C0C0003" w:tentative="1">
      <w:start w:val="1"/>
      <w:numFmt w:val="bullet"/>
      <w:lvlText w:val="o"/>
      <w:lvlJc w:val="left"/>
      <w:pPr>
        <w:ind w:left="3525" w:hanging="360"/>
      </w:pPr>
      <w:rPr>
        <w:rFonts w:ascii="Courier New" w:hAnsi="Courier New" w:cs="Courier New" w:hint="default"/>
      </w:rPr>
    </w:lvl>
    <w:lvl w:ilvl="5" w:tplc="0C0C0005" w:tentative="1">
      <w:start w:val="1"/>
      <w:numFmt w:val="bullet"/>
      <w:lvlText w:val=""/>
      <w:lvlJc w:val="left"/>
      <w:pPr>
        <w:ind w:left="4245" w:hanging="360"/>
      </w:pPr>
      <w:rPr>
        <w:rFonts w:ascii="Wingdings" w:hAnsi="Wingdings" w:hint="default"/>
      </w:rPr>
    </w:lvl>
    <w:lvl w:ilvl="6" w:tplc="0C0C0001" w:tentative="1">
      <w:start w:val="1"/>
      <w:numFmt w:val="bullet"/>
      <w:lvlText w:val=""/>
      <w:lvlJc w:val="left"/>
      <w:pPr>
        <w:ind w:left="4965" w:hanging="360"/>
      </w:pPr>
      <w:rPr>
        <w:rFonts w:ascii="Symbol" w:hAnsi="Symbol" w:hint="default"/>
      </w:rPr>
    </w:lvl>
    <w:lvl w:ilvl="7" w:tplc="0C0C0003" w:tentative="1">
      <w:start w:val="1"/>
      <w:numFmt w:val="bullet"/>
      <w:lvlText w:val="o"/>
      <w:lvlJc w:val="left"/>
      <w:pPr>
        <w:ind w:left="5685" w:hanging="360"/>
      </w:pPr>
      <w:rPr>
        <w:rFonts w:ascii="Courier New" w:hAnsi="Courier New" w:cs="Courier New" w:hint="default"/>
      </w:rPr>
    </w:lvl>
    <w:lvl w:ilvl="8" w:tplc="0C0C0005" w:tentative="1">
      <w:start w:val="1"/>
      <w:numFmt w:val="bullet"/>
      <w:lvlText w:val=""/>
      <w:lvlJc w:val="left"/>
      <w:pPr>
        <w:ind w:left="6405" w:hanging="360"/>
      </w:pPr>
      <w:rPr>
        <w:rFonts w:ascii="Wingdings" w:hAnsi="Wingdings" w:hint="default"/>
      </w:rPr>
    </w:lvl>
  </w:abstractNum>
  <w:abstractNum w:abstractNumId="50">
    <w:nsid w:val="71DB3956"/>
    <w:multiLevelType w:val="hybridMultilevel"/>
    <w:tmpl w:val="C584EC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49"/>
  </w:num>
  <w:num w:numId="41">
    <w:abstractNumId w:val="47"/>
  </w:num>
  <w:num w:numId="42">
    <w:abstractNumId w:val="44"/>
  </w:num>
  <w:num w:numId="43">
    <w:abstractNumId w:val="46"/>
  </w:num>
  <w:num w:numId="44">
    <w:abstractNumId w:val="42"/>
  </w:num>
  <w:num w:numId="45">
    <w:abstractNumId w:val="43"/>
  </w:num>
  <w:num w:numId="46">
    <w:abstractNumId w:val="50"/>
  </w:num>
  <w:num w:numId="47">
    <w:abstractNumId w:val="48"/>
  </w:num>
  <w:num w:numId="48">
    <w:abstractNumId w:val="45"/>
  </w:num>
  <w:num w:numId="49">
    <w:abstractNumId w:val="41"/>
  </w:num>
  <w:num w:numId="50">
    <w:abstractNumId w:val="39"/>
  </w:num>
  <w:num w:numId="51">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285"/>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1D4"/>
    <w:rsid w:val="00021EEE"/>
    <w:rsid w:val="00047B17"/>
    <w:rsid w:val="00063E2C"/>
    <w:rsid w:val="00074C11"/>
    <w:rsid w:val="000A3D47"/>
    <w:rsid w:val="000A46C7"/>
    <w:rsid w:val="000B1CDB"/>
    <w:rsid w:val="000D3EEE"/>
    <w:rsid w:val="000E2612"/>
    <w:rsid w:val="000F03A1"/>
    <w:rsid w:val="00107765"/>
    <w:rsid w:val="001330C0"/>
    <w:rsid w:val="001441A6"/>
    <w:rsid w:val="00146483"/>
    <w:rsid w:val="00150D0D"/>
    <w:rsid w:val="00157E1F"/>
    <w:rsid w:val="001705C3"/>
    <w:rsid w:val="001823B3"/>
    <w:rsid w:val="00183A26"/>
    <w:rsid w:val="00186ADF"/>
    <w:rsid w:val="001902A1"/>
    <w:rsid w:val="00194B62"/>
    <w:rsid w:val="00197DB2"/>
    <w:rsid w:val="00197E44"/>
    <w:rsid w:val="001A6299"/>
    <w:rsid w:val="001A6CDD"/>
    <w:rsid w:val="001B482B"/>
    <w:rsid w:val="001C15AE"/>
    <w:rsid w:val="001C5982"/>
    <w:rsid w:val="001D7EC3"/>
    <w:rsid w:val="00200CF9"/>
    <w:rsid w:val="00201488"/>
    <w:rsid w:val="002051FF"/>
    <w:rsid w:val="002077F6"/>
    <w:rsid w:val="00222F30"/>
    <w:rsid w:val="00224E74"/>
    <w:rsid w:val="00236FDC"/>
    <w:rsid w:val="0026622B"/>
    <w:rsid w:val="00270103"/>
    <w:rsid w:val="002826ED"/>
    <w:rsid w:val="0028706A"/>
    <w:rsid w:val="00287939"/>
    <w:rsid w:val="00293506"/>
    <w:rsid w:val="00293A85"/>
    <w:rsid w:val="00294D4F"/>
    <w:rsid w:val="002A4861"/>
    <w:rsid w:val="002B1850"/>
    <w:rsid w:val="002B1F2A"/>
    <w:rsid w:val="002B316C"/>
    <w:rsid w:val="002B4524"/>
    <w:rsid w:val="002C0FD2"/>
    <w:rsid w:val="002D0C8F"/>
    <w:rsid w:val="002D329B"/>
    <w:rsid w:val="002F2D65"/>
    <w:rsid w:val="003069E7"/>
    <w:rsid w:val="00306FAC"/>
    <w:rsid w:val="003159F2"/>
    <w:rsid w:val="00321517"/>
    <w:rsid w:val="00326396"/>
    <w:rsid w:val="003334D9"/>
    <w:rsid w:val="003464AF"/>
    <w:rsid w:val="00347963"/>
    <w:rsid w:val="00350170"/>
    <w:rsid w:val="00350194"/>
    <w:rsid w:val="00362DEC"/>
    <w:rsid w:val="003643DD"/>
    <w:rsid w:val="00364C68"/>
    <w:rsid w:val="003652D4"/>
    <w:rsid w:val="00365363"/>
    <w:rsid w:val="003820EB"/>
    <w:rsid w:val="00394006"/>
    <w:rsid w:val="00395DF3"/>
    <w:rsid w:val="003A3031"/>
    <w:rsid w:val="003C4837"/>
    <w:rsid w:val="003C638C"/>
    <w:rsid w:val="003D059E"/>
    <w:rsid w:val="003D2059"/>
    <w:rsid w:val="00414141"/>
    <w:rsid w:val="00421180"/>
    <w:rsid w:val="00424AB7"/>
    <w:rsid w:val="00425622"/>
    <w:rsid w:val="0043121D"/>
    <w:rsid w:val="00437444"/>
    <w:rsid w:val="00437F09"/>
    <w:rsid w:val="004546DC"/>
    <w:rsid w:val="004966B2"/>
    <w:rsid w:val="00496B91"/>
    <w:rsid w:val="004B0336"/>
    <w:rsid w:val="004B406E"/>
    <w:rsid w:val="004C2816"/>
    <w:rsid w:val="004F2952"/>
    <w:rsid w:val="004F30AE"/>
    <w:rsid w:val="004F3F34"/>
    <w:rsid w:val="004F6FD6"/>
    <w:rsid w:val="00514CF3"/>
    <w:rsid w:val="005261A0"/>
    <w:rsid w:val="00526D06"/>
    <w:rsid w:val="00534976"/>
    <w:rsid w:val="0054036F"/>
    <w:rsid w:val="00546A95"/>
    <w:rsid w:val="00550E4E"/>
    <w:rsid w:val="005529B3"/>
    <w:rsid w:val="005653F3"/>
    <w:rsid w:val="00587D43"/>
    <w:rsid w:val="005929B2"/>
    <w:rsid w:val="005C00BD"/>
    <w:rsid w:val="005C73E8"/>
    <w:rsid w:val="005D1C92"/>
    <w:rsid w:val="005D48B0"/>
    <w:rsid w:val="005E113E"/>
    <w:rsid w:val="005E5A15"/>
    <w:rsid w:val="005F46CA"/>
    <w:rsid w:val="005F5ED9"/>
    <w:rsid w:val="00607D5E"/>
    <w:rsid w:val="0061182D"/>
    <w:rsid w:val="00625B14"/>
    <w:rsid w:val="00630AC7"/>
    <w:rsid w:val="00635AC3"/>
    <w:rsid w:val="00653ECB"/>
    <w:rsid w:val="00655984"/>
    <w:rsid w:val="00660269"/>
    <w:rsid w:val="006620E5"/>
    <w:rsid w:val="00662DF0"/>
    <w:rsid w:val="00675251"/>
    <w:rsid w:val="006773DA"/>
    <w:rsid w:val="00687C41"/>
    <w:rsid w:val="006B0637"/>
    <w:rsid w:val="006B73CD"/>
    <w:rsid w:val="006E62B3"/>
    <w:rsid w:val="006F44CE"/>
    <w:rsid w:val="0070142C"/>
    <w:rsid w:val="0070778F"/>
    <w:rsid w:val="007112E3"/>
    <w:rsid w:val="00721991"/>
    <w:rsid w:val="0073633C"/>
    <w:rsid w:val="00747047"/>
    <w:rsid w:val="007477FA"/>
    <w:rsid w:val="0075338B"/>
    <w:rsid w:val="00762E40"/>
    <w:rsid w:val="00774905"/>
    <w:rsid w:val="00782114"/>
    <w:rsid w:val="007B3701"/>
    <w:rsid w:val="007B4515"/>
    <w:rsid w:val="007D0965"/>
    <w:rsid w:val="007D0D76"/>
    <w:rsid w:val="007E076D"/>
    <w:rsid w:val="007F0C8E"/>
    <w:rsid w:val="008124B2"/>
    <w:rsid w:val="00814F3C"/>
    <w:rsid w:val="0082396D"/>
    <w:rsid w:val="008307A9"/>
    <w:rsid w:val="008362D2"/>
    <w:rsid w:val="008779DC"/>
    <w:rsid w:val="00883202"/>
    <w:rsid w:val="00887F46"/>
    <w:rsid w:val="00897E32"/>
    <w:rsid w:val="008B454B"/>
    <w:rsid w:val="008B5511"/>
    <w:rsid w:val="008C4B73"/>
    <w:rsid w:val="008C528B"/>
    <w:rsid w:val="008C70B1"/>
    <w:rsid w:val="009224F7"/>
    <w:rsid w:val="00924EB6"/>
    <w:rsid w:val="0093235F"/>
    <w:rsid w:val="009347F4"/>
    <w:rsid w:val="009531E1"/>
    <w:rsid w:val="0098425F"/>
    <w:rsid w:val="009A2BF5"/>
    <w:rsid w:val="009A3FD6"/>
    <w:rsid w:val="009B6241"/>
    <w:rsid w:val="009E2170"/>
    <w:rsid w:val="00A15FD3"/>
    <w:rsid w:val="00A34ED3"/>
    <w:rsid w:val="00A61616"/>
    <w:rsid w:val="00A95EC3"/>
    <w:rsid w:val="00A97EF1"/>
    <w:rsid w:val="00AA0DC1"/>
    <w:rsid w:val="00AB02A3"/>
    <w:rsid w:val="00AD01D4"/>
    <w:rsid w:val="00AE312E"/>
    <w:rsid w:val="00AF4744"/>
    <w:rsid w:val="00AF77AD"/>
    <w:rsid w:val="00B35F4F"/>
    <w:rsid w:val="00B37D68"/>
    <w:rsid w:val="00B6182D"/>
    <w:rsid w:val="00B64792"/>
    <w:rsid w:val="00B74116"/>
    <w:rsid w:val="00B854A3"/>
    <w:rsid w:val="00B9135C"/>
    <w:rsid w:val="00B97036"/>
    <w:rsid w:val="00B97962"/>
    <w:rsid w:val="00BC1A1B"/>
    <w:rsid w:val="00BE3BF6"/>
    <w:rsid w:val="00BE724C"/>
    <w:rsid w:val="00BF7F9E"/>
    <w:rsid w:val="00C039DC"/>
    <w:rsid w:val="00C546C9"/>
    <w:rsid w:val="00C54B48"/>
    <w:rsid w:val="00C56FB1"/>
    <w:rsid w:val="00C570FA"/>
    <w:rsid w:val="00C66782"/>
    <w:rsid w:val="00C745EA"/>
    <w:rsid w:val="00C81579"/>
    <w:rsid w:val="00C86184"/>
    <w:rsid w:val="00C97F9A"/>
    <w:rsid w:val="00CA7801"/>
    <w:rsid w:val="00CB0F2A"/>
    <w:rsid w:val="00CB1EC9"/>
    <w:rsid w:val="00CE1C20"/>
    <w:rsid w:val="00CE5C01"/>
    <w:rsid w:val="00D00E83"/>
    <w:rsid w:val="00D04A60"/>
    <w:rsid w:val="00D13E6F"/>
    <w:rsid w:val="00D20109"/>
    <w:rsid w:val="00D26A97"/>
    <w:rsid w:val="00D43142"/>
    <w:rsid w:val="00D61734"/>
    <w:rsid w:val="00D90C71"/>
    <w:rsid w:val="00D9163A"/>
    <w:rsid w:val="00DA0B11"/>
    <w:rsid w:val="00DA5FCC"/>
    <w:rsid w:val="00DB1252"/>
    <w:rsid w:val="00DC3AFB"/>
    <w:rsid w:val="00DC5DA0"/>
    <w:rsid w:val="00DD7869"/>
    <w:rsid w:val="00DE243A"/>
    <w:rsid w:val="00DF1797"/>
    <w:rsid w:val="00E0168B"/>
    <w:rsid w:val="00E11D4F"/>
    <w:rsid w:val="00E169EE"/>
    <w:rsid w:val="00E2262C"/>
    <w:rsid w:val="00E327C4"/>
    <w:rsid w:val="00E61995"/>
    <w:rsid w:val="00E81014"/>
    <w:rsid w:val="00E81F4E"/>
    <w:rsid w:val="00E83A17"/>
    <w:rsid w:val="00EA035C"/>
    <w:rsid w:val="00EA1A7C"/>
    <w:rsid w:val="00EA2985"/>
    <w:rsid w:val="00F03A1A"/>
    <w:rsid w:val="00F07291"/>
    <w:rsid w:val="00F2042D"/>
    <w:rsid w:val="00F23971"/>
    <w:rsid w:val="00F25494"/>
    <w:rsid w:val="00F50E06"/>
    <w:rsid w:val="00F51644"/>
    <w:rsid w:val="00F6618B"/>
    <w:rsid w:val="00F765B9"/>
    <w:rsid w:val="00F84495"/>
    <w:rsid w:val="00F8667C"/>
    <w:rsid w:val="00F91CCC"/>
    <w:rsid w:val="00F95A2A"/>
    <w:rsid w:val="00FA5F4D"/>
    <w:rsid w:val="00FB656A"/>
    <w:rsid w:val="00FC30F1"/>
    <w:rsid w:val="00FC5490"/>
    <w:rsid w:val="00FC584F"/>
    <w:rsid w:val="00FF46DC"/>
    <w:rsid w:val="00FF65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5a5a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A26"/>
    <w:pPr>
      <w:widowControl w:val="0"/>
      <w:suppressAutoHyphens/>
    </w:pPr>
    <w:rPr>
      <w:rFonts w:ascii="Andale Sans" w:eastAsia="HG Mincho Light J" w:hAnsi="Andale Sans"/>
      <w:color w:val="000000"/>
      <w:sz w:val="18"/>
      <w:szCs w:val="24"/>
      <w:lang w:val="fr-FR"/>
    </w:rPr>
  </w:style>
  <w:style w:type="paragraph" w:styleId="Titre1">
    <w:name w:val="heading 1"/>
    <w:basedOn w:val="Titre10"/>
    <w:next w:val="Corpsdetexte"/>
    <w:qFormat/>
    <w:rsid w:val="00183A26"/>
    <w:pPr>
      <w:outlineLvl w:val="0"/>
    </w:pPr>
    <w:rPr>
      <w:b/>
      <w:bCs/>
      <w:sz w:val="32"/>
      <w:szCs w:val="32"/>
    </w:rPr>
  </w:style>
  <w:style w:type="paragraph" w:styleId="Titre2">
    <w:name w:val="heading 2"/>
    <w:basedOn w:val="Titre10"/>
    <w:next w:val="Corpsdetexte"/>
    <w:qFormat/>
    <w:rsid w:val="00183A26"/>
    <w:pPr>
      <w:outlineLvl w:val="1"/>
    </w:pPr>
    <w:rPr>
      <w:b/>
      <w:bCs/>
      <w:i/>
      <w:iCs/>
    </w:rPr>
  </w:style>
  <w:style w:type="paragraph" w:styleId="Titre3">
    <w:name w:val="heading 3"/>
    <w:basedOn w:val="Titre10"/>
    <w:next w:val="Corpsdetexte"/>
    <w:qFormat/>
    <w:rsid w:val="00183A26"/>
    <w:pPr>
      <w:pBdr>
        <w:top w:val="single" w:sz="1" w:space="1" w:color="000000"/>
        <w:bottom w:val="single" w:sz="1" w:space="1" w:color="000000"/>
      </w:pBdr>
      <w:tabs>
        <w:tab w:val="num" w:pos="0"/>
      </w:tabs>
      <w:outlineLvl w:val="2"/>
    </w:pPr>
    <w:rPr>
      <w:b/>
      <w:bCs/>
    </w:rPr>
  </w:style>
  <w:style w:type="paragraph" w:styleId="Titre4">
    <w:name w:val="heading 4"/>
    <w:basedOn w:val="Titre10"/>
    <w:next w:val="Corpsdetexte"/>
    <w:qFormat/>
    <w:rsid w:val="00183A26"/>
    <w:pPr>
      <w:outlineLvl w:val="3"/>
    </w:pPr>
    <w:rPr>
      <w:b/>
      <w:bCs/>
      <w:i/>
      <w:iCs/>
      <w:sz w:val="24"/>
      <w:szCs w:val="24"/>
    </w:rPr>
  </w:style>
  <w:style w:type="paragraph" w:styleId="Titre5">
    <w:name w:val="heading 5"/>
    <w:basedOn w:val="Titre10"/>
    <w:next w:val="Corpsdetexte"/>
    <w:qFormat/>
    <w:rsid w:val="00183A26"/>
    <w:pPr>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denotedebasdepage">
    <w:name w:val="Caractère de note de bas de page"/>
    <w:rsid w:val="00183A26"/>
  </w:style>
  <w:style w:type="character" w:customStyle="1" w:styleId="Caractresdenumrotation">
    <w:name w:val="Caractères de numérotation"/>
    <w:rsid w:val="00183A26"/>
  </w:style>
  <w:style w:type="character" w:customStyle="1" w:styleId="Puces">
    <w:name w:val="Puces"/>
    <w:rsid w:val="00183A26"/>
    <w:rPr>
      <w:rFonts w:ascii="StarSymbol" w:eastAsia="StarSymbol" w:hAnsi="StarSymbol" w:cs="StarSymbol"/>
      <w:sz w:val="18"/>
      <w:szCs w:val="18"/>
    </w:rPr>
  </w:style>
  <w:style w:type="character" w:styleId="Lienhypertexte">
    <w:name w:val="Hyperlink"/>
    <w:semiHidden/>
    <w:rsid w:val="00183A26"/>
    <w:rPr>
      <w:color w:val="000080"/>
      <w:u w:val="single"/>
    </w:rPr>
  </w:style>
  <w:style w:type="character" w:customStyle="1" w:styleId="Caractredenotedefin">
    <w:name w:val="Caractère de note de fin"/>
    <w:rsid w:val="00183A26"/>
  </w:style>
  <w:style w:type="character" w:styleId="Appelnotedebasdep">
    <w:name w:val="footnote reference"/>
    <w:semiHidden/>
    <w:rsid w:val="00183A26"/>
    <w:rPr>
      <w:vertAlign w:val="superscript"/>
    </w:rPr>
  </w:style>
  <w:style w:type="character" w:styleId="lev">
    <w:name w:val="Strong"/>
    <w:qFormat/>
    <w:rsid w:val="00183A26"/>
    <w:rPr>
      <w:b/>
      <w:bCs/>
    </w:rPr>
  </w:style>
  <w:style w:type="character" w:customStyle="1" w:styleId="Policepardfaut1">
    <w:name w:val="Police par défaut1"/>
    <w:basedOn w:val="Normal2"/>
    <w:rsid w:val="00183A26"/>
    <w:rPr>
      <w:lang w:val="fr-FR"/>
    </w:rPr>
  </w:style>
  <w:style w:type="character" w:customStyle="1" w:styleId="Normal2">
    <w:name w:val="Normal2"/>
    <w:rsid w:val="00183A26"/>
    <w:rPr>
      <w:lang w:val="fr-FR"/>
    </w:rPr>
  </w:style>
  <w:style w:type="character" w:customStyle="1" w:styleId="Notes">
    <w:name w:val="Notes"/>
    <w:rsid w:val="00063E2C"/>
    <w:rPr>
      <w:color w:val="FF0000"/>
    </w:rPr>
  </w:style>
  <w:style w:type="character" w:customStyle="1" w:styleId="reponsesouligne">
    <w:name w:val="reponse_soulignée"/>
    <w:basedOn w:val="Notes"/>
    <w:rsid w:val="00063E2C"/>
    <w:rPr>
      <w:color w:val="FF0000"/>
      <w:u w:val="single"/>
    </w:rPr>
  </w:style>
  <w:style w:type="character" w:styleId="Appeldenotedefin">
    <w:name w:val="endnote reference"/>
    <w:semiHidden/>
    <w:rsid w:val="00183A26"/>
    <w:rPr>
      <w:vertAlign w:val="superscript"/>
    </w:rPr>
  </w:style>
  <w:style w:type="paragraph" w:styleId="Corpsdetexte">
    <w:name w:val="Body Text"/>
    <w:basedOn w:val="Normal"/>
    <w:semiHidden/>
    <w:rsid w:val="00183A26"/>
  </w:style>
  <w:style w:type="paragraph" w:styleId="Retraitcorpsdetexte">
    <w:name w:val="Body Text Indent"/>
    <w:basedOn w:val="Corpsdetexte"/>
    <w:semiHidden/>
    <w:rsid w:val="00183A26"/>
    <w:pPr>
      <w:ind w:left="283"/>
    </w:pPr>
  </w:style>
  <w:style w:type="paragraph" w:customStyle="1" w:styleId="Titre10">
    <w:name w:val="Titre1"/>
    <w:basedOn w:val="Normal"/>
    <w:next w:val="Corpsdetexte"/>
    <w:rsid w:val="00183A26"/>
    <w:pPr>
      <w:keepNext/>
      <w:spacing w:before="240" w:after="120"/>
    </w:pPr>
    <w:rPr>
      <w:rFonts w:cs="Arial Unicode MS"/>
      <w:sz w:val="28"/>
      <w:szCs w:val="28"/>
    </w:rPr>
  </w:style>
  <w:style w:type="paragraph" w:styleId="Liste">
    <w:name w:val="List"/>
    <w:basedOn w:val="Corpsdetexte"/>
    <w:semiHidden/>
    <w:rsid w:val="00183A26"/>
  </w:style>
  <w:style w:type="paragraph" w:styleId="Pieddepage">
    <w:name w:val="footer"/>
    <w:basedOn w:val="Normal"/>
    <w:semiHidden/>
    <w:rsid w:val="00183A26"/>
    <w:pPr>
      <w:suppressLineNumbers/>
      <w:tabs>
        <w:tab w:val="center" w:pos="4986"/>
        <w:tab w:val="right" w:pos="9972"/>
      </w:tabs>
    </w:pPr>
  </w:style>
  <w:style w:type="paragraph" w:customStyle="1" w:styleId="Contenudetableau">
    <w:name w:val="Contenu de tableau"/>
    <w:basedOn w:val="Corpsdetexte"/>
    <w:rsid w:val="00183A26"/>
    <w:pPr>
      <w:suppressLineNumbers/>
    </w:pPr>
  </w:style>
  <w:style w:type="paragraph" w:customStyle="1" w:styleId="Titredetableau">
    <w:name w:val="Titre de tableau"/>
    <w:basedOn w:val="Contenudetableau"/>
    <w:rsid w:val="00183A26"/>
    <w:pPr>
      <w:jc w:val="center"/>
    </w:pPr>
    <w:rPr>
      <w:b/>
      <w:bCs/>
    </w:rPr>
  </w:style>
  <w:style w:type="paragraph" w:customStyle="1" w:styleId="Lgende1">
    <w:name w:val="Légende1"/>
    <w:basedOn w:val="Normal"/>
    <w:rsid w:val="00183A26"/>
    <w:pPr>
      <w:suppressLineNumbers/>
      <w:spacing w:before="120" w:after="120"/>
    </w:pPr>
    <w:rPr>
      <w:i/>
      <w:iCs/>
      <w:sz w:val="20"/>
      <w:szCs w:val="20"/>
    </w:rPr>
  </w:style>
  <w:style w:type="paragraph" w:customStyle="1" w:styleId="Illustration">
    <w:name w:val="Illustration"/>
    <w:basedOn w:val="Lgende1"/>
    <w:rsid w:val="00183A26"/>
  </w:style>
  <w:style w:type="paragraph" w:customStyle="1" w:styleId="Contenuducadre">
    <w:name w:val="Contenu du cadre"/>
    <w:basedOn w:val="Corpsdetexte"/>
    <w:rsid w:val="00183A26"/>
  </w:style>
  <w:style w:type="paragraph" w:styleId="Notedebasdepage">
    <w:name w:val="footnote text"/>
    <w:basedOn w:val="Normal"/>
    <w:semiHidden/>
    <w:rsid w:val="00183A26"/>
    <w:pPr>
      <w:suppressLineNumbers/>
      <w:ind w:left="283" w:hanging="283"/>
    </w:pPr>
    <w:rPr>
      <w:sz w:val="20"/>
      <w:szCs w:val="20"/>
    </w:rPr>
  </w:style>
  <w:style w:type="paragraph" w:customStyle="1" w:styleId="Rpertoire">
    <w:name w:val="Répertoire"/>
    <w:basedOn w:val="Normal"/>
    <w:rsid w:val="00183A26"/>
    <w:pPr>
      <w:suppressLineNumbers/>
    </w:pPr>
  </w:style>
  <w:style w:type="paragraph" w:styleId="Citation">
    <w:name w:val="Quote"/>
    <w:basedOn w:val="Normal"/>
    <w:qFormat/>
    <w:rsid w:val="00526D06"/>
    <w:pPr>
      <w:spacing w:before="150" w:after="300"/>
      <w:ind w:left="570" w:right="570"/>
    </w:pPr>
  </w:style>
  <w:style w:type="paragraph" w:customStyle="1" w:styleId="Lignehorizontale">
    <w:name w:val="Ligne horizontale"/>
    <w:basedOn w:val="Normal"/>
    <w:next w:val="Corpsdetexte"/>
    <w:rsid w:val="00183A26"/>
    <w:pPr>
      <w:suppressLineNumbers/>
      <w:pBdr>
        <w:bottom w:val="double" w:sz="1" w:space="0" w:color="808080"/>
      </w:pBdr>
      <w:spacing w:after="283"/>
    </w:pPr>
    <w:rPr>
      <w:sz w:val="12"/>
      <w:szCs w:val="12"/>
    </w:rPr>
  </w:style>
  <w:style w:type="paragraph" w:customStyle="1" w:styleId="Normal1">
    <w:name w:val="Normal1"/>
    <w:basedOn w:val="Normal"/>
    <w:rsid w:val="00183A26"/>
    <w:pPr>
      <w:autoSpaceDE w:val="0"/>
    </w:pPr>
  </w:style>
  <w:style w:type="paragraph" w:styleId="Textedebulles">
    <w:name w:val="Balloon Text"/>
    <w:basedOn w:val="Normal"/>
    <w:link w:val="TextedebullesCar"/>
    <w:uiPriority w:val="99"/>
    <w:semiHidden/>
    <w:unhideWhenUsed/>
    <w:rsid w:val="00D04A60"/>
    <w:rPr>
      <w:rFonts w:ascii="Tahoma" w:hAnsi="Tahoma" w:cs="Tahoma"/>
      <w:sz w:val="16"/>
      <w:szCs w:val="16"/>
    </w:rPr>
  </w:style>
  <w:style w:type="character" w:customStyle="1" w:styleId="TextedebullesCar">
    <w:name w:val="Texte de bulles Car"/>
    <w:basedOn w:val="Policepardfaut"/>
    <w:link w:val="Textedebulles"/>
    <w:uiPriority w:val="99"/>
    <w:semiHidden/>
    <w:rsid w:val="00D04A60"/>
    <w:rPr>
      <w:rFonts w:ascii="Tahoma" w:eastAsia="HG Mincho Light J" w:hAnsi="Tahoma" w:cs="Tahoma"/>
      <w:color w:val="000000"/>
      <w:sz w:val="16"/>
      <w:szCs w:val="16"/>
      <w:lang w:val="fr-FR"/>
    </w:rPr>
  </w:style>
  <w:style w:type="paragraph" w:styleId="En-tte">
    <w:name w:val="header"/>
    <w:basedOn w:val="Normal"/>
    <w:link w:val="En-tteCar"/>
    <w:uiPriority w:val="99"/>
    <w:semiHidden/>
    <w:unhideWhenUsed/>
    <w:rsid w:val="00AF4744"/>
    <w:pPr>
      <w:tabs>
        <w:tab w:val="center" w:pos="4703"/>
        <w:tab w:val="right" w:pos="9406"/>
      </w:tabs>
    </w:pPr>
  </w:style>
  <w:style w:type="character" w:customStyle="1" w:styleId="En-tteCar">
    <w:name w:val="En-tête Car"/>
    <w:basedOn w:val="Policepardfaut"/>
    <w:link w:val="En-tte"/>
    <w:uiPriority w:val="99"/>
    <w:semiHidden/>
    <w:rsid w:val="00AF4744"/>
    <w:rPr>
      <w:rFonts w:ascii="Andale Sans" w:eastAsia="HG Mincho Light J" w:hAnsi="Andale Sans"/>
      <w:color w:val="000000"/>
      <w:sz w:val="18"/>
      <w:szCs w:val="24"/>
      <w:lang w:val="fr-FR"/>
    </w:rPr>
  </w:style>
  <w:style w:type="table" w:styleId="Grilledutableau">
    <w:name w:val="Table Grid"/>
    <w:basedOn w:val="TableauNormal"/>
    <w:uiPriority w:val="59"/>
    <w:rsid w:val="005C0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F25494"/>
    <w:pPr>
      <w:ind w:left="720"/>
      <w:contextualSpacing/>
    </w:pPr>
  </w:style>
  <w:style w:type="character" w:styleId="Textedelespacerserv">
    <w:name w:val="Placeholder Text"/>
    <w:basedOn w:val="Policepardfaut"/>
    <w:uiPriority w:val="99"/>
    <w:semiHidden/>
    <w:rsid w:val="00194B62"/>
    <w:rPr>
      <w:color w:val="808080"/>
    </w:rPr>
  </w:style>
  <w:style w:type="character" w:styleId="Lienhypertextesuivivisit">
    <w:name w:val="FollowedHyperlink"/>
    <w:basedOn w:val="Policepardfaut"/>
    <w:uiPriority w:val="99"/>
    <w:semiHidden/>
    <w:unhideWhenUsed/>
    <w:rsid w:val="005349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A26"/>
    <w:pPr>
      <w:widowControl w:val="0"/>
      <w:suppressAutoHyphens/>
    </w:pPr>
    <w:rPr>
      <w:rFonts w:ascii="Andale Sans" w:eastAsia="HG Mincho Light J" w:hAnsi="Andale Sans"/>
      <w:color w:val="000000"/>
      <w:sz w:val="18"/>
      <w:szCs w:val="24"/>
      <w:lang w:val="fr-FR"/>
    </w:rPr>
  </w:style>
  <w:style w:type="paragraph" w:styleId="Titre1">
    <w:name w:val="heading 1"/>
    <w:basedOn w:val="Titre10"/>
    <w:next w:val="Corpsdetexte"/>
    <w:qFormat/>
    <w:rsid w:val="00183A26"/>
    <w:pPr>
      <w:outlineLvl w:val="0"/>
    </w:pPr>
    <w:rPr>
      <w:b/>
      <w:bCs/>
      <w:sz w:val="32"/>
      <w:szCs w:val="32"/>
    </w:rPr>
  </w:style>
  <w:style w:type="paragraph" w:styleId="Titre2">
    <w:name w:val="heading 2"/>
    <w:basedOn w:val="Titre10"/>
    <w:next w:val="Corpsdetexte"/>
    <w:qFormat/>
    <w:rsid w:val="00183A26"/>
    <w:pPr>
      <w:outlineLvl w:val="1"/>
    </w:pPr>
    <w:rPr>
      <w:b/>
      <w:bCs/>
      <w:i/>
      <w:iCs/>
    </w:rPr>
  </w:style>
  <w:style w:type="paragraph" w:styleId="Titre3">
    <w:name w:val="heading 3"/>
    <w:basedOn w:val="Titre10"/>
    <w:next w:val="Corpsdetexte"/>
    <w:qFormat/>
    <w:rsid w:val="00183A26"/>
    <w:pPr>
      <w:pBdr>
        <w:top w:val="single" w:sz="1" w:space="1" w:color="000000"/>
        <w:bottom w:val="single" w:sz="1" w:space="1" w:color="000000"/>
      </w:pBdr>
      <w:tabs>
        <w:tab w:val="num" w:pos="0"/>
      </w:tabs>
      <w:outlineLvl w:val="2"/>
    </w:pPr>
    <w:rPr>
      <w:b/>
      <w:bCs/>
    </w:rPr>
  </w:style>
  <w:style w:type="paragraph" w:styleId="Titre4">
    <w:name w:val="heading 4"/>
    <w:basedOn w:val="Titre10"/>
    <w:next w:val="Corpsdetexte"/>
    <w:qFormat/>
    <w:rsid w:val="00183A26"/>
    <w:pPr>
      <w:outlineLvl w:val="3"/>
    </w:pPr>
    <w:rPr>
      <w:b/>
      <w:bCs/>
      <w:i/>
      <w:iCs/>
      <w:sz w:val="24"/>
      <w:szCs w:val="24"/>
    </w:rPr>
  </w:style>
  <w:style w:type="paragraph" w:styleId="Titre5">
    <w:name w:val="heading 5"/>
    <w:basedOn w:val="Titre10"/>
    <w:next w:val="Corpsdetexte"/>
    <w:qFormat/>
    <w:rsid w:val="00183A26"/>
    <w:pPr>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denotedebasdepage">
    <w:name w:val="Caractère de note de bas de page"/>
    <w:rsid w:val="00183A26"/>
  </w:style>
  <w:style w:type="character" w:customStyle="1" w:styleId="Caractresdenumrotation">
    <w:name w:val="Caractères de numérotation"/>
    <w:rsid w:val="00183A26"/>
  </w:style>
  <w:style w:type="character" w:customStyle="1" w:styleId="Puces">
    <w:name w:val="Puces"/>
    <w:rsid w:val="00183A26"/>
    <w:rPr>
      <w:rFonts w:ascii="StarSymbol" w:eastAsia="StarSymbol" w:hAnsi="StarSymbol" w:cs="StarSymbol"/>
      <w:sz w:val="18"/>
      <w:szCs w:val="18"/>
    </w:rPr>
  </w:style>
  <w:style w:type="character" w:styleId="Lienhypertexte">
    <w:name w:val="Hyperlink"/>
    <w:semiHidden/>
    <w:rsid w:val="00183A26"/>
    <w:rPr>
      <w:color w:val="000080"/>
      <w:u w:val="single"/>
    </w:rPr>
  </w:style>
  <w:style w:type="character" w:customStyle="1" w:styleId="Caractredenotedefin">
    <w:name w:val="Caractère de note de fin"/>
    <w:rsid w:val="00183A26"/>
  </w:style>
  <w:style w:type="character" w:styleId="Appelnotedebasdep">
    <w:name w:val="footnote reference"/>
    <w:semiHidden/>
    <w:rsid w:val="00183A26"/>
    <w:rPr>
      <w:vertAlign w:val="superscript"/>
    </w:rPr>
  </w:style>
  <w:style w:type="character" w:styleId="lev">
    <w:name w:val="Strong"/>
    <w:qFormat/>
    <w:rsid w:val="00183A26"/>
    <w:rPr>
      <w:b/>
      <w:bCs/>
    </w:rPr>
  </w:style>
  <w:style w:type="character" w:customStyle="1" w:styleId="Policepardfaut1">
    <w:name w:val="Police par défaut1"/>
    <w:basedOn w:val="Normal2"/>
    <w:rsid w:val="00183A26"/>
    <w:rPr>
      <w:lang w:val="fr-FR"/>
    </w:rPr>
  </w:style>
  <w:style w:type="character" w:customStyle="1" w:styleId="Normal2">
    <w:name w:val="Normal2"/>
    <w:rsid w:val="00183A26"/>
    <w:rPr>
      <w:lang w:val="fr-FR"/>
    </w:rPr>
  </w:style>
  <w:style w:type="character" w:customStyle="1" w:styleId="Notes">
    <w:name w:val="Notes"/>
    <w:rsid w:val="00063E2C"/>
    <w:rPr>
      <w:color w:val="FF0000"/>
    </w:rPr>
  </w:style>
  <w:style w:type="character" w:customStyle="1" w:styleId="reponsesouligne">
    <w:name w:val="reponse_soulignée"/>
    <w:basedOn w:val="Notes"/>
    <w:rsid w:val="00063E2C"/>
    <w:rPr>
      <w:color w:val="FF0000"/>
      <w:u w:val="single"/>
    </w:rPr>
  </w:style>
  <w:style w:type="character" w:styleId="Appeldenotedefin">
    <w:name w:val="endnote reference"/>
    <w:semiHidden/>
    <w:rsid w:val="00183A26"/>
    <w:rPr>
      <w:vertAlign w:val="superscript"/>
    </w:rPr>
  </w:style>
  <w:style w:type="paragraph" w:styleId="Corpsdetexte">
    <w:name w:val="Body Text"/>
    <w:basedOn w:val="Normal"/>
    <w:semiHidden/>
    <w:rsid w:val="00183A26"/>
  </w:style>
  <w:style w:type="paragraph" w:styleId="Retraitcorpsdetexte">
    <w:name w:val="Body Text Indent"/>
    <w:basedOn w:val="Corpsdetexte"/>
    <w:semiHidden/>
    <w:rsid w:val="00183A26"/>
    <w:pPr>
      <w:ind w:left="283"/>
    </w:pPr>
  </w:style>
  <w:style w:type="paragraph" w:customStyle="1" w:styleId="Titre10">
    <w:name w:val="Titre1"/>
    <w:basedOn w:val="Normal"/>
    <w:next w:val="Corpsdetexte"/>
    <w:rsid w:val="00183A26"/>
    <w:pPr>
      <w:keepNext/>
      <w:spacing w:before="240" w:after="120"/>
    </w:pPr>
    <w:rPr>
      <w:rFonts w:cs="Arial Unicode MS"/>
      <w:sz w:val="28"/>
      <w:szCs w:val="28"/>
    </w:rPr>
  </w:style>
  <w:style w:type="paragraph" w:styleId="Liste">
    <w:name w:val="List"/>
    <w:basedOn w:val="Corpsdetexte"/>
    <w:semiHidden/>
    <w:rsid w:val="00183A26"/>
  </w:style>
  <w:style w:type="paragraph" w:styleId="Pieddepage">
    <w:name w:val="footer"/>
    <w:basedOn w:val="Normal"/>
    <w:semiHidden/>
    <w:rsid w:val="00183A26"/>
    <w:pPr>
      <w:suppressLineNumbers/>
      <w:tabs>
        <w:tab w:val="center" w:pos="4986"/>
        <w:tab w:val="right" w:pos="9972"/>
      </w:tabs>
    </w:pPr>
  </w:style>
  <w:style w:type="paragraph" w:customStyle="1" w:styleId="Contenudetableau">
    <w:name w:val="Contenu de tableau"/>
    <w:basedOn w:val="Corpsdetexte"/>
    <w:rsid w:val="00183A26"/>
    <w:pPr>
      <w:suppressLineNumbers/>
    </w:pPr>
  </w:style>
  <w:style w:type="paragraph" w:customStyle="1" w:styleId="Titredetableau">
    <w:name w:val="Titre de tableau"/>
    <w:basedOn w:val="Contenudetableau"/>
    <w:rsid w:val="00183A26"/>
    <w:pPr>
      <w:jc w:val="center"/>
    </w:pPr>
    <w:rPr>
      <w:b/>
      <w:bCs/>
    </w:rPr>
  </w:style>
  <w:style w:type="paragraph" w:customStyle="1" w:styleId="Lgende1">
    <w:name w:val="Légende1"/>
    <w:basedOn w:val="Normal"/>
    <w:rsid w:val="00183A26"/>
    <w:pPr>
      <w:suppressLineNumbers/>
      <w:spacing w:before="120" w:after="120"/>
    </w:pPr>
    <w:rPr>
      <w:i/>
      <w:iCs/>
      <w:sz w:val="20"/>
      <w:szCs w:val="20"/>
    </w:rPr>
  </w:style>
  <w:style w:type="paragraph" w:customStyle="1" w:styleId="Illustration">
    <w:name w:val="Illustration"/>
    <w:basedOn w:val="Lgende1"/>
    <w:rsid w:val="00183A26"/>
  </w:style>
  <w:style w:type="paragraph" w:customStyle="1" w:styleId="Contenuducadre">
    <w:name w:val="Contenu du cadre"/>
    <w:basedOn w:val="Corpsdetexte"/>
    <w:rsid w:val="00183A26"/>
  </w:style>
  <w:style w:type="paragraph" w:styleId="Notedebasdepage">
    <w:name w:val="footnote text"/>
    <w:basedOn w:val="Normal"/>
    <w:semiHidden/>
    <w:rsid w:val="00183A26"/>
    <w:pPr>
      <w:suppressLineNumbers/>
      <w:ind w:left="283" w:hanging="283"/>
    </w:pPr>
    <w:rPr>
      <w:sz w:val="20"/>
      <w:szCs w:val="20"/>
    </w:rPr>
  </w:style>
  <w:style w:type="paragraph" w:customStyle="1" w:styleId="Rpertoire">
    <w:name w:val="Répertoire"/>
    <w:basedOn w:val="Normal"/>
    <w:rsid w:val="00183A26"/>
    <w:pPr>
      <w:suppressLineNumbers/>
    </w:pPr>
  </w:style>
  <w:style w:type="paragraph" w:styleId="Citation">
    <w:name w:val="Quote"/>
    <w:basedOn w:val="Normal"/>
    <w:qFormat/>
    <w:rsid w:val="00526D06"/>
    <w:pPr>
      <w:spacing w:before="150" w:after="300"/>
      <w:ind w:left="570" w:right="570"/>
    </w:pPr>
  </w:style>
  <w:style w:type="paragraph" w:customStyle="1" w:styleId="Lignehorizontale">
    <w:name w:val="Ligne horizontale"/>
    <w:basedOn w:val="Normal"/>
    <w:next w:val="Corpsdetexte"/>
    <w:rsid w:val="00183A26"/>
    <w:pPr>
      <w:suppressLineNumbers/>
      <w:pBdr>
        <w:bottom w:val="double" w:sz="1" w:space="0" w:color="808080"/>
      </w:pBdr>
      <w:spacing w:after="283"/>
    </w:pPr>
    <w:rPr>
      <w:sz w:val="12"/>
      <w:szCs w:val="12"/>
    </w:rPr>
  </w:style>
  <w:style w:type="paragraph" w:customStyle="1" w:styleId="Normal1">
    <w:name w:val="Normal1"/>
    <w:basedOn w:val="Normal"/>
    <w:rsid w:val="00183A26"/>
    <w:pPr>
      <w:autoSpaceDE w:val="0"/>
    </w:pPr>
  </w:style>
  <w:style w:type="paragraph" w:styleId="Textedebulles">
    <w:name w:val="Balloon Text"/>
    <w:basedOn w:val="Normal"/>
    <w:link w:val="TextedebullesCar"/>
    <w:uiPriority w:val="99"/>
    <w:semiHidden/>
    <w:unhideWhenUsed/>
    <w:rsid w:val="00D04A60"/>
    <w:rPr>
      <w:rFonts w:ascii="Tahoma" w:hAnsi="Tahoma" w:cs="Tahoma"/>
      <w:sz w:val="16"/>
      <w:szCs w:val="16"/>
    </w:rPr>
  </w:style>
  <w:style w:type="character" w:customStyle="1" w:styleId="TextedebullesCar">
    <w:name w:val="Texte de bulles Car"/>
    <w:basedOn w:val="Policepardfaut"/>
    <w:link w:val="Textedebulles"/>
    <w:uiPriority w:val="99"/>
    <w:semiHidden/>
    <w:rsid w:val="00D04A60"/>
    <w:rPr>
      <w:rFonts w:ascii="Tahoma" w:eastAsia="HG Mincho Light J" w:hAnsi="Tahoma" w:cs="Tahoma"/>
      <w:color w:val="000000"/>
      <w:sz w:val="16"/>
      <w:szCs w:val="16"/>
      <w:lang w:val="fr-FR"/>
    </w:rPr>
  </w:style>
  <w:style w:type="paragraph" w:styleId="En-tte">
    <w:name w:val="header"/>
    <w:basedOn w:val="Normal"/>
    <w:link w:val="En-tteCar"/>
    <w:uiPriority w:val="99"/>
    <w:semiHidden/>
    <w:unhideWhenUsed/>
    <w:rsid w:val="00AF4744"/>
    <w:pPr>
      <w:tabs>
        <w:tab w:val="center" w:pos="4703"/>
        <w:tab w:val="right" w:pos="9406"/>
      </w:tabs>
    </w:pPr>
  </w:style>
  <w:style w:type="character" w:customStyle="1" w:styleId="En-tteCar">
    <w:name w:val="En-tête Car"/>
    <w:basedOn w:val="Policepardfaut"/>
    <w:link w:val="En-tte"/>
    <w:uiPriority w:val="99"/>
    <w:semiHidden/>
    <w:rsid w:val="00AF4744"/>
    <w:rPr>
      <w:rFonts w:ascii="Andale Sans" w:eastAsia="HG Mincho Light J" w:hAnsi="Andale Sans"/>
      <w:color w:val="000000"/>
      <w:sz w:val="18"/>
      <w:szCs w:val="24"/>
      <w:lang w:val="fr-FR"/>
    </w:rPr>
  </w:style>
  <w:style w:type="table" w:styleId="Grilledutableau">
    <w:name w:val="Table Grid"/>
    <w:basedOn w:val="TableauNormal"/>
    <w:uiPriority w:val="59"/>
    <w:rsid w:val="005C0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F25494"/>
    <w:pPr>
      <w:ind w:left="720"/>
      <w:contextualSpacing/>
    </w:pPr>
  </w:style>
  <w:style w:type="character" w:styleId="Textedelespacerserv">
    <w:name w:val="Placeholder Text"/>
    <w:basedOn w:val="Policepardfaut"/>
    <w:uiPriority w:val="99"/>
    <w:semiHidden/>
    <w:rsid w:val="00194B62"/>
    <w:rPr>
      <w:color w:val="808080"/>
    </w:rPr>
  </w:style>
  <w:style w:type="character" w:styleId="Lienhypertextesuivivisit">
    <w:name w:val="FollowedHyperlink"/>
    <w:basedOn w:val="Policepardfaut"/>
    <w:uiPriority w:val="99"/>
    <w:semiHidden/>
    <w:unhideWhenUsed/>
    <w:rsid w:val="005349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file:///C:/Documents%20and%20Settings/2799/Mes%20documents/csa_2007_2008/tms532/module_1_presentation_rapport/nz302.jpg" TargetMode="External"/><Relationship Id="rId22" Type="http://schemas.openxmlformats.org/officeDocument/2006/relationships/image" Target="media/image11.w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B068-DDC7-4326-83A9-898AC6D75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8150</Words>
  <Characters>44831</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College Sainte-Anne de Lachine</Company>
  <LinksUpToDate>false</LinksUpToDate>
  <CharactersWithSpaces>52876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2799</dc:creator>
  <cp:lastModifiedBy>Beaupré Guylaine</cp:lastModifiedBy>
  <cp:revision>2</cp:revision>
  <cp:lastPrinted>2008-06-25T19:09:00Z</cp:lastPrinted>
  <dcterms:created xsi:type="dcterms:W3CDTF">2015-09-10T16:31:00Z</dcterms:created>
  <dcterms:modified xsi:type="dcterms:W3CDTF">2015-09-10T16:31:00Z</dcterms:modified>
</cp:coreProperties>
</file>